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D" w:rsidRDefault="00CE5B1D" w:rsidP="00D63C63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1D" w:rsidRDefault="00CE5B1D" w:rsidP="00D63C63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1D" w:rsidRPr="00212A57" w:rsidRDefault="00CE5B1D" w:rsidP="00D63C63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E5B1D" w:rsidRPr="00212A57" w:rsidRDefault="00CE5B1D" w:rsidP="00D63C63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CE5B1D" w:rsidRPr="00212A57" w:rsidRDefault="00CE5B1D" w:rsidP="00D63C63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АРАТОВСКОЙ ОБЛАСТИ</w:t>
      </w:r>
    </w:p>
    <w:p w:rsidR="00CE5B1D" w:rsidRPr="00212A57" w:rsidRDefault="00CE5B1D" w:rsidP="00D63C6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CE5B1D" w:rsidRPr="00212A57" w:rsidRDefault="00CE5B1D" w:rsidP="00D63C6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CE5B1D" w:rsidRPr="00212A57" w:rsidRDefault="00CE5B1D" w:rsidP="00D63C63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1D" w:rsidRPr="000B618F" w:rsidRDefault="00CE5B1D" w:rsidP="00D63C63">
      <w:pPr>
        <w:ind w:left="-284"/>
        <w:rPr>
          <w:rFonts w:ascii="Times New Roman" w:hAnsi="Times New Roman" w:cs="Times New Roman"/>
          <w:b/>
          <w:sz w:val="28"/>
        </w:rPr>
      </w:pPr>
      <w:r w:rsidRPr="00912208">
        <w:rPr>
          <w:rFonts w:ascii="Times New Roman" w:hAnsi="Times New Roman" w:cs="Times New Roman"/>
          <w:sz w:val="28"/>
        </w:rPr>
        <w:t>От</w:t>
      </w:r>
      <w:r w:rsidR="006F12A2">
        <w:rPr>
          <w:rFonts w:ascii="Times New Roman" w:hAnsi="Times New Roman" w:cs="Times New Roman"/>
          <w:sz w:val="28"/>
        </w:rPr>
        <w:t xml:space="preserve"> 15.04.2019 </w:t>
      </w:r>
      <w:r>
        <w:rPr>
          <w:rFonts w:ascii="Times New Roman" w:hAnsi="Times New Roman" w:cs="Times New Roman"/>
          <w:sz w:val="28"/>
        </w:rPr>
        <w:t xml:space="preserve">г.      </w:t>
      </w:r>
      <w:r w:rsidRPr="00912208">
        <w:rPr>
          <w:rFonts w:ascii="Times New Roman" w:hAnsi="Times New Roman" w:cs="Times New Roman"/>
          <w:sz w:val="28"/>
        </w:rPr>
        <w:t xml:space="preserve">№ </w:t>
      </w:r>
      <w:r w:rsidR="006F12A2">
        <w:rPr>
          <w:rFonts w:ascii="Times New Roman" w:hAnsi="Times New Roman" w:cs="Times New Roman"/>
          <w:sz w:val="28"/>
        </w:rPr>
        <w:t>747</w:t>
      </w:r>
    </w:p>
    <w:p w:rsidR="00CE5B1D" w:rsidRDefault="00CE5B1D" w:rsidP="00D63C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4"/>
        </w:rPr>
      </w:pPr>
      <w:r w:rsidRPr="00B22C62">
        <w:rPr>
          <w:rFonts w:ascii="Times New Roman" w:hAnsi="Times New Roman" w:cs="Times New Roman"/>
          <w:b/>
          <w:sz w:val="28"/>
          <w:szCs w:val="24"/>
        </w:rPr>
        <w:t>Об утверждении муниципальной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22C62">
        <w:rPr>
          <w:rFonts w:ascii="Times New Roman" w:hAnsi="Times New Roman" w:cs="Times New Roman"/>
          <w:b/>
          <w:sz w:val="28"/>
          <w:szCs w:val="24"/>
        </w:rPr>
        <w:t xml:space="preserve">программы </w:t>
      </w:r>
    </w:p>
    <w:p w:rsidR="006F12A2" w:rsidRDefault="00CE5B1D" w:rsidP="00D63C63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B22C62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населения </w:t>
      </w:r>
      <w:r w:rsidR="00D63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р.п. Турки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качественной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B1D" w:rsidRPr="00B22C62" w:rsidRDefault="00CE5B1D" w:rsidP="00D63C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питьевой водой на 2019-2021</w:t>
      </w:r>
      <w:r w:rsidRPr="00B863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22C62">
        <w:rPr>
          <w:rFonts w:ascii="Times New Roman" w:hAnsi="Times New Roman" w:cs="Times New Roman"/>
          <w:b/>
          <w:sz w:val="28"/>
          <w:szCs w:val="24"/>
        </w:rPr>
        <w:t>»</w:t>
      </w:r>
    </w:p>
    <w:p w:rsidR="00CE5B1D" w:rsidRPr="00B671C6" w:rsidRDefault="00CE5B1D" w:rsidP="00D63C63">
      <w:pPr>
        <w:ind w:left="-284"/>
        <w:rPr>
          <w:b/>
        </w:rPr>
      </w:pPr>
    </w:p>
    <w:p w:rsidR="00CE5B1D" w:rsidRPr="006104B3" w:rsidRDefault="006F12A2" w:rsidP="00D63C63">
      <w:pPr>
        <w:pStyle w:val="a6"/>
        <w:ind w:left="-284" w:firstLine="424"/>
        <w:jc w:val="both"/>
        <w:rPr>
          <w:sz w:val="28"/>
          <w:szCs w:val="28"/>
        </w:rPr>
      </w:pPr>
      <w:r>
        <w:t xml:space="preserve">    </w:t>
      </w:r>
      <w:r w:rsidR="00CE5B1D" w:rsidRPr="006104B3">
        <w:rPr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CE5B1D" w:rsidRDefault="00CE5B1D" w:rsidP="00D63C63">
      <w:pPr>
        <w:pStyle w:val="a6"/>
        <w:ind w:lef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04B3">
        <w:rPr>
          <w:sz w:val="28"/>
          <w:szCs w:val="28"/>
        </w:rPr>
        <w:t>1.Утвердить  муниципальную  программу «</w:t>
      </w:r>
      <w:r w:rsidRPr="00CE5B1D">
        <w:rPr>
          <w:bCs/>
          <w:sz w:val="28"/>
          <w:szCs w:val="28"/>
        </w:rPr>
        <w:t>Обеспечение населения р.п. Турки качественной питьевой водой на 2019-2021 годы</w:t>
      </w:r>
      <w:r w:rsidRPr="006104B3">
        <w:rPr>
          <w:sz w:val="28"/>
          <w:szCs w:val="28"/>
        </w:rPr>
        <w:t>» согласно приложению.</w:t>
      </w:r>
    </w:p>
    <w:p w:rsidR="00CE5B1D" w:rsidRPr="00BA3A2F" w:rsidRDefault="00CE5B1D" w:rsidP="00D63C63">
      <w:pPr>
        <w:pStyle w:val="a6"/>
        <w:ind w:left="-284" w:firstLine="709"/>
        <w:jc w:val="both"/>
        <w:rPr>
          <w:b/>
          <w:sz w:val="28"/>
          <w:szCs w:val="28"/>
        </w:rPr>
      </w:pPr>
      <w:r w:rsidRPr="00BA3A2F">
        <w:rPr>
          <w:sz w:val="28"/>
          <w:szCs w:val="28"/>
        </w:rPr>
        <w:t xml:space="preserve">2.  </w:t>
      </w:r>
      <w:proofErr w:type="gramStart"/>
      <w:r w:rsidRPr="00BA3A2F">
        <w:rPr>
          <w:sz w:val="28"/>
          <w:szCs w:val="28"/>
        </w:rPr>
        <w:t>Контроль за</w:t>
      </w:r>
      <w:proofErr w:type="gramEnd"/>
      <w:r w:rsidRPr="00BA3A2F">
        <w:rPr>
          <w:sz w:val="28"/>
          <w:szCs w:val="28"/>
        </w:rPr>
        <w:t xml:space="preserve"> исполнением настоящего постановления возложить на   первого заместителя  главы  администрации Турковского муниципального района Бережного В.С. </w:t>
      </w:r>
    </w:p>
    <w:p w:rsidR="00CE5B1D" w:rsidRPr="00B671C6" w:rsidRDefault="00CE5B1D" w:rsidP="00D63C63">
      <w:pPr>
        <w:ind w:left="-284"/>
      </w:pPr>
    </w:p>
    <w:p w:rsidR="00CE5B1D" w:rsidRDefault="00CE5B1D" w:rsidP="00D63C63">
      <w:pPr>
        <w:ind w:left="-284"/>
      </w:pPr>
    </w:p>
    <w:p w:rsidR="00CE5B1D" w:rsidRPr="002E40A5" w:rsidRDefault="00CE5B1D" w:rsidP="00D63C6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E40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</w:p>
    <w:p w:rsidR="00CE5B1D" w:rsidRDefault="00CE5B1D" w:rsidP="00D63C6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E40A5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3C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40A5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CE5B1D" w:rsidRDefault="00CE5B1D" w:rsidP="00D63C6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E5B1D" w:rsidRDefault="00CE5B1D" w:rsidP="00CE5B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E5B1D" w:rsidRDefault="00CE5B1D" w:rsidP="00CE5B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E5B1D" w:rsidRDefault="00CE5B1D" w:rsidP="00CE5B1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E5B1D" w:rsidRDefault="00CE5B1D" w:rsidP="00CE5B1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F6" w:rsidRDefault="00B56DF6" w:rsidP="00507F41">
      <w:pPr>
        <w:rPr>
          <w:rFonts w:eastAsia="Times New Roman"/>
          <w:b/>
          <w:sz w:val="40"/>
          <w:szCs w:val="40"/>
        </w:rPr>
      </w:pPr>
    </w:p>
    <w:p w:rsidR="0024721F" w:rsidRDefault="0024721F" w:rsidP="0024721F">
      <w:pPr>
        <w:jc w:val="center"/>
        <w:rPr>
          <w:b/>
        </w:rPr>
      </w:pPr>
    </w:p>
    <w:p w:rsidR="0034097D" w:rsidRDefault="0034097D" w:rsidP="0024721F">
      <w:pPr>
        <w:jc w:val="center"/>
        <w:rPr>
          <w:b/>
        </w:rPr>
      </w:pPr>
    </w:p>
    <w:p w:rsidR="00C74259" w:rsidRPr="0034097D" w:rsidRDefault="00507F41" w:rsidP="006F12A2">
      <w:pPr>
        <w:rPr>
          <w:b/>
          <w:sz w:val="72"/>
          <w:szCs w:val="72"/>
        </w:rPr>
      </w:pPr>
      <w:r>
        <w:rPr>
          <w:b/>
        </w:rPr>
        <w:t xml:space="preserve">      </w:t>
      </w:r>
      <w:r w:rsidR="006F12A2">
        <w:rPr>
          <w:b/>
          <w:sz w:val="72"/>
          <w:szCs w:val="72"/>
        </w:rPr>
        <w:t xml:space="preserve"> </w:t>
      </w:r>
    </w:p>
    <w:p w:rsidR="00C74259" w:rsidRDefault="00C74259" w:rsidP="0024721F">
      <w:pPr>
        <w:rPr>
          <w:sz w:val="20"/>
          <w:szCs w:val="20"/>
        </w:rPr>
      </w:pPr>
    </w:p>
    <w:p w:rsidR="006F12A2" w:rsidRDefault="006F12A2" w:rsidP="0024721F">
      <w:pPr>
        <w:rPr>
          <w:sz w:val="20"/>
          <w:szCs w:val="20"/>
        </w:rPr>
      </w:pPr>
    </w:p>
    <w:p w:rsidR="006F12A2" w:rsidRDefault="006F12A2" w:rsidP="0024721F">
      <w:pPr>
        <w:rPr>
          <w:sz w:val="20"/>
          <w:szCs w:val="20"/>
        </w:rPr>
      </w:pPr>
    </w:p>
    <w:p w:rsidR="00CE5B1D" w:rsidRDefault="0034097D" w:rsidP="00BE1915">
      <w:pPr>
        <w:pStyle w:val="a6"/>
        <w:jc w:val="both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</w:t>
      </w:r>
      <w:r w:rsidR="00BE1915">
        <w:rPr>
          <w:szCs w:val="20"/>
        </w:rPr>
        <w:t xml:space="preserve">  </w:t>
      </w:r>
      <w:r w:rsidR="002A661C">
        <w:rPr>
          <w:szCs w:val="20"/>
        </w:rPr>
        <w:t xml:space="preserve">                                                                                        </w:t>
      </w:r>
    </w:p>
    <w:p w:rsidR="00BE1915" w:rsidRPr="006F12A2" w:rsidRDefault="00CE5B1D" w:rsidP="006F12A2">
      <w:pPr>
        <w:pStyle w:val="a6"/>
        <w:rPr>
          <w:sz w:val="28"/>
          <w:szCs w:val="28"/>
        </w:rPr>
      </w:pPr>
      <w:r w:rsidRPr="006F12A2">
        <w:t xml:space="preserve">                                                                </w:t>
      </w:r>
      <w:r w:rsidR="006F12A2">
        <w:t xml:space="preserve">                     </w:t>
      </w:r>
      <w:r w:rsidR="00BE1915" w:rsidRPr="006F12A2">
        <w:rPr>
          <w:sz w:val="28"/>
          <w:szCs w:val="28"/>
        </w:rPr>
        <w:t>Приложение к п</w:t>
      </w:r>
      <w:r w:rsidR="00C74259" w:rsidRPr="006F12A2">
        <w:rPr>
          <w:sz w:val="28"/>
          <w:szCs w:val="28"/>
        </w:rPr>
        <w:t>остановлению</w:t>
      </w:r>
    </w:p>
    <w:p w:rsidR="00041C53" w:rsidRPr="006F12A2" w:rsidRDefault="00C74259" w:rsidP="006F12A2">
      <w:pPr>
        <w:pStyle w:val="a6"/>
        <w:rPr>
          <w:sz w:val="28"/>
          <w:szCs w:val="28"/>
          <w:lang w:eastAsia="ru-RU"/>
        </w:rPr>
      </w:pPr>
      <w:r w:rsidRPr="006F12A2">
        <w:rPr>
          <w:sz w:val="28"/>
          <w:szCs w:val="28"/>
        </w:rPr>
        <w:tab/>
      </w:r>
      <w:r w:rsidRPr="006F12A2">
        <w:rPr>
          <w:sz w:val="28"/>
          <w:szCs w:val="28"/>
        </w:rPr>
        <w:tab/>
      </w:r>
      <w:r w:rsidRPr="006F12A2">
        <w:rPr>
          <w:sz w:val="28"/>
          <w:szCs w:val="28"/>
        </w:rPr>
        <w:tab/>
      </w:r>
      <w:r w:rsidRPr="006F12A2">
        <w:rPr>
          <w:sz w:val="28"/>
          <w:szCs w:val="28"/>
        </w:rPr>
        <w:tab/>
      </w:r>
      <w:r w:rsidRPr="006F12A2">
        <w:rPr>
          <w:sz w:val="28"/>
          <w:szCs w:val="28"/>
        </w:rPr>
        <w:tab/>
      </w:r>
      <w:r w:rsidRPr="006F12A2">
        <w:rPr>
          <w:sz w:val="28"/>
          <w:szCs w:val="28"/>
        </w:rPr>
        <w:tab/>
      </w:r>
      <w:r w:rsidR="006F12A2">
        <w:rPr>
          <w:sz w:val="28"/>
          <w:szCs w:val="28"/>
        </w:rPr>
        <w:t xml:space="preserve">            </w:t>
      </w:r>
      <w:r w:rsidR="00BE1915" w:rsidRPr="006F12A2">
        <w:rPr>
          <w:sz w:val="28"/>
          <w:szCs w:val="28"/>
        </w:rPr>
        <w:t xml:space="preserve">администрации </w:t>
      </w:r>
      <w:proofErr w:type="gramStart"/>
      <w:r w:rsidR="006F12A2" w:rsidRPr="006F12A2">
        <w:rPr>
          <w:sz w:val="28"/>
          <w:szCs w:val="28"/>
        </w:rPr>
        <w:t>муниципального</w:t>
      </w:r>
      <w:proofErr w:type="gramEnd"/>
      <w:r w:rsidR="00BE1915" w:rsidRPr="006F12A2">
        <w:rPr>
          <w:sz w:val="28"/>
          <w:szCs w:val="28"/>
        </w:rPr>
        <w:t xml:space="preserve">                                                                                            </w:t>
      </w:r>
      <w:r w:rsidR="006F12A2" w:rsidRPr="006F12A2">
        <w:rPr>
          <w:sz w:val="28"/>
          <w:szCs w:val="28"/>
        </w:rPr>
        <w:t xml:space="preserve"> </w:t>
      </w:r>
    </w:p>
    <w:p w:rsidR="006F12A2" w:rsidRPr="006F12A2" w:rsidRDefault="00041C53" w:rsidP="006F12A2">
      <w:pPr>
        <w:pStyle w:val="a6"/>
        <w:rPr>
          <w:sz w:val="28"/>
          <w:szCs w:val="28"/>
          <w:lang w:eastAsia="ru-RU"/>
        </w:rPr>
      </w:pPr>
      <w:r w:rsidRPr="006F12A2">
        <w:rPr>
          <w:b/>
          <w:sz w:val="28"/>
          <w:szCs w:val="28"/>
          <w:lang w:eastAsia="ru-RU"/>
        </w:rPr>
        <w:t>               </w:t>
      </w:r>
      <w:r w:rsidR="00C74259" w:rsidRPr="006F12A2">
        <w:rPr>
          <w:b/>
          <w:sz w:val="28"/>
          <w:szCs w:val="28"/>
          <w:lang w:eastAsia="ru-RU"/>
        </w:rPr>
        <w:t xml:space="preserve">    </w:t>
      </w:r>
      <w:r w:rsidR="0034097D" w:rsidRPr="006F12A2">
        <w:rPr>
          <w:b/>
          <w:sz w:val="28"/>
          <w:szCs w:val="28"/>
          <w:lang w:eastAsia="ru-RU"/>
        </w:rPr>
        <w:t xml:space="preserve">  </w:t>
      </w:r>
      <w:r w:rsidRPr="006F12A2">
        <w:rPr>
          <w:b/>
          <w:sz w:val="28"/>
          <w:szCs w:val="28"/>
          <w:lang w:eastAsia="ru-RU"/>
        </w:rPr>
        <w:t>  </w:t>
      </w:r>
      <w:r w:rsidR="006F12A2" w:rsidRPr="006F12A2">
        <w:rPr>
          <w:b/>
          <w:sz w:val="28"/>
          <w:szCs w:val="28"/>
          <w:lang w:eastAsia="ru-RU"/>
        </w:rPr>
        <w:t xml:space="preserve">                                                  </w:t>
      </w:r>
      <w:r w:rsidR="006F12A2" w:rsidRPr="006F12A2">
        <w:rPr>
          <w:sz w:val="28"/>
          <w:szCs w:val="28"/>
          <w:lang w:eastAsia="ru-RU"/>
        </w:rPr>
        <w:t>района от 15.04.2019 г. № 747</w:t>
      </w:r>
    </w:p>
    <w:p w:rsidR="006F12A2" w:rsidRDefault="006F12A2" w:rsidP="006F12A2">
      <w:pPr>
        <w:pStyle w:val="a6"/>
        <w:jc w:val="center"/>
        <w:rPr>
          <w:b/>
          <w:sz w:val="28"/>
          <w:szCs w:val="28"/>
        </w:rPr>
      </w:pPr>
    </w:p>
    <w:p w:rsidR="00041C53" w:rsidRPr="006F12A2" w:rsidRDefault="00C74259" w:rsidP="006F12A2">
      <w:pPr>
        <w:pStyle w:val="a6"/>
        <w:jc w:val="center"/>
        <w:rPr>
          <w:b/>
          <w:sz w:val="28"/>
          <w:szCs w:val="28"/>
        </w:rPr>
      </w:pPr>
      <w:r w:rsidRPr="006F12A2">
        <w:rPr>
          <w:b/>
          <w:sz w:val="28"/>
          <w:szCs w:val="28"/>
        </w:rPr>
        <w:t>Паспорт  м</w:t>
      </w:r>
      <w:r w:rsidR="00041C53" w:rsidRPr="006F12A2">
        <w:rPr>
          <w:b/>
          <w:sz w:val="28"/>
          <w:szCs w:val="28"/>
        </w:rPr>
        <w:t>униципальн</w:t>
      </w:r>
      <w:r w:rsidRPr="006F12A2">
        <w:rPr>
          <w:b/>
          <w:sz w:val="28"/>
          <w:szCs w:val="28"/>
        </w:rPr>
        <w:t>ой</w:t>
      </w:r>
      <w:r w:rsidR="00041C53" w:rsidRPr="006F12A2">
        <w:rPr>
          <w:b/>
          <w:sz w:val="28"/>
          <w:szCs w:val="28"/>
        </w:rPr>
        <w:t xml:space="preserve"> программ</w:t>
      </w:r>
      <w:r w:rsidRPr="006F12A2">
        <w:rPr>
          <w:b/>
          <w:sz w:val="28"/>
          <w:szCs w:val="28"/>
        </w:rPr>
        <w:t>ы</w:t>
      </w:r>
    </w:p>
    <w:p w:rsidR="0034097D" w:rsidRPr="006F12A2" w:rsidRDefault="0034097D" w:rsidP="006F12A2">
      <w:pPr>
        <w:pStyle w:val="a6"/>
        <w:jc w:val="center"/>
        <w:rPr>
          <w:b/>
          <w:sz w:val="28"/>
          <w:szCs w:val="28"/>
        </w:rPr>
      </w:pPr>
      <w:r w:rsidRPr="006F12A2">
        <w:rPr>
          <w:b/>
          <w:sz w:val="28"/>
          <w:szCs w:val="28"/>
        </w:rPr>
        <w:t>«Обеспечение населения р.п. Турки качественной питьевой водой</w:t>
      </w:r>
    </w:p>
    <w:p w:rsidR="0034097D" w:rsidRPr="006F12A2" w:rsidRDefault="0034097D" w:rsidP="006F12A2">
      <w:pPr>
        <w:pStyle w:val="a6"/>
        <w:jc w:val="center"/>
        <w:rPr>
          <w:b/>
          <w:sz w:val="28"/>
          <w:szCs w:val="28"/>
        </w:rPr>
      </w:pPr>
      <w:r w:rsidRPr="006F12A2">
        <w:rPr>
          <w:b/>
          <w:sz w:val="28"/>
          <w:szCs w:val="28"/>
        </w:rPr>
        <w:t>на  2019 - 2021 годы</w:t>
      </w:r>
      <w:r w:rsidR="006F12A2">
        <w:rPr>
          <w:b/>
          <w:sz w:val="28"/>
          <w:szCs w:val="28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3"/>
        <w:gridCol w:w="6347"/>
      </w:tblGrid>
      <w:tr w:rsidR="00FB6F89" w:rsidTr="0034097D">
        <w:trPr>
          <w:trHeight w:val="996"/>
        </w:trPr>
        <w:tc>
          <w:tcPr>
            <w:tcW w:w="3293" w:type="dxa"/>
          </w:tcPr>
          <w:p w:rsidR="00FB6F89" w:rsidRPr="00BE1915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  <w:p w:rsidR="00FB6F89" w:rsidRDefault="00FB6F89" w:rsidP="00C47E02"/>
        </w:tc>
        <w:tc>
          <w:tcPr>
            <w:tcW w:w="6347" w:type="dxa"/>
          </w:tcPr>
          <w:p w:rsidR="00FB6F89" w:rsidRPr="0034097D" w:rsidRDefault="00FB6F89" w:rsidP="0034097D">
            <w:pPr>
              <w:pStyle w:val="a6"/>
              <w:rPr>
                <w:b/>
                <w:sz w:val="28"/>
                <w:szCs w:val="28"/>
              </w:rPr>
            </w:pPr>
            <w:r w:rsidRPr="00BE1915">
              <w:rPr>
                <w:sz w:val="28"/>
                <w:szCs w:val="28"/>
                <w:lang w:eastAsia="ru-RU"/>
              </w:rPr>
              <w:t>Муниципальная целевая программа</w:t>
            </w:r>
            <w:r w:rsidRPr="00BE191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97D">
              <w:rPr>
                <w:b/>
                <w:sz w:val="28"/>
                <w:szCs w:val="28"/>
              </w:rPr>
              <w:t xml:space="preserve"> </w:t>
            </w:r>
            <w:r w:rsidR="0034097D" w:rsidRPr="0034097D">
              <w:rPr>
                <w:bCs/>
                <w:sz w:val="28"/>
                <w:szCs w:val="28"/>
              </w:rPr>
              <w:t>«</w:t>
            </w:r>
            <w:r w:rsidR="0034097D">
              <w:rPr>
                <w:bCs/>
                <w:sz w:val="28"/>
                <w:szCs w:val="28"/>
              </w:rPr>
              <w:t xml:space="preserve">Обеспечение </w:t>
            </w:r>
            <w:r w:rsidR="0034097D" w:rsidRPr="0034097D">
              <w:rPr>
                <w:bCs/>
                <w:sz w:val="28"/>
                <w:szCs w:val="28"/>
              </w:rPr>
              <w:t xml:space="preserve">населения р.п. Турки качественной питьевой водой </w:t>
            </w:r>
            <w:r w:rsidR="0034097D" w:rsidRPr="0034097D">
              <w:rPr>
                <w:sz w:val="28"/>
                <w:szCs w:val="28"/>
                <w:lang w:eastAsia="ru-RU"/>
              </w:rPr>
              <w:t xml:space="preserve">на </w:t>
            </w:r>
            <w:r w:rsidR="0034097D" w:rsidRPr="0034097D">
              <w:rPr>
                <w:bCs/>
                <w:sz w:val="28"/>
                <w:szCs w:val="28"/>
                <w:lang w:eastAsia="ru-RU"/>
              </w:rPr>
              <w:t xml:space="preserve"> 2019 - 2021 годы»</w:t>
            </w:r>
            <w:r w:rsidR="0034097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(далее  -   Программа)</w:t>
            </w:r>
          </w:p>
        </w:tc>
      </w:tr>
      <w:tr w:rsidR="00FB6F89" w:rsidTr="0034097D">
        <w:trPr>
          <w:trHeight w:val="1080"/>
        </w:trPr>
        <w:tc>
          <w:tcPr>
            <w:tcW w:w="3293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347" w:type="dxa"/>
          </w:tcPr>
          <w:p w:rsidR="00FB6F89" w:rsidRDefault="00FB6F89" w:rsidP="002E0A95"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Турковск</w:t>
            </w:r>
            <w:r w:rsidR="00B9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муниципального района </w:t>
            </w:r>
          </w:p>
        </w:tc>
      </w:tr>
      <w:tr w:rsidR="00FB6F89" w:rsidTr="0034097D">
        <w:trPr>
          <w:trHeight w:val="996"/>
        </w:trPr>
        <w:tc>
          <w:tcPr>
            <w:tcW w:w="3293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347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Турковского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</w:t>
            </w: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</w:p>
        </w:tc>
      </w:tr>
      <w:tr w:rsidR="00FB6F89" w:rsidTr="0034097D">
        <w:trPr>
          <w:trHeight w:val="699"/>
        </w:trPr>
        <w:tc>
          <w:tcPr>
            <w:tcW w:w="3293" w:type="dxa"/>
          </w:tcPr>
          <w:p w:rsidR="00FB6F89" w:rsidRPr="00BE1915" w:rsidRDefault="00FB6F89" w:rsidP="001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задачи Программы </w:t>
            </w:r>
          </w:p>
        </w:tc>
        <w:tc>
          <w:tcPr>
            <w:tcW w:w="6347" w:type="dxa"/>
          </w:tcPr>
          <w:p w:rsidR="0022558C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 улучшение обеспечения населения питьевой водой нормативного качества и в достаточном количестве, повышение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      </w:r>
          </w:p>
          <w:p w:rsidR="0022558C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Программы: повышение эффективности, устойчивости и надежности функционирования     систем  водоснабжения;                                                           </w:t>
            </w:r>
          </w:p>
          <w:p w:rsidR="00B20665" w:rsidRPr="005B536B" w:rsidRDefault="00B20665" w:rsidP="00B2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F89" w:rsidTr="006F12A2">
        <w:trPr>
          <w:trHeight w:val="3993"/>
        </w:trPr>
        <w:tc>
          <w:tcPr>
            <w:tcW w:w="3293" w:type="dxa"/>
            <w:tcBorders>
              <w:bottom w:val="single" w:sz="4" w:space="0" w:color="auto"/>
            </w:tcBorders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47" w:type="dxa"/>
          </w:tcPr>
          <w:p w:rsidR="00155096" w:rsidRPr="00155096" w:rsidRDefault="00FB6F89" w:rsidP="005716BA">
            <w:pPr>
              <w:pStyle w:val="a6"/>
              <w:jc w:val="both"/>
              <w:rPr>
                <w:sz w:val="28"/>
                <w:szCs w:val="28"/>
              </w:rPr>
            </w:pPr>
            <w:r w:rsidRPr="00155096">
              <w:rPr>
                <w:sz w:val="28"/>
                <w:szCs w:val="28"/>
              </w:rPr>
              <w:t xml:space="preserve">Общий объём финансирования мероприятий </w:t>
            </w:r>
            <w:r w:rsidR="00617777">
              <w:rPr>
                <w:sz w:val="28"/>
                <w:szCs w:val="28"/>
              </w:rPr>
              <w:t xml:space="preserve">за 2019-2021 годы </w:t>
            </w:r>
            <w:r w:rsidRPr="00155096">
              <w:rPr>
                <w:sz w:val="28"/>
                <w:szCs w:val="28"/>
              </w:rPr>
              <w:t>Программы составляет</w:t>
            </w:r>
            <w:r w:rsidR="00155096" w:rsidRPr="00155096">
              <w:rPr>
                <w:sz w:val="28"/>
                <w:szCs w:val="28"/>
              </w:rPr>
              <w:t xml:space="preserve"> 4170,2 тыс.</w:t>
            </w:r>
            <w:r w:rsidR="00155096">
              <w:rPr>
                <w:sz w:val="28"/>
                <w:szCs w:val="28"/>
              </w:rPr>
              <w:t xml:space="preserve"> </w:t>
            </w:r>
            <w:proofErr w:type="spellStart"/>
            <w:r w:rsidR="00155096" w:rsidRPr="00155096">
              <w:rPr>
                <w:sz w:val="28"/>
                <w:szCs w:val="28"/>
              </w:rPr>
              <w:t>руб</w:t>
            </w:r>
            <w:proofErr w:type="spellEnd"/>
            <w:r w:rsidRPr="00155096">
              <w:rPr>
                <w:sz w:val="28"/>
                <w:szCs w:val="28"/>
              </w:rPr>
              <w:t>:</w:t>
            </w:r>
          </w:p>
          <w:p w:rsidR="00FB6F89" w:rsidRPr="00155096" w:rsidRDefault="00617777" w:rsidP="005716B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г.- </w:t>
            </w:r>
            <w:r w:rsidR="00FB6F89" w:rsidRPr="00155096">
              <w:rPr>
                <w:sz w:val="28"/>
                <w:szCs w:val="28"/>
              </w:rPr>
              <w:t xml:space="preserve">бюджет муниципального </w:t>
            </w:r>
            <w:r w:rsidR="00155096" w:rsidRPr="00155096">
              <w:rPr>
                <w:sz w:val="28"/>
                <w:szCs w:val="28"/>
              </w:rPr>
              <w:t xml:space="preserve">образования </w:t>
            </w:r>
            <w:r w:rsidR="00B92BA3">
              <w:rPr>
                <w:sz w:val="28"/>
                <w:szCs w:val="28"/>
              </w:rPr>
              <w:t>3170,2</w:t>
            </w:r>
            <w:r>
              <w:rPr>
                <w:sz w:val="28"/>
                <w:szCs w:val="28"/>
              </w:rPr>
              <w:t xml:space="preserve"> тыс.</w:t>
            </w:r>
            <w:r w:rsidR="005716BA">
              <w:rPr>
                <w:sz w:val="28"/>
                <w:szCs w:val="28"/>
              </w:rPr>
              <w:t xml:space="preserve"> </w:t>
            </w:r>
            <w:r w:rsidR="00FB6F89" w:rsidRPr="00155096">
              <w:rPr>
                <w:sz w:val="28"/>
                <w:szCs w:val="28"/>
              </w:rPr>
              <w:t>руб.</w:t>
            </w:r>
          </w:p>
          <w:p w:rsidR="00FB6F89" w:rsidRDefault="00FB6F89" w:rsidP="005716BA">
            <w:pPr>
              <w:pStyle w:val="a6"/>
              <w:jc w:val="both"/>
              <w:rPr>
                <w:sz w:val="28"/>
                <w:szCs w:val="28"/>
              </w:rPr>
            </w:pPr>
            <w:r w:rsidRPr="00155096">
              <w:rPr>
                <w:sz w:val="28"/>
                <w:szCs w:val="28"/>
              </w:rPr>
              <w:t>-</w:t>
            </w:r>
            <w:r w:rsidR="00155096" w:rsidRPr="00155096">
              <w:rPr>
                <w:sz w:val="28"/>
                <w:szCs w:val="28"/>
              </w:rPr>
              <w:t>областной бюджет</w:t>
            </w:r>
            <w:r w:rsidR="005716BA">
              <w:rPr>
                <w:sz w:val="28"/>
                <w:szCs w:val="28"/>
              </w:rPr>
              <w:t xml:space="preserve"> </w:t>
            </w:r>
            <w:r w:rsidR="004F0B8C">
              <w:rPr>
                <w:sz w:val="28"/>
                <w:szCs w:val="28"/>
              </w:rPr>
              <w:t xml:space="preserve"> (</w:t>
            </w:r>
            <w:proofErr w:type="spellStart"/>
            <w:r w:rsidR="002E0A95">
              <w:rPr>
                <w:sz w:val="28"/>
                <w:szCs w:val="28"/>
              </w:rPr>
              <w:t>прогнозно</w:t>
            </w:r>
            <w:proofErr w:type="spellEnd"/>
            <w:r w:rsidR="002E0A95">
              <w:rPr>
                <w:sz w:val="28"/>
                <w:szCs w:val="28"/>
              </w:rPr>
              <w:t>)</w:t>
            </w:r>
            <w:r w:rsidR="00155096" w:rsidRPr="00155096">
              <w:rPr>
                <w:sz w:val="28"/>
                <w:szCs w:val="28"/>
              </w:rPr>
              <w:t xml:space="preserve"> </w:t>
            </w:r>
            <w:r w:rsidRPr="00155096">
              <w:rPr>
                <w:sz w:val="28"/>
                <w:szCs w:val="28"/>
              </w:rPr>
              <w:t xml:space="preserve">  </w:t>
            </w:r>
            <w:r w:rsidR="00B92BA3">
              <w:rPr>
                <w:sz w:val="28"/>
                <w:szCs w:val="28"/>
              </w:rPr>
              <w:t>1000</w:t>
            </w:r>
            <w:r w:rsidR="00155096" w:rsidRPr="00155096">
              <w:rPr>
                <w:sz w:val="28"/>
                <w:szCs w:val="28"/>
              </w:rPr>
              <w:t xml:space="preserve"> ,0 тыс. </w:t>
            </w:r>
            <w:proofErr w:type="spellStart"/>
            <w:r w:rsidR="00617777">
              <w:rPr>
                <w:sz w:val="28"/>
                <w:szCs w:val="28"/>
              </w:rPr>
              <w:t>руб</w:t>
            </w:r>
            <w:proofErr w:type="spellEnd"/>
            <w:r w:rsidR="00617777">
              <w:rPr>
                <w:sz w:val="28"/>
                <w:szCs w:val="28"/>
              </w:rPr>
              <w:t>;</w:t>
            </w:r>
          </w:p>
          <w:p w:rsidR="00617777" w:rsidRPr="00155096" w:rsidRDefault="00617777" w:rsidP="005716B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- </w:t>
            </w:r>
            <w:r w:rsidRPr="00155096">
              <w:rPr>
                <w:sz w:val="28"/>
                <w:szCs w:val="28"/>
              </w:rPr>
              <w:t xml:space="preserve">бюджет муниципального образования </w:t>
            </w:r>
            <w:r>
              <w:rPr>
                <w:sz w:val="28"/>
                <w:szCs w:val="28"/>
              </w:rPr>
              <w:t>0 тыс.</w:t>
            </w:r>
            <w:r w:rsidR="005716BA">
              <w:rPr>
                <w:sz w:val="28"/>
                <w:szCs w:val="28"/>
              </w:rPr>
              <w:t xml:space="preserve"> </w:t>
            </w:r>
            <w:r w:rsidRPr="00155096">
              <w:rPr>
                <w:sz w:val="28"/>
                <w:szCs w:val="28"/>
              </w:rPr>
              <w:t>руб.</w:t>
            </w:r>
            <w:r w:rsidR="00571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7777" w:rsidRDefault="00617777" w:rsidP="005716BA">
            <w:pPr>
              <w:pStyle w:val="a6"/>
              <w:jc w:val="both"/>
              <w:rPr>
                <w:sz w:val="28"/>
                <w:szCs w:val="28"/>
              </w:rPr>
            </w:pPr>
            <w:r w:rsidRPr="00155096">
              <w:rPr>
                <w:sz w:val="28"/>
                <w:szCs w:val="28"/>
              </w:rPr>
              <w:t>-областной бюджет</w:t>
            </w:r>
            <w:r>
              <w:rPr>
                <w:sz w:val="28"/>
                <w:szCs w:val="28"/>
              </w:rPr>
              <w:t xml:space="preserve"> 0</w:t>
            </w:r>
            <w:r w:rsidRPr="00155096"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155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617777" w:rsidRPr="00155096" w:rsidRDefault="00617777" w:rsidP="005716B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  <w:r w:rsidRPr="001550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Pr="00155096">
              <w:rPr>
                <w:sz w:val="28"/>
                <w:szCs w:val="28"/>
              </w:rPr>
              <w:t xml:space="preserve">бюджет муниципального образования </w:t>
            </w:r>
            <w:r>
              <w:rPr>
                <w:sz w:val="28"/>
                <w:szCs w:val="28"/>
              </w:rPr>
              <w:t>0 тыс.</w:t>
            </w:r>
            <w:r w:rsidR="005716BA">
              <w:rPr>
                <w:sz w:val="28"/>
                <w:szCs w:val="28"/>
              </w:rPr>
              <w:t xml:space="preserve"> </w:t>
            </w:r>
            <w:r w:rsidRPr="00155096">
              <w:rPr>
                <w:sz w:val="28"/>
                <w:szCs w:val="28"/>
              </w:rPr>
              <w:t>руб.</w:t>
            </w:r>
            <w:r w:rsidR="00571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7777" w:rsidRDefault="00617777" w:rsidP="005716BA">
            <w:pPr>
              <w:pStyle w:val="a6"/>
              <w:jc w:val="both"/>
            </w:pPr>
            <w:r w:rsidRPr="00155096">
              <w:rPr>
                <w:sz w:val="28"/>
                <w:szCs w:val="28"/>
              </w:rPr>
              <w:t>-областной бюджет</w:t>
            </w:r>
            <w:r>
              <w:rPr>
                <w:sz w:val="28"/>
                <w:szCs w:val="28"/>
              </w:rPr>
              <w:t xml:space="preserve"> 0</w:t>
            </w:r>
            <w:r w:rsidRPr="00155096">
              <w:rPr>
                <w:sz w:val="28"/>
                <w:szCs w:val="28"/>
              </w:rPr>
              <w:t xml:space="preserve"> тыс. </w:t>
            </w:r>
            <w:proofErr w:type="spellStart"/>
            <w:r w:rsidR="004F0B8C">
              <w:rPr>
                <w:sz w:val="28"/>
                <w:szCs w:val="28"/>
              </w:rPr>
              <w:t>руб</w:t>
            </w:r>
            <w:proofErr w:type="spellEnd"/>
            <w:r w:rsidR="004F0B8C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Start"/>
            <w:r w:rsidRPr="00155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FB6F89" w:rsidTr="0034097D">
        <w:trPr>
          <w:trHeight w:val="1829"/>
        </w:trPr>
        <w:tc>
          <w:tcPr>
            <w:tcW w:w="3293" w:type="dxa"/>
            <w:tcBorders>
              <w:bottom w:val="single" w:sz="4" w:space="0" w:color="auto"/>
            </w:tcBorders>
          </w:tcPr>
          <w:p w:rsidR="00FB6F89" w:rsidRPr="00BE1915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сроки </w:t>
            </w: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347" w:type="dxa"/>
          </w:tcPr>
          <w:p w:rsidR="00FB6F89" w:rsidRDefault="00B20665" w:rsidP="001550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эксплуатации водопроводного хозяйства.</w:t>
            </w:r>
          </w:p>
          <w:p w:rsidR="00B20665" w:rsidRPr="00155096" w:rsidRDefault="00B20665" w:rsidP="001550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затрат на водоснабжение.</w:t>
            </w:r>
          </w:p>
          <w:p w:rsidR="00FB6F89" w:rsidRPr="00155096" w:rsidRDefault="00D63C63" w:rsidP="001550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  <w:p w:rsidR="0034097D" w:rsidRDefault="0034097D" w:rsidP="00155096">
            <w:pPr>
              <w:pStyle w:val="a6"/>
              <w:rPr>
                <w:sz w:val="28"/>
                <w:szCs w:val="28"/>
              </w:rPr>
            </w:pPr>
          </w:p>
          <w:p w:rsidR="00FB6F89" w:rsidRPr="005B536B" w:rsidRDefault="00FB6F89" w:rsidP="00155096">
            <w:pPr>
              <w:pStyle w:val="a6"/>
            </w:pPr>
          </w:p>
        </w:tc>
      </w:tr>
      <w:tr w:rsidR="00FB6F89" w:rsidTr="005716BA">
        <w:trPr>
          <w:trHeight w:val="1773"/>
        </w:trPr>
        <w:tc>
          <w:tcPr>
            <w:tcW w:w="3293" w:type="dxa"/>
            <w:tcBorders>
              <w:top w:val="single" w:sz="4" w:space="0" w:color="auto"/>
            </w:tcBorders>
          </w:tcPr>
          <w:p w:rsidR="00FB6F89" w:rsidRPr="00BE1915" w:rsidRDefault="00FB6F89" w:rsidP="00C47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контроля </w:t>
            </w:r>
            <w:r w:rsidR="00D07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proofErr w:type="gramEnd"/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47" w:type="dxa"/>
          </w:tcPr>
          <w:p w:rsidR="00FB6F89" w:rsidRPr="005560F8" w:rsidRDefault="0034097D" w:rsidP="00D63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70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D0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B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070B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</w:t>
            </w:r>
            <w:r w:rsidRPr="0034097D">
              <w:rPr>
                <w:sz w:val="28"/>
                <w:szCs w:val="28"/>
              </w:rPr>
              <w:t xml:space="preserve"> </w:t>
            </w:r>
            <w:r w:rsidR="00FB6F89" w:rsidRPr="0034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осуществляется администрацией Турковского муниципального района  </w:t>
            </w:r>
            <w:r w:rsidR="00D6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6BA" w:rsidRDefault="005716BA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1.Содержание проблемы и обоснование необходимости</w:t>
      </w:r>
    </w:p>
    <w:p w:rsidR="00D4301D" w:rsidRDefault="009C1EB8" w:rsidP="006F12A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ее решения программно-целевым методом</w:t>
      </w:r>
      <w:proofErr w:type="gramStart"/>
      <w:r>
        <w:rPr>
          <w:rFonts w:ascii="Tahoma" w:eastAsia="Times New Roman" w:hAnsi="Tahoma" w:cs="Tahoma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расположено 2650 домовладений в которых проживает </w:t>
      </w:r>
      <w:r w:rsidR="00644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5160 человек. Водоснабжение населения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посёлка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 xml:space="preserve"> из 7 подземных скважин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</w:rPr>
        <w:t>колодцев. Протяженность водопроводных сетей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Турковско</w:t>
      </w:r>
      <w:r w:rsidR="00AE2F95"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EC0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24,6 км.</w:t>
      </w:r>
      <w:r w:rsidR="00D4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Износ водопроводных сетей составляет 62%.</w:t>
      </w:r>
    </w:p>
    <w:p w:rsidR="009C1EB8" w:rsidRPr="005716BA" w:rsidRDefault="00B20665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BA">
        <w:rPr>
          <w:rFonts w:ascii="Times New Roman" w:hAnsi="Times New Roman" w:cs="Times New Roman"/>
          <w:sz w:val="28"/>
          <w:szCs w:val="28"/>
        </w:rPr>
        <w:t>С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 наступлением летнего периода и увеличением разбора воды в р.п. Турки начинаются перебои с водоснабжением. В целях бесперебойного обеспечения населения качественной питьевой водой в дальнейшем необходимо провести ремонт </w:t>
      </w:r>
      <w:r w:rsidRPr="005716BA">
        <w:rPr>
          <w:rFonts w:ascii="Times New Roman" w:hAnsi="Times New Roman" w:cs="Times New Roman"/>
          <w:sz w:val="28"/>
          <w:szCs w:val="28"/>
        </w:rPr>
        <w:t>комплекс</w:t>
      </w:r>
      <w:r w:rsidR="0022558C">
        <w:rPr>
          <w:rFonts w:ascii="Times New Roman" w:hAnsi="Times New Roman" w:cs="Times New Roman"/>
          <w:sz w:val="28"/>
          <w:szCs w:val="28"/>
        </w:rPr>
        <w:t>а</w:t>
      </w:r>
      <w:r w:rsidR="005716BA">
        <w:rPr>
          <w:rFonts w:ascii="Times New Roman" w:hAnsi="Times New Roman" w:cs="Times New Roman"/>
          <w:sz w:val="28"/>
          <w:szCs w:val="28"/>
        </w:rPr>
        <w:t xml:space="preserve"> </w:t>
      </w:r>
      <w:r w:rsidR="00D4301D" w:rsidRPr="005716BA">
        <w:rPr>
          <w:rFonts w:ascii="Times New Roman" w:hAnsi="Times New Roman" w:cs="Times New Roman"/>
          <w:sz w:val="28"/>
          <w:szCs w:val="28"/>
        </w:rPr>
        <w:t>водозабор</w:t>
      </w:r>
      <w:r w:rsidR="0022558C">
        <w:rPr>
          <w:rFonts w:ascii="Times New Roman" w:hAnsi="Times New Roman" w:cs="Times New Roman"/>
          <w:sz w:val="28"/>
          <w:szCs w:val="28"/>
        </w:rPr>
        <w:t xml:space="preserve">а и подачи воды </w:t>
      </w:r>
      <w:r w:rsidRPr="005716BA">
        <w:rPr>
          <w:rFonts w:ascii="Times New Roman" w:hAnsi="Times New Roman" w:cs="Times New Roman"/>
          <w:sz w:val="28"/>
          <w:szCs w:val="28"/>
        </w:rPr>
        <w:t xml:space="preserve"> </w:t>
      </w:r>
      <w:r w:rsidR="00D4301D" w:rsidRPr="005716BA">
        <w:rPr>
          <w:rFonts w:ascii="Times New Roman" w:hAnsi="Times New Roman" w:cs="Times New Roman"/>
          <w:sz w:val="28"/>
          <w:szCs w:val="28"/>
        </w:rPr>
        <w:t>по улице Ленина</w:t>
      </w:r>
      <w:r w:rsidR="0022558C">
        <w:rPr>
          <w:rFonts w:ascii="Times New Roman" w:hAnsi="Times New Roman" w:cs="Times New Roman"/>
          <w:sz w:val="28"/>
          <w:szCs w:val="28"/>
        </w:rPr>
        <w:t xml:space="preserve"> в р.п. Турки и ремонт комплекса водозабора и подачи воды по улице Макаренко в р.п. Турки.</w:t>
      </w:r>
    </w:p>
    <w:p w:rsidR="00D4301D" w:rsidRPr="00D4301D" w:rsidRDefault="00D4301D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9C1EB8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целью программы является улучшение обеспечения населения питьевой водой нормативного качества и в достаточном количестве</w:t>
      </w:r>
      <w:r w:rsidR="00B206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66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</w:r>
    </w:p>
    <w:p w:rsidR="009C1EB8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C1EB8" w:rsidRDefault="009C1EB8" w:rsidP="009C1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эффективности, устойчивости и надежности функционирования     систем  водоснабжения;                                                           </w:t>
      </w:r>
    </w:p>
    <w:p w:rsidR="005716BA" w:rsidRDefault="005716BA" w:rsidP="009C1EB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5716BA" w:rsidRPr="00155096" w:rsidRDefault="005716BA" w:rsidP="005716B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096">
        <w:rPr>
          <w:sz w:val="28"/>
          <w:szCs w:val="28"/>
        </w:rPr>
        <w:t xml:space="preserve">Общий объём финансирования мероприятий </w:t>
      </w:r>
      <w:r>
        <w:rPr>
          <w:sz w:val="28"/>
          <w:szCs w:val="28"/>
        </w:rPr>
        <w:t xml:space="preserve">за 2019-2021 годы </w:t>
      </w:r>
      <w:r w:rsidRPr="00155096">
        <w:rPr>
          <w:sz w:val="28"/>
          <w:szCs w:val="28"/>
        </w:rPr>
        <w:t>Программы составляет 4170,2 тыс.</w:t>
      </w:r>
      <w:r>
        <w:rPr>
          <w:sz w:val="28"/>
          <w:szCs w:val="28"/>
        </w:rPr>
        <w:t xml:space="preserve"> </w:t>
      </w:r>
      <w:proofErr w:type="spellStart"/>
      <w:r w:rsidRPr="00155096"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155096">
        <w:rPr>
          <w:sz w:val="28"/>
          <w:szCs w:val="28"/>
        </w:rPr>
        <w:t>:</w:t>
      </w:r>
      <w:proofErr w:type="gramEnd"/>
    </w:p>
    <w:p w:rsidR="005716BA" w:rsidRPr="00155096" w:rsidRDefault="005716BA" w:rsidP="005716B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г.- </w:t>
      </w:r>
      <w:r w:rsidRPr="00155096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 xml:space="preserve">3170,2 тыс. </w:t>
      </w:r>
      <w:r w:rsidRPr="00155096">
        <w:rPr>
          <w:sz w:val="28"/>
          <w:szCs w:val="28"/>
        </w:rPr>
        <w:t>руб.</w:t>
      </w:r>
    </w:p>
    <w:p w:rsidR="005716BA" w:rsidRDefault="005716BA" w:rsidP="005716BA">
      <w:pPr>
        <w:pStyle w:val="a6"/>
        <w:ind w:firstLine="708"/>
        <w:jc w:val="both"/>
        <w:rPr>
          <w:sz w:val="28"/>
          <w:szCs w:val="28"/>
        </w:rPr>
      </w:pPr>
      <w:r w:rsidRPr="00155096">
        <w:rPr>
          <w:sz w:val="28"/>
          <w:szCs w:val="28"/>
        </w:rPr>
        <w:t>-областной бюджет</w:t>
      </w:r>
      <w:r w:rsidR="004F0B8C"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Pr="00155096">
        <w:rPr>
          <w:sz w:val="28"/>
          <w:szCs w:val="28"/>
        </w:rPr>
        <w:t xml:space="preserve">   </w:t>
      </w:r>
      <w:r>
        <w:rPr>
          <w:sz w:val="28"/>
          <w:szCs w:val="28"/>
        </w:rPr>
        <w:t>1000</w:t>
      </w:r>
      <w:r w:rsidRPr="00155096">
        <w:rPr>
          <w:sz w:val="28"/>
          <w:szCs w:val="28"/>
        </w:rPr>
        <w:t xml:space="preserve"> 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716BA" w:rsidRPr="00155096" w:rsidRDefault="005716BA" w:rsidP="005716B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- </w:t>
      </w:r>
      <w:r w:rsidRPr="00155096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 xml:space="preserve">0 тыс. </w:t>
      </w:r>
      <w:r w:rsidRPr="0015509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5716BA" w:rsidRDefault="005716BA" w:rsidP="005716BA">
      <w:pPr>
        <w:pStyle w:val="a6"/>
        <w:ind w:firstLine="708"/>
        <w:jc w:val="both"/>
        <w:rPr>
          <w:sz w:val="28"/>
          <w:szCs w:val="28"/>
        </w:rPr>
      </w:pPr>
      <w:r w:rsidRPr="00155096">
        <w:rPr>
          <w:sz w:val="28"/>
          <w:szCs w:val="28"/>
        </w:rPr>
        <w:t>-областной бюджет</w:t>
      </w:r>
      <w:r>
        <w:rPr>
          <w:sz w:val="28"/>
          <w:szCs w:val="28"/>
        </w:rPr>
        <w:t xml:space="preserve"> 0</w:t>
      </w:r>
      <w:r w:rsidRPr="00155096">
        <w:rPr>
          <w:sz w:val="28"/>
          <w:szCs w:val="28"/>
        </w:rPr>
        <w:t xml:space="preserve"> тыс. </w:t>
      </w:r>
      <w:proofErr w:type="spellStart"/>
      <w:r w:rsidR="004F0B8C">
        <w:rPr>
          <w:sz w:val="28"/>
          <w:szCs w:val="28"/>
        </w:rPr>
        <w:t>руб</w:t>
      </w:r>
      <w:proofErr w:type="spellEnd"/>
      <w:r w:rsidR="004F0B8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proofErr w:type="gramStart"/>
      <w:r w:rsidRPr="0015509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716BA" w:rsidRPr="00155096" w:rsidRDefault="005716BA" w:rsidP="005716B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г.</w:t>
      </w:r>
      <w:r w:rsidRPr="001550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155096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 xml:space="preserve">0 тыс. </w:t>
      </w:r>
      <w:r w:rsidRPr="0015509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9C1EB8" w:rsidRPr="005716BA" w:rsidRDefault="004F0B8C" w:rsidP="005716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бюджет 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16BA" w:rsidRPr="005716BA">
        <w:rPr>
          <w:rFonts w:ascii="Times New Roman" w:hAnsi="Times New Roman" w:cs="Times New Roman"/>
          <w:sz w:val="28"/>
          <w:szCs w:val="28"/>
        </w:rPr>
        <w:t>прогнозно).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управления реализацией Программы и контроль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ходом ее выполнения</w:t>
      </w:r>
    </w:p>
    <w:p w:rsidR="009C1EB8" w:rsidRDefault="009C1EB8" w:rsidP="009C1E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ходом реализации мероприятий Программы осуществляется администрацией Турковского муниципального </w:t>
      </w:r>
      <w:r w:rsidR="00D06C6F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.   Муниципальный заказчик Программы осуществляет координацию деятельности исполнителей мероприятий Программы, обеспечивая их </w:t>
      </w:r>
      <w:r>
        <w:rPr>
          <w:rFonts w:ascii="Times New Roman" w:hAnsi="Times New Roman" w:cs="Times New Roman"/>
          <w:sz w:val="28"/>
        </w:rPr>
        <w:lastRenderedPageBreak/>
        <w:t xml:space="preserve">согласованные действия по реализации  программных мероприятий, а также по целевому исполнению средств  бюджета муниципального образования.    </w:t>
      </w:r>
    </w:p>
    <w:p w:rsidR="009C1EB8" w:rsidRDefault="009C1EB8" w:rsidP="009C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5. Прогноз ожидаемых социально-экономических результатов</w:t>
      </w:r>
    </w:p>
    <w:p w:rsidR="009C1EB8" w:rsidRDefault="009C1EB8" w:rsidP="006F12A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качестве основных индикаторов изменения социально-экономического положения муниципального </w:t>
      </w:r>
      <w:r w:rsidR="00D06C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программных мероприятий используются следующие показатели:</w:t>
      </w:r>
    </w:p>
    <w:p w:rsidR="009C1EB8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эффективности эксплуатации водопроводного хозяйства, качество питьевой воды, снижение расходов на эксплуатацию скважин, экономия средств на обеспечение населения питьевой водой.</w:t>
      </w:r>
    </w:p>
    <w:p w:rsidR="009C1EB8" w:rsidRDefault="009C1EB8" w:rsidP="00EF47D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DAC">
        <w:rPr>
          <w:rFonts w:ascii="Times New Roman" w:eastAsia="Times New Roman" w:hAnsi="Times New Roman" w:cs="Times New Roman"/>
          <w:sz w:val="28"/>
          <w:szCs w:val="28"/>
        </w:rPr>
        <w:t xml:space="preserve"> ремонт скважин водозаборов </w:t>
      </w:r>
      <w:r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2F2DAC">
        <w:rPr>
          <w:rFonts w:ascii="Times New Roman" w:eastAsia="Times New Roman" w:hAnsi="Times New Roman" w:cs="Times New Roman"/>
          <w:sz w:val="28"/>
          <w:szCs w:val="28"/>
        </w:rPr>
        <w:t xml:space="preserve"> сократить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2F2DA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водоподготовк</w:t>
      </w:r>
      <w:r w:rsidR="002F2DA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транспортировк</w:t>
      </w:r>
      <w:r w:rsidR="002F2DA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 к потребителю, реш</w:t>
      </w:r>
      <w:r w:rsidR="00EF47D2"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главную задачу - обеспечение качеств</w:t>
      </w:r>
      <w:r w:rsidR="00EF47D2">
        <w:rPr>
          <w:rFonts w:ascii="Times New Roman" w:eastAsia="Times New Roman" w:hAnsi="Times New Roman" w:cs="Times New Roman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питьевой вод</w:t>
      </w:r>
      <w:r w:rsidR="00EF47D2">
        <w:rPr>
          <w:rFonts w:ascii="Times New Roman" w:eastAsia="Times New Roman" w:hAnsi="Times New Roman" w:cs="Times New Roman"/>
          <w:sz w:val="28"/>
          <w:szCs w:val="28"/>
        </w:rPr>
        <w:t>ой в необходимом количестве, что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</w:t>
      </w:r>
      <w:r w:rsidR="00EF47D2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инфраструктуры </w:t>
      </w:r>
      <w:r>
        <w:rPr>
          <w:rFonts w:ascii="Times New Roman" w:hAnsi="Times New Roman" w:cs="Times New Roman"/>
          <w:sz w:val="28"/>
        </w:rPr>
        <w:t>Турковского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улучшению инвестиционного климата, улучшению условий жизни жителей </w:t>
      </w:r>
      <w:r>
        <w:rPr>
          <w:rFonts w:ascii="Times New Roman" w:hAnsi="Times New Roman" w:cs="Times New Roman"/>
          <w:sz w:val="28"/>
        </w:rPr>
        <w:t xml:space="preserve">Турковского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9C1EB8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C53" w:rsidRPr="00041C53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53" w:rsidRPr="00041C53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EB8" w:rsidRDefault="009C1E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EB8" w:rsidSect="006F12A2">
          <w:pgSz w:w="11906" w:h="16838"/>
          <w:pgMar w:top="567" w:right="850" w:bottom="0" w:left="1701" w:header="708" w:footer="708" w:gutter="0"/>
          <w:cols w:space="708"/>
          <w:docGrid w:linePitch="360"/>
        </w:sectPr>
      </w:pPr>
    </w:p>
    <w:p w:rsidR="009C1EB8" w:rsidRPr="003335D7" w:rsidRDefault="006F12A2" w:rsidP="006F12A2">
      <w:pPr>
        <w:pStyle w:val="a6"/>
        <w:ind w:left="992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1EB8">
        <w:rPr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C1EB8" w:rsidRDefault="009C1EB8" w:rsidP="009C1EB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1EB8" w:rsidRDefault="009C1EB8" w:rsidP="009C1EB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программных мероприятий муниципальной программы  </w:t>
      </w:r>
      <w:r>
        <w:rPr>
          <w:b/>
          <w:bCs/>
          <w:sz w:val="28"/>
          <w:szCs w:val="28"/>
        </w:rPr>
        <w:t>«Обеспечение населения р.п. Ту</w:t>
      </w:r>
      <w:r w:rsidR="00D63C63">
        <w:rPr>
          <w:b/>
          <w:bCs/>
          <w:sz w:val="28"/>
          <w:szCs w:val="28"/>
        </w:rPr>
        <w:t>рки качественной питьевой водой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 xml:space="preserve">на </w:t>
      </w:r>
      <w:r w:rsidR="00D63C63">
        <w:rPr>
          <w:b/>
          <w:bCs/>
          <w:sz w:val="28"/>
          <w:szCs w:val="28"/>
          <w:lang w:eastAsia="ru-RU"/>
        </w:rPr>
        <w:t xml:space="preserve"> 2019 – 2021 </w:t>
      </w:r>
      <w:r>
        <w:rPr>
          <w:b/>
          <w:bCs/>
          <w:sz w:val="28"/>
          <w:szCs w:val="28"/>
          <w:lang w:eastAsia="ru-RU"/>
        </w:rPr>
        <w:t>годы»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8"/>
        <w:gridCol w:w="1418"/>
        <w:gridCol w:w="1417"/>
        <w:gridCol w:w="1559"/>
        <w:gridCol w:w="2834"/>
        <w:gridCol w:w="2840"/>
      </w:tblGrid>
      <w:tr w:rsidR="009C1EB8" w:rsidTr="009C1EB8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исполнения </w:t>
            </w:r>
          </w:p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</w:p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C1EB8" w:rsidTr="003335D7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8" w:rsidRDefault="009C1EB8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8" w:rsidRDefault="009C1EB8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D63C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D63C6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B8" w:rsidRDefault="009C1EB8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8" w:rsidRDefault="009C1EB8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B8" w:rsidRDefault="009C1EB8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E0A95" w:rsidTr="002E0A95">
        <w:trPr>
          <w:trHeight w:val="30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Получение </w:t>
            </w:r>
            <w:r w:rsidR="002E0A95">
              <w:rPr>
                <w:b/>
                <w:sz w:val="28"/>
                <w:szCs w:val="28"/>
              </w:rPr>
              <w:t>гидрогеологического заключения о возможности водоснабжения за счёт подземных вод р.п. Турки Саратовской области на двух участках: водозабор в р.п. Турки по ул. Макаренко, водозабор в р.п. Турки по ул. Ленина.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D61902" w:rsidRDefault="002E0A95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Турковс</w:t>
            </w:r>
            <w:r w:rsidR="006F12A2">
              <w:rPr>
                <w:sz w:val="28"/>
                <w:szCs w:val="28"/>
              </w:rPr>
              <w:t>кого муниципального образования</w:t>
            </w:r>
          </w:p>
          <w:p w:rsidR="002E0A95" w:rsidRDefault="002E0A95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E0A95" w:rsidTr="009C1EB8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411BFD" w:rsidRDefault="002E0A95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определения достоверн</w:t>
            </w:r>
            <w:r w:rsidR="006F12A2">
              <w:rPr>
                <w:b/>
                <w:sz w:val="28"/>
                <w:szCs w:val="28"/>
              </w:rPr>
              <w:t xml:space="preserve">ости сметной стоимости объекта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12A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Капитальный  ремонт скважины комплекса водозабора и подачи воды по ул. Ленина в р.п.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411BFD" w:rsidRDefault="002E0A95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411BFD" w:rsidRDefault="002E0A95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11B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411BFD" w:rsidRDefault="002E0A95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11B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Турковского муниципального </w:t>
            </w:r>
            <w:r w:rsidR="006F12A2">
              <w:rPr>
                <w:sz w:val="28"/>
                <w:szCs w:val="28"/>
              </w:rPr>
              <w:t>образования</w:t>
            </w:r>
          </w:p>
          <w:p w:rsidR="002E0A95" w:rsidRDefault="002E0A95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592DF5">
            <w:pPr>
              <w:pStyle w:val="a6"/>
              <w:tabs>
                <w:tab w:val="left" w:pos="34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82F11" w:rsidTr="00152623">
        <w:trPr>
          <w:trHeight w:val="13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«Капитальный ремонт скважины комплекса водозабора и подачи воды по ул. Ленина в р.п. Турки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  <w:p w:rsidR="00982F11" w:rsidRPr="003C7565" w:rsidRDefault="00982F11" w:rsidP="005716B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982F11" w:rsidRDefault="00982F11" w:rsidP="00592DF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82F11" w:rsidTr="00CE0B73">
        <w:trPr>
          <w:trHeight w:val="3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982F1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поступление от не государственных организаций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82F11" w:rsidTr="00CE0B73">
        <w:trPr>
          <w:trHeight w:val="3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(от физических лиц)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82F11" w:rsidTr="008647E8">
        <w:trPr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22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55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b/>
                <w:sz w:val="28"/>
                <w:szCs w:val="28"/>
              </w:rPr>
            </w:pPr>
            <w:r w:rsidRPr="002255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Pr="0022558C" w:rsidRDefault="00982F11" w:rsidP="0022558C">
            <w:pPr>
              <w:jc w:val="center"/>
              <w:rPr>
                <w:b/>
                <w:sz w:val="28"/>
                <w:szCs w:val="28"/>
              </w:rPr>
            </w:pPr>
            <w:r w:rsidRPr="002255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11" w:rsidRDefault="00982F11" w:rsidP="00592DF5">
            <w:pPr>
              <w:pStyle w:val="a6"/>
              <w:rPr>
                <w:sz w:val="28"/>
                <w:szCs w:val="28"/>
              </w:rPr>
            </w:pPr>
          </w:p>
        </w:tc>
      </w:tr>
      <w:tr w:rsidR="0022558C" w:rsidTr="003335D7">
        <w:trPr>
          <w:trHeight w:val="6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592DF5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22558C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2255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2922,9</w:t>
            </w:r>
          </w:p>
          <w:p w:rsidR="0022558C" w:rsidRDefault="0022558C" w:rsidP="005716B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592DF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592DF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592DF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8C" w:rsidRDefault="0022558C" w:rsidP="00592DF5">
            <w:pPr>
              <w:pStyle w:val="a6"/>
              <w:rPr>
                <w:sz w:val="28"/>
                <w:szCs w:val="28"/>
              </w:rPr>
            </w:pPr>
          </w:p>
        </w:tc>
      </w:tr>
      <w:tr w:rsidR="002E0A95" w:rsidTr="003335D7">
        <w:trPr>
          <w:trHeight w:val="1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«Капитальный ремонт скважины водозабора и подача воды по ул. Макаренко в р.п. Турки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D61902" w:rsidRDefault="002E0A95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Турковс</w:t>
            </w:r>
            <w:r w:rsidR="006F12A2">
              <w:rPr>
                <w:sz w:val="28"/>
                <w:szCs w:val="28"/>
              </w:rPr>
              <w:t>кого муниципального образования</w:t>
            </w:r>
          </w:p>
          <w:p w:rsidR="002E0A95" w:rsidRDefault="002E0A95" w:rsidP="00B23A86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E0A95" w:rsidTr="003335D7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pStyle w:val="a6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Pr="00411BFD" w:rsidRDefault="002E0A95" w:rsidP="00B23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95" w:rsidRDefault="002E0A95" w:rsidP="00B23A8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5" w:rsidRDefault="002E0A95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5" w:rsidRDefault="002E0A95" w:rsidP="00B23A86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E0A95" w:rsidTr="009C1EB8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95" w:rsidRDefault="002E0A95" w:rsidP="00B23A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Итого по программе:    4170,2</w:t>
            </w:r>
          </w:p>
        </w:tc>
      </w:tr>
    </w:tbl>
    <w:p w:rsidR="009C1EB8" w:rsidRDefault="009C1EB8" w:rsidP="009C1EB8">
      <w:pPr>
        <w:pStyle w:val="a6"/>
        <w:jc w:val="center"/>
      </w:pPr>
    </w:p>
    <w:p w:rsidR="009C1EB8" w:rsidRDefault="009C1E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53" w:rsidRPr="00041C53" w:rsidRDefault="00041C53" w:rsidP="0004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1C" w:rsidRDefault="0037721C" w:rsidP="0037721C">
      <w:pPr>
        <w:jc w:val="center"/>
        <w:rPr>
          <w:b/>
          <w:sz w:val="40"/>
          <w:szCs w:val="40"/>
        </w:rPr>
      </w:pPr>
    </w:p>
    <w:p w:rsidR="0037721C" w:rsidRDefault="0037721C" w:rsidP="0037721C">
      <w:pPr>
        <w:jc w:val="center"/>
        <w:rPr>
          <w:b/>
          <w:sz w:val="40"/>
          <w:szCs w:val="40"/>
        </w:rPr>
      </w:pPr>
    </w:p>
    <w:p w:rsidR="0037721C" w:rsidRDefault="0037721C" w:rsidP="0037721C">
      <w:pPr>
        <w:jc w:val="center"/>
        <w:rPr>
          <w:b/>
          <w:sz w:val="40"/>
          <w:szCs w:val="40"/>
        </w:rPr>
      </w:pPr>
    </w:p>
    <w:p w:rsidR="006B49EB" w:rsidRDefault="006B49EB"/>
    <w:sectPr w:rsidR="006B49EB" w:rsidSect="006F12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C53"/>
    <w:rsid w:val="00041C53"/>
    <w:rsid w:val="00097972"/>
    <w:rsid w:val="000B738C"/>
    <w:rsid w:val="000F1CA5"/>
    <w:rsid w:val="00106C0D"/>
    <w:rsid w:val="00133577"/>
    <w:rsid w:val="00155096"/>
    <w:rsid w:val="00156235"/>
    <w:rsid w:val="001B0F7F"/>
    <w:rsid w:val="00205633"/>
    <w:rsid w:val="0022558C"/>
    <w:rsid w:val="0024721F"/>
    <w:rsid w:val="002A661C"/>
    <w:rsid w:val="002B1A57"/>
    <w:rsid w:val="002E0A95"/>
    <w:rsid w:val="002F2DAC"/>
    <w:rsid w:val="003335D7"/>
    <w:rsid w:val="0034097D"/>
    <w:rsid w:val="00353527"/>
    <w:rsid w:val="00362873"/>
    <w:rsid w:val="0037721C"/>
    <w:rsid w:val="003C31E9"/>
    <w:rsid w:val="003C7565"/>
    <w:rsid w:val="003C77A3"/>
    <w:rsid w:val="004E1A93"/>
    <w:rsid w:val="004F0B8C"/>
    <w:rsid w:val="00507F41"/>
    <w:rsid w:val="00544980"/>
    <w:rsid w:val="005560F8"/>
    <w:rsid w:val="005716BA"/>
    <w:rsid w:val="005B536B"/>
    <w:rsid w:val="005E2DD5"/>
    <w:rsid w:val="00617777"/>
    <w:rsid w:val="006442AA"/>
    <w:rsid w:val="006B49EB"/>
    <w:rsid w:val="006F12A2"/>
    <w:rsid w:val="0070396D"/>
    <w:rsid w:val="0073255E"/>
    <w:rsid w:val="00790427"/>
    <w:rsid w:val="0080424F"/>
    <w:rsid w:val="0088735A"/>
    <w:rsid w:val="0089528B"/>
    <w:rsid w:val="008A2487"/>
    <w:rsid w:val="00982F11"/>
    <w:rsid w:val="0099777E"/>
    <w:rsid w:val="009C1EB8"/>
    <w:rsid w:val="00A3769E"/>
    <w:rsid w:val="00A83E1A"/>
    <w:rsid w:val="00AD114E"/>
    <w:rsid w:val="00AE2F95"/>
    <w:rsid w:val="00B00C4C"/>
    <w:rsid w:val="00B0573D"/>
    <w:rsid w:val="00B20665"/>
    <w:rsid w:val="00B56DF6"/>
    <w:rsid w:val="00B8755C"/>
    <w:rsid w:val="00B92BA3"/>
    <w:rsid w:val="00B96CCF"/>
    <w:rsid w:val="00B97334"/>
    <w:rsid w:val="00BB2C6B"/>
    <w:rsid w:val="00BE1915"/>
    <w:rsid w:val="00C74259"/>
    <w:rsid w:val="00C8189D"/>
    <w:rsid w:val="00CE5B1D"/>
    <w:rsid w:val="00D06C6F"/>
    <w:rsid w:val="00D070B3"/>
    <w:rsid w:val="00D169D8"/>
    <w:rsid w:val="00D20A3E"/>
    <w:rsid w:val="00D4301D"/>
    <w:rsid w:val="00D52084"/>
    <w:rsid w:val="00D63C63"/>
    <w:rsid w:val="00DC3328"/>
    <w:rsid w:val="00EC0AB3"/>
    <w:rsid w:val="00EF47D2"/>
    <w:rsid w:val="00F91D9E"/>
    <w:rsid w:val="00FB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E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9Gzz9K6A9yRAHdepa5o9vGsnOyHJybRVP4X40QajGCU=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fMv30vaNJMK/kBOOEk+inQiMj7XBxQvCJ7csqBqtdHY=</DigestValue>
    </Reference>
  </SignedInfo>
  <SignatureValue>uNa0IzV/ceE84QP1oysiC/eMyhVdCMJXZK0blzdsCxZ0trneRe2Fm8d7uQV5tWuh
mxXu9PKa9VkXNA0gHZQzGg==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0/OW+hdAWxHVaxifIpM4cpmyI5Q=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jpeg?ContentType=image/jpeg">
        <DigestMethod Algorithm="http://www.w3.org/2000/09/xmldsig#sha1"/>
        <DigestValue>KJ+40WxdktEUFdepuWBkH2H5gl8=</DigestValue>
      </Reference>
      <Reference URI="/word/settings.xml?ContentType=application/vnd.openxmlformats-officedocument.wordprocessingml.settings+xml">
        <DigestMethod Algorithm="http://www.w3.org/2000/09/xmldsig#sha1"/>
        <DigestValue>ZaCsX+LEnxuHnZH/69iIKO7604s=</DigestValue>
      </Reference>
      <Reference URI="/word/styles.xml?ContentType=application/vnd.openxmlformats-officedocument.wordprocessingml.styles+xml">
        <DigestMethod Algorithm="http://www.w3.org/2000/09/xmldsig#sha1"/>
        <DigestValue>FZesoR/WtmHKxWfP0fIaqReCocY=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vk9ldaUfkcVj9c5EjJG5/AQFFNg=</DigestValue>
      </Reference>
    </Manifest>
    <SignatureProperties>
      <SignatureProperty Id="idSignatureTime" Target="#idPackageSignature">
        <mdssi:SignatureTime>
          <mdssi:Format>YYYY-MM-DDThh:mm:ssTZD</mdssi:Format>
          <mdssi:Value>2019-05-06T10:31:07Z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2019-05-06T10:31:07Z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DF11-65E0-4F19-8B97-0F9EAE87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123</cp:lastModifiedBy>
  <cp:revision>4</cp:revision>
  <cp:lastPrinted>2019-03-24T08:14:00Z</cp:lastPrinted>
  <dcterms:created xsi:type="dcterms:W3CDTF">2019-03-24T03:10:00Z</dcterms:created>
  <dcterms:modified xsi:type="dcterms:W3CDTF">2019-03-24T08:17:00Z</dcterms:modified>
</cp:coreProperties>
</file>