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C9" w:rsidRPr="003913C9" w:rsidRDefault="003913C9" w:rsidP="003913C9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3913C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5A7BEE" wp14:editId="1E50F93C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C9" w:rsidRPr="003913C9" w:rsidRDefault="003913C9" w:rsidP="00391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3C9">
        <w:rPr>
          <w:rFonts w:ascii="Times New Roman" w:hAnsi="Times New Roman"/>
          <w:b/>
          <w:sz w:val="24"/>
          <w:szCs w:val="24"/>
        </w:rPr>
        <w:t>АДМИНИСТРАЦИЯ</w:t>
      </w:r>
    </w:p>
    <w:p w:rsidR="003913C9" w:rsidRPr="003913C9" w:rsidRDefault="003913C9" w:rsidP="00391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3C9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3913C9" w:rsidRPr="003913C9" w:rsidRDefault="003913C9" w:rsidP="00391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3C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3913C9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3913C9" w:rsidRPr="003913C9" w:rsidRDefault="003913C9" w:rsidP="003913C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3913C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3913C9" w:rsidRPr="003913C9" w:rsidRDefault="003913C9" w:rsidP="0039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3C9" w:rsidRPr="003913C9" w:rsidRDefault="003913C9" w:rsidP="003913C9">
      <w:pPr>
        <w:rPr>
          <w:rFonts w:ascii="Times New Roman" w:hAnsi="Times New Roman"/>
          <w:sz w:val="28"/>
          <w:szCs w:val="28"/>
        </w:rPr>
      </w:pPr>
      <w:r w:rsidRPr="003913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03.02.2020</w:t>
      </w:r>
      <w:r w:rsidRPr="003913C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913C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</w:t>
      </w:r>
      <w:r w:rsidRPr="003913C9">
        <w:rPr>
          <w:rFonts w:ascii="Times New Roman" w:hAnsi="Times New Roman"/>
          <w:sz w:val="28"/>
          <w:szCs w:val="28"/>
        </w:rPr>
        <w:t xml:space="preserve">  </w:t>
      </w:r>
    </w:p>
    <w:p w:rsidR="003913C9" w:rsidRPr="003913C9" w:rsidRDefault="003913C9" w:rsidP="00391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3C9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3913C9" w:rsidRPr="003913C9" w:rsidRDefault="003913C9" w:rsidP="00391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3C9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</w:t>
      </w:r>
    </w:p>
    <w:p w:rsidR="003913C9" w:rsidRPr="003913C9" w:rsidRDefault="003913C9" w:rsidP="00391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3C9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913C9"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 w:rsidRPr="003913C9">
        <w:rPr>
          <w:rFonts w:ascii="Times New Roman" w:hAnsi="Times New Roman"/>
          <w:b/>
          <w:sz w:val="28"/>
          <w:szCs w:val="28"/>
        </w:rPr>
        <w:t xml:space="preserve"> муниципальном районе»  </w:t>
      </w:r>
      <w:r>
        <w:rPr>
          <w:rFonts w:ascii="Times New Roman" w:hAnsi="Times New Roman"/>
          <w:b/>
          <w:sz w:val="28"/>
          <w:szCs w:val="28"/>
        </w:rPr>
        <w:t>на 2020</w:t>
      </w:r>
      <w:r w:rsidRPr="003913C9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2</w:t>
      </w:r>
      <w:r w:rsidRPr="003913C9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3913C9" w:rsidRPr="003913C9" w:rsidRDefault="003913C9" w:rsidP="00391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13C9" w:rsidRPr="003913C9" w:rsidRDefault="003913C9" w:rsidP="003913C9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913C9">
        <w:rPr>
          <w:rFonts w:ascii="Times New Roman" w:hAnsi="Times New Roman"/>
          <w:b/>
          <w:sz w:val="28"/>
          <w:szCs w:val="28"/>
        </w:rPr>
        <w:t xml:space="preserve">   </w:t>
      </w:r>
      <w:r w:rsidRPr="003913C9">
        <w:rPr>
          <w:rFonts w:ascii="Times New Roman" w:hAnsi="Times New Roman"/>
          <w:sz w:val="28"/>
          <w:szCs w:val="28"/>
        </w:rPr>
        <w:t xml:space="preserve">       В целях создания условий для реализации муниципальной политики, обеспечивающей развитие физической культуры и спорта, самореализации и становления подростков и молодежи, и в соответствии с Уставом </w:t>
      </w:r>
      <w:proofErr w:type="spellStart"/>
      <w:r w:rsidRPr="003913C9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3913C9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3913C9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3913C9">
        <w:rPr>
          <w:rFonts w:ascii="Times New Roman" w:hAnsi="Times New Roman"/>
          <w:sz w:val="28"/>
          <w:szCs w:val="28"/>
        </w:rPr>
        <w:t xml:space="preserve">  муниципального района  ПОСТАНОВЛЯЕТ:</w:t>
      </w:r>
    </w:p>
    <w:p w:rsidR="003913C9" w:rsidRPr="003913C9" w:rsidRDefault="003913C9" w:rsidP="003913C9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913C9">
        <w:rPr>
          <w:rFonts w:ascii="Times New Roman" w:hAnsi="Times New Roman"/>
          <w:sz w:val="28"/>
          <w:szCs w:val="28"/>
        </w:rPr>
        <w:t xml:space="preserve">           1. Утвердить муниципальную программу «Развитие физической культуры и спорта в </w:t>
      </w:r>
      <w:proofErr w:type="spellStart"/>
      <w:r w:rsidRPr="003913C9">
        <w:rPr>
          <w:rFonts w:ascii="Times New Roman" w:hAnsi="Times New Roman"/>
          <w:sz w:val="28"/>
          <w:szCs w:val="28"/>
        </w:rPr>
        <w:t>Турковском</w:t>
      </w:r>
      <w:proofErr w:type="spellEnd"/>
      <w:r w:rsidRPr="003913C9">
        <w:rPr>
          <w:rFonts w:ascii="Times New Roman" w:hAnsi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Pr="003913C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913C9">
        <w:rPr>
          <w:rFonts w:ascii="Times New Roman" w:hAnsi="Times New Roman"/>
          <w:sz w:val="28"/>
          <w:szCs w:val="28"/>
        </w:rPr>
        <w:t xml:space="preserve">  годы  согласно приложению.</w:t>
      </w:r>
    </w:p>
    <w:p w:rsidR="003913C9" w:rsidRPr="003913C9" w:rsidRDefault="003913C9" w:rsidP="003913C9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913C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</w:t>
      </w:r>
      <w:r w:rsidRPr="003913C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3913C9" w:rsidRPr="003913C9" w:rsidRDefault="003913C9" w:rsidP="00391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3C9" w:rsidRPr="003913C9" w:rsidRDefault="003913C9" w:rsidP="003913C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3913C9" w:rsidRPr="003913C9" w:rsidRDefault="003913C9" w:rsidP="00391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3C9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3913C9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Pr="003913C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3913C9" w:rsidRPr="003913C9" w:rsidRDefault="003913C9" w:rsidP="00391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3C9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913C9">
        <w:rPr>
          <w:rFonts w:ascii="Times New Roman" w:hAnsi="Times New Roman"/>
          <w:b/>
          <w:sz w:val="28"/>
          <w:szCs w:val="28"/>
        </w:rPr>
        <w:t>А.В. Никитин</w:t>
      </w: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13C9" w:rsidRDefault="003913C9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13C9" w:rsidRDefault="003913C9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13C9" w:rsidRDefault="003913C9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13C9" w:rsidRDefault="003913C9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13C9" w:rsidRDefault="003913C9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6BD8" w:rsidRDefault="00B06BD8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6BD8" w:rsidRDefault="00B06BD8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13C9" w:rsidRDefault="003913C9" w:rsidP="003913C9">
      <w:pPr>
        <w:pStyle w:val="a6"/>
        <w:rPr>
          <w:rFonts w:ascii="Times New Roman" w:hAnsi="Times New Roman"/>
          <w:sz w:val="28"/>
          <w:szCs w:val="28"/>
        </w:rPr>
      </w:pPr>
    </w:p>
    <w:p w:rsidR="003913C9" w:rsidRDefault="003913C9" w:rsidP="003913C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9D3921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3913C9" w:rsidRPr="009D3921" w:rsidRDefault="003913C9" w:rsidP="003913C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9D3921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3913C9" w:rsidRPr="009D3921" w:rsidRDefault="003913C9" w:rsidP="003913C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 от 03.02.2020 г. </w:t>
      </w:r>
      <w:r w:rsidR="00B06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</w:t>
      </w:r>
      <w:r w:rsidRPr="009D3921">
        <w:rPr>
          <w:rFonts w:ascii="Times New Roman" w:hAnsi="Times New Roman"/>
          <w:sz w:val="28"/>
          <w:szCs w:val="28"/>
        </w:rPr>
        <w:t xml:space="preserve"> </w:t>
      </w:r>
    </w:p>
    <w:p w:rsidR="0070480D" w:rsidRDefault="0070480D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13C9" w:rsidRPr="00420897" w:rsidRDefault="003913C9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0897" w:rsidRPr="003913C9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3913C9">
        <w:rPr>
          <w:rFonts w:ascii="Times New Roman" w:eastAsia="Times New Roman" w:hAnsi="Times New Roman" w:cs="Arial"/>
          <w:b/>
          <w:sz w:val="28"/>
          <w:szCs w:val="24"/>
        </w:rPr>
        <w:t>ПАСПОРТ</w:t>
      </w:r>
    </w:p>
    <w:p w:rsidR="00420897" w:rsidRPr="003913C9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3913C9">
        <w:rPr>
          <w:rFonts w:ascii="Times New Roman" w:eastAsia="Times New Roman" w:hAnsi="Times New Roman" w:cs="Arial"/>
          <w:b/>
          <w:sz w:val="28"/>
          <w:szCs w:val="24"/>
        </w:rPr>
        <w:t xml:space="preserve">муниципальной программы </w:t>
      </w:r>
      <w:r w:rsidR="0070480D" w:rsidRPr="003913C9">
        <w:rPr>
          <w:rFonts w:ascii="Times New Roman" w:eastAsia="Times New Roman" w:hAnsi="Times New Roman" w:cs="Arial"/>
          <w:b/>
          <w:sz w:val="28"/>
          <w:szCs w:val="24"/>
        </w:rPr>
        <w:t xml:space="preserve">«Развитие физической культуры и спорта в </w:t>
      </w:r>
      <w:proofErr w:type="spellStart"/>
      <w:r w:rsidR="0070480D" w:rsidRPr="003913C9">
        <w:rPr>
          <w:rFonts w:ascii="Times New Roman" w:eastAsia="Times New Roman" w:hAnsi="Times New Roman" w:cs="Arial"/>
          <w:b/>
          <w:sz w:val="28"/>
          <w:szCs w:val="24"/>
        </w:rPr>
        <w:t>Турковском</w:t>
      </w:r>
      <w:proofErr w:type="spellEnd"/>
      <w:r w:rsidR="0070480D" w:rsidRPr="003913C9">
        <w:rPr>
          <w:rFonts w:ascii="Times New Roman" w:eastAsia="Times New Roman" w:hAnsi="Times New Roman" w:cs="Arial"/>
          <w:b/>
          <w:sz w:val="28"/>
          <w:szCs w:val="24"/>
        </w:rPr>
        <w:t xml:space="preserve"> муниципальном районе» на 20</w:t>
      </w:r>
      <w:r w:rsidR="00F73A78" w:rsidRPr="003913C9">
        <w:rPr>
          <w:rFonts w:ascii="Times New Roman" w:eastAsia="Times New Roman" w:hAnsi="Times New Roman" w:cs="Arial"/>
          <w:b/>
          <w:sz w:val="28"/>
          <w:szCs w:val="24"/>
        </w:rPr>
        <w:t>20-2022</w:t>
      </w:r>
      <w:r w:rsidR="0070480D" w:rsidRPr="003913C9">
        <w:rPr>
          <w:rFonts w:ascii="Times New Roman" w:eastAsia="Times New Roman" w:hAnsi="Times New Roman" w:cs="Arial"/>
          <w:b/>
          <w:sz w:val="28"/>
          <w:szCs w:val="24"/>
        </w:rPr>
        <w:t xml:space="preserve"> годы</w:t>
      </w:r>
    </w:p>
    <w:p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1178"/>
        <w:gridCol w:w="7"/>
        <w:gridCol w:w="1277"/>
        <w:gridCol w:w="1276"/>
        <w:gridCol w:w="1418"/>
      </w:tblGrid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3913C9" w:rsidP="00F73A78">
            <w:pPr>
              <w:tabs>
                <w:tab w:val="left" w:pos="4756"/>
              </w:tabs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физической культуры и</w:t>
            </w:r>
            <w:r w:rsidR="00420897" w:rsidRPr="00420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спорта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7048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Турковско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  <w:r w:rsidR="00ED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на 20</w:t>
            </w:r>
            <w:r w:rsidR="00F73A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20-2022</w:t>
            </w:r>
            <w:r w:rsidR="00420897" w:rsidRPr="00420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3038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30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3038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рограммы: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молодежи. </w:t>
            </w:r>
          </w:p>
        </w:tc>
      </w:tr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30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3038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рограммы: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проведения спорти</w:t>
            </w:r>
            <w:r w:rsidR="0070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вных мероприятий на территории </w:t>
            </w:r>
            <w:proofErr w:type="spellStart"/>
            <w:r w:rsidR="0070480D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D7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 для привлечения населения к участию в спортивных мероприятиях;</w:t>
            </w:r>
          </w:p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реализации творческого потенциала молодежи, активизации её участия в развитии экономики, социальных отношений, развитие деловой активности.</w:t>
            </w:r>
          </w:p>
        </w:tc>
      </w:tr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30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3038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ED6D0D" w:rsidP="00F73A78">
            <w:pPr>
              <w:autoSpaceDE w:val="0"/>
              <w:autoSpaceDN w:val="0"/>
              <w:adjustRightInd w:val="0"/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73A78">
              <w:rPr>
                <w:rFonts w:ascii="Times New Roman" w:eastAsia="Times New Roman" w:hAnsi="Times New Roman" w:cs="Times New Roman"/>
                <w:sz w:val="28"/>
                <w:szCs w:val="28"/>
              </w:rPr>
              <w:t>20-2022</w:t>
            </w:r>
            <w:r w:rsidR="00420897"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3038C2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П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рограммы:</w:t>
            </w:r>
            <w:r w:rsidR="00420897"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578CD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</w:rPr>
              <w:t>, Муниципальное автономное учреждение Физкультурно-оздоровительный комплекс «Молодежный»</w:t>
            </w:r>
            <w:r w:rsidR="005C3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0897" w:rsidRPr="00420897" w:rsidTr="002D7945">
        <w:trPr>
          <w:trHeight w:val="161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30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финансового обеспечения</w:t>
            </w:r>
            <w:r w:rsidR="00303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рограммы, в том числе по годам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D7945" w:rsidRPr="00420897" w:rsidTr="002D7945"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2D7945" w:rsidP="0042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2D7945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945" w:rsidRPr="00420897" w:rsidRDefault="002D7945" w:rsidP="00F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73A7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F73A7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Pr="00420897" w:rsidRDefault="00F73A78" w:rsidP="00ED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D7945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Pr="00420897" w:rsidRDefault="002D7945" w:rsidP="0042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0A15D2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16453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945" w:rsidRPr="00420897" w:rsidRDefault="000A15D2" w:rsidP="0009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5055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0A15D2" w:rsidP="0009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5798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Pr="00420897" w:rsidRDefault="000A15D2" w:rsidP="0009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5599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96E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945" w:rsidRPr="00420897" w:rsidTr="002D7945"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Pr="00420897" w:rsidRDefault="002D7945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0A15D2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11806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96E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945" w:rsidRPr="00420897" w:rsidRDefault="000A15D2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3507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0A15D2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4249</w:t>
            </w:r>
            <w:r w:rsidR="00096E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Pr="00420897" w:rsidRDefault="000A15D2" w:rsidP="00ED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4050</w:t>
            </w:r>
            <w:r w:rsidR="00096E39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2D7945" w:rsidRPr="00420897" w:rsidTr="002D7945"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Pr="00420897" w:rsidRDefault="002D7945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Default="000A15D2" w:rsidP="000B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3956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96E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945" w:rsidRDefault="000A15D2" w:rsidP="000B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1318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Default="000A15D2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Default="000A15D2" w:rsidP="000B2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1318,9</w:t>
            </w:r>
          </w:p>
        </w:tc>
      </w:tr>
      <w:tr w:rsidR="002D7945" w:rsidRPr="00420897" w:rsidTr="002D7945">
        <w:trPr>
          <w:trHeight w:val="28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2D7945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Pr="00420897" w:rsidRDefault="000A15D2" w:rsidP="0009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Pr="00420897" w:rsidRDefault="000A15D2" w:rsidP="0009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Pr="00420897" w:rsidRDefault="000A15D2" w:rsidP="0009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Pr="00420897" w:rsidRDefault="000A15D2" w:rsidP="0009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0B2838" w:rsidRPr="00420897" w:rsidTr="002D7945">
        <w:trPr>
          <w:trHeight w:val="2261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38" w:rsidRDefault="000B2838" w:rsidP="0030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3038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38" w:rsidRDefault="000B2838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2838" w:rsidRDefault="000B2838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2838" w:rsidRPr="00420897" w:rsidRDefault="000B2838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доли населения занимающегося физи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культурой и спортом до 35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,0%;</w:t>
            </w:r>
          </w:p>
          <w:p w:rsidR="000B2838" w:rsidRDefault="000B2838" w:rsidP="0044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количества участников 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ортивно-массовых мероприятий</w:t>
            </w:r>
          </w:p>
        </w:tc>
      </w:tr>
    </w:tbl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8"/>
          <w:szCs w:val="28"/>
        </w:rPr>
      </w:pPr>
    </w:p>
    <w:p w:rsidR="00420897" w:rsidRPr="00F73A78" w:rsidRDefault="00420897" w:rsidP="00420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73A7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Характеристика сферы реа</w:t>
      </w:r>
      <w:r w:rsidR="003038C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лизации Программы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20897" w:rsidRPr="00420897" w:rsidRDefault="00420897" w:rsidP="004208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Важнейшей задачей  на современном этапе  является сохранение и укрепление физического здоровья,  возможности заниматься физической культурой и спортом. В рамках решения данной задачи роль физической культуры и спорта становится не только все более заметным социальным, но и политическим фактором. В свою очередь, для вовлечения населения в систематические занятия физической культурой и спортом необходима материально-техническая база, на которой </w:t>
      </w:r>
      <w:r w:rsidR="005C3B9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строится работа детско-юношеской спортивной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школ</w:t>
      </w:r>
      <w:r w:rsidR="005C3B9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ы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, секций. Учитывая тенденцию социально-экономического </w:t>
      </w:r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состояния </w:t>
      </w:r>
      <w:proofErr w:type="spellStart"/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Турковского</w:t>
      </w:r>
      <w:proofErr w:type="spellEnd"/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муниципального района за последние годы, остро возникла необходимость решения проблемы развития физической культуры и спорта.</w:t>
      </w:r>
    </w:p>
    <w:p w:rsidR="004015EA" w:rsidRPr="004015EA" w:rsidRDefault="004015EA" w:rsidP="006A7B0B">
      <w:pPr>
        <w:widowControl w:val="0"/>
        <w:suppressAutoHyphens/>
        <w:autoSpaceDE w:val="0"/>
        <w:autoSpaceDN w:val="0"/>
        <w:adjustRightInd w:val="0"/>
        <w:spacing w:after="0" w:line="227" w:lineRule="exact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</w:p>
    <w:p w:rsidR="00420897" w:rsidRPr="00F73A78" w:rsidRDefault="00420897" w:rsidP="004208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27" w:lineRule="exact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4"/>
          <w:lang w:bidi="en-US"/>
        </w:rPr>
      </w:pPr>
      <w:r w:rsidRPr="00F73A78">
        <w:rPr>
          <w:rFonts w:ascii="Times New Roman" w:eastAsia="Lucida Sans Unicode" w:hAnsi="Times New Roman" w:cs="Tahoma"/>
          <w:b/>
          <w:bCs/>
          <w:color w:val="000000"/>
          <w:sz w:val="28"/>
          <w:szCs w:val="24"/>
          <w:lang w:bidi="en-US"/>
        </w:rPr>
        <w:t>Цели и</w:t>
      </w:r>
      <w:r w:rsidR="003038C2">
        <w:rPr>
          <w:rFonts w:ascii="Times New Roman" w:eastAsia="Lucida Sans Unicode" w:hAnsi="Times New Roman" w:cs="Tahoma"/>
          <w:b/>
          <w:bCs/>
          <w:color w:val="000000"/>
          <w:sz w:val="28"/>
          <w:szCs w:val="24"/>
          <w:lang w:bidi="en-US"/>
        </w:rPr>
        <w:t xml:space="preserve"> задачи Программы</w:t>
      </w:r>
    </w:p>
    <w:p w:rsidR="00420897" w:rsidRPr="00420897" w:rsidRDefault="00420897" w:rsidP="00420897">
      <w:pPr>
        <w:widowControl w:val="0"/>
        <w:suppressAutoHyphens/>
        <w:spacing w:after="0" w:line="227" w:lineRule="exact"/>
        <w:ind w:firstLine="708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</w:p>
    <w:p w:rsidR="00420897" w:rsidRPr="00420897" w:rsidRDefault="00420897" w:rsidP="00420897">
      <w:pPr>
        <w:widowControl w:val="0"/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ab/>
        <w:t>Целью</w:t>
      </w:r>
      <w:r w:rsidR="003038C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П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рограммы является </w:t>
      </w: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 </w:t>
      </w:r>
      <w:proofErr w:type="spellStart"/>
      <w:r w:rsidR="004015EA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Турковского</w:t>
      </w:r>
      <w:proofErr w:type="spellEnd"/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 муниципального района</w:t>
      </w:r>
      <w:r w:rsidR="00CD302E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.</w:t>
      </w:r>
    </w:p>
    <w:p w:rsidR="00420897" w:rsidRPr="00420897" w:rsidRDefault="00420897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ab/>
        <w:t xml:space="preserve">В ходе реализации </w:t>
      </w:r>
      <w:r w:rsidR="003038C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П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рограммы предполагается комплексное решение следующих задач в сфере физической культуры, спорта и молодежной политики:</w:t>
      </w:r>
    </w:p>
    <w:p w:rsidR="00420897" w:rsidRPr="00420897" w:rsidRDefault="00420897" w:rsidP="004208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- совершенствования системы проведения спортивных мероприятий на территории </w:t>
      </w:r>
      <w:proofErr w:type="spellStart"/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Турковского</w:t>
      </w:r>
      <w:proofErr w:type="spellEnd"/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 w:rsidR="006A7B0B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муниципального района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;</w:t>
      </w:r>
    </w:p>
    <w:p w:rsidR="00420897" w:rsidRDefault="00420897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- создание благоприятных условий для привлечения населения к участию в спортивных мероприятиях;</w:t>
      </w:r>
    </w:p>
    <w:p w:rsidR="00A7793A" w:rsidRDefault="00A7793A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897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реализации творческого потенциала молодежи, активизации её участия в развитии экономики, социальных отношений, развитие деловой активности.</w:t>
      </w:r>
    </w:p>
    <w:p w:rsidR="00A7793A" w:rsidRPr="00420897" w:rsidRDefault="00A7793A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420897" w:rsidRPr="00F73A78" w:rsidRDefault="00420897" w:rsidP="004208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 w:rsidRPr="00F73A78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Сроки и этапы реализации</w:t>
      </w:r>
      <w:r w:rsidR="003038C2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 xml:space="preserve"> Программы</w:t>
      </w:r>
    </w:p>
    <w:p w:rsidR="00420897" w:rsidRPr="00420897" w:rsidRDefault="00420897" w:rsidP="00420897">
      <w:pPr>
        <w:spacing w:after="341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</w:rPr>
        <w:t>Прог</w:t>
      </w:r>
      <w:r w:rsidR="00ED6D0D">
        <w:rPr>
          <w:rFonts w:ascii="Times New Roman" w:eastAsia="Calibri" w:hAnsi="Times New Roman" w:cs="Times New Roman"/>
          <w:sz w:val="28"/>
          <w:szCs w:val="28"/>
        </w:rPr>
        <w:t>рамма реализуется в течение 20</w:t>
      </w:r>
      <w:r w:rsidR="00F73A78">
        <w:rPr>
          <w:rFonts w:ascii="Times New Roman" w:eastAsia="Calibri" w:hAnsi="Times New Roman" w:cs="Times New Roman"/>
          <w:sz w:val="28"/>
          <w:szCs w:val="28"/>
        </w:rPr>
        <w:t>20-2022</w:t>
      </w:r>
      <w:r w:rsidRPr="00420897">
        <w:rPr>
          <w:rFonts w:ascii="Times New Roman" w:eastAsia="Calibri" w:hAnsi="Times New Roman" w:cs="Times New Roman"/>
          <w:sz w:val="28"/>
          <w:szCs w:val="28"/>
        </w:rPr>
        <w:t xml:space="preserve"> годов, согласно перечню программных мероприятий. Выделение отдельных этапов реализации </w:t>
      </w:r>
      <w:r w:rsidR="003038C2">
        <w:rPr>
          <w:rFonts w:ascii="Times New Roman" w:eastAsia="Calibri" w:hAnsi="Times New Roman" w:cs="Times New Roman"/>
          <w:sz w:val="28"/>
          <w:szCs w:val="28"/>
        </w:rPr>
        <w:t>П</w:t>
      </w:r>
      <w:r w:rsidRPr="00420897">
        <w:rPr>
          <w:rFonts w:ascii="Times New Roman" w:eastAsia="Calibri" w:hAnsi="Times New Roman" w:cs="Times New Roman"/>
          <w:sz w:val="28"/>
          <w:szCs w:val="28"/>
        </w:rPr>
        <w:t>рограммы не предполагается.</w:t>
      </w:r>
    </w:p>
    <w:p w:rsidR="00420897" w:rsidRPr="00F73A78" w:rsidRDefault="00420897" w:rsidP="00D776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A78">
        <w:rPr>
          <w:rFonts w:ascii="Times New Roman" w:eastAsia="Times New Roman" w:hAnsi="Times New Roman" w:cs="Arial"/>
          <w:b/>
          <w:sz w:val="28"/>
          <w:szCs w:val="28"/>
        </w:rPr>
        <w:t>Перечень основных мероприятий</w:t>
      </w:r>
      <w:r w:rsidR="003038C2">
        <w:rPr>
          <w:rFonts w:ascii="Times New Roman" w:eastAsia="Times New Roman" w:hAnsi="Times New Roman" w:cs="Arial"/>
          <w:b/>
          <w:sz w:val="28"/>
          <w:szCs w:val="28"/>
        </w:rPr>
        <w:t xml:space="preserve"> П</w:t>
      </w:r>
      <w:r w:rsidRPr="00F73A78">
        <w:rPr>
          <w:rFonts w:ascii="Times New Roman" w:eastAsia="Times New Roman" w:hAnsi="Times New Roman" w:cs="Arial"/>
          <w:b/>
          <w:sz w:val="28"/>
          <w:szCs w:val="28"/>
        </w:rPr>
        <w:t xml:space="preserve">рограммы </w:t>
      </w:r>
      <w:r w:rsidRPr="00F73A78">
        <w:rPr>
          <w:rFonts w:ascii="Times New Roman" w:eastAsia="Times New Roman" w:hAnsi="Times New Roman" w:cs="Times New Roman"/>
          <w:b/>
          <w:bCs/>
          <w:sz w:val="28"/>
          <w:szCs w:val="28"/>
        </w:rPr>
        <w:t>и целевых индикаторов (показателей) их выполнения</w:t>
      </w:r>
    </w:p>
    <w:p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t xml:space="preserve">Основными мероприятиями </w:t>
      </w:r>
      <w:r w:rsidR="003038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666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420897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в </w:t>
      </w:r>
      <w:proofErr w:type="spellStart"/>
      <w:r w:rsidR="006A7B0B">
        <w:rPr>
          <w:rFonts w:ascii="Times New Roman" w:eastAsia="Times New Roman" w:hAnsi="Times New Roman" w:cs="Times New Roman"/>
          <w:sz w:val="28"/>
          <w:szCs w:val="28"/>
        </w:rPr>
        <w:t>Турковском</w:t>
      </w:r>
      <w:proofErr w:type="spellEnd"/>
      <w:r w:rsidRPr="00420897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ED6D0D">
        <w:rPr>
          <w:rFonts w:ascii="Times New Roman" w:eastAsia="Times New Roman" w:hAnsi="Times New Roman" w:cs="Times New Roman"/>
          <w:sz w:val="28"/>
          <w:szCs w:val="28"/>
        </w:rPr>
        <w:t>ипальном районе» на 20</w:t>
      </w:r>
      <w:r w:rsidR="00F73A78">
        <w:rPr>
          <w:rFonts w:ascii="Times New Roman" w:eastAsia="Times New Roman" w:hAnsi="Times New Roman" w:cs="Times New Roman"/>
          <w:sz w:val="28"/>
          <w:szCs w:val="28"/>
        </w:rPr>
        <w:t>20-2022</w:t>
      </w:r>
      <w:r w:rsidRPr="00420897">
        <w:rPr>
          <w:rFonts w:ascii="Times New Roman" w:eastAsia="Times New Roman" w:hAnsi="Times New Roman" w:cs="Times New Roman"/>
          <w:sz w:val="28"/>
          <w:szCs w:val="28"/>
        </w:rPr>
        <w:t xml:space="preserve"> годы являются:</w:t>
      </w:r>
    </w:p>
    <w:p w:rsidR="006A7B0B" w:rsidRDefault="00420897" w:rsidP="006A7B0B">
      <w:pPr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A7B0B" w:rsidRPr="004015EA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D77666">
        <w:rPr>
          <w:rFonts w:ascii="Times New Roman" w:eastAsia="Calibri" w:hAnsi="Times New Roman" w:cs="Times New Roman"/>
          <w:sz w:val="28"/>
          <w:szCs w:val="28"/>
        </w:rPr>
        <w:t>предоставления качественных услуг в сфере физической культуры и спорта;</w:t>
      </w:r>
    </w:p>
    <w:p w:rsidR="00D77666" w:rsidRDefault="00D77666" w:rsidP="006A7B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Предоставление муниципальных услуг в сфере физической культуры и спорта подведомственным учреждением в рамках выполнения муниципального задания;</w:t>
      </w:r>
    </w:p>
    <w:p w:rsidR="00420897" w:rsidRPr="00420897" w:rsidRDefault="005C3B92" w:rsidP="006A7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Обеспечение повышения оплаты труда, некоторых категорий работников муниципальных учреждений.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897" w:rsidRPr="00F73A78" w:rsidRDefault="00F73A78" w:rsidP="00F73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20897" w:rsidRPr="00F73A78">
        <w:rPr>
          <w:rFonts w:ascii="Times New Roman" w:eastAsia="Times New Roman" w:hAnsi="Times New Roman" w:cs="Times New Roman"/>
          <w:b/>
          <w:sz w:val="28"/>
          <w:szCs w:val="28"/>
        </w:rPr>
        <w:t>Объем и источники финанси</w:t>
      </w:r>
      <w:r w:rsidR="003038C2">
        <w:rPr>
          <w:rFonts w:ascii="Times New Roman" w:eastAsia="Times New Roman" w:hAnsi="Times New Roman" w:cs="Times New Roman"/>
          <w:b/>
          <w:sz w:val="28"/>
          <w:szCs w:val="28"/>
        </w:rPr>
        <w:t>рования Программы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897" w:rsidRPr="00420897" w:rsidRDefault="00420897" w:rsidP="0042089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8C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на 20</w:t>
      </w:r>
      <w:r w:rsidR="00F73A78">
        <w:rPr>
          <w:rFonts w:ascii="Times New Roman" w:eastAsia="Times New Roman" w:hAnsi="Times New Roman" w:cs="Times New Roman"/>
          <w:sz w:val="28"/>
          <w:szCs w:val="28"/>
          <w:lang w:eastAsia="ar-SA"/>
        </w:rPr>
        <w:t>20-2022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</w:t>
      </w:r>
      <w:r w:rsidR="000A15D2">
        <w:rPr>
          <w:rFonts w:ascii="Times New Roman" w:eastAsia="Times New Roman" w:hAnsi="Times New Roman" w:cs="Times New Roman"/>
          <w:sz w:val="28"/>
          <w:szCs w:val="28"/>
          <w:lang w:eastAsia="ar-SA"/>
        </w:rPr>
        <w:t>16453,4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бюджетам: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– 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>11806</w:t>
      </w:r>
      <w:r w:rsidR="00096E39">
        <w:rPr>
          <w:rFonts w:ascii="Times New Roman" w:eastAsia="Times New Roman" w:hAnsi="Times New Roman" w:cs="Times New Roman"/>
          <w:sz w:val="28"/>
          <w:szCs w:val="28"/>
        </w:rPr>
        <w:t>,9</w:t>
      </w:r>
      <w:r w:rsidR="00904D47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  <w:r w:rsidR="000B2838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 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>(прогнозно)</w:t>
      </w:r>
      <w:r w:rsidR="000B28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>3956</w:t>
      </w:r>
      <w:r w:rsidR="00096E39">
        <w:rPr>
          <w:rFonts w:ascii="Times New Roman" w:eastAsia="Times New Roman" w:hAnsi="Times New Roman" w:cs="Times New Roman"/>
          <w:sz w:val="28"/>
          <w:szCs w:val="28"/>
        </w:rPr>
        <w:t xml:space="preserve">,7 </w:t>
      </w:r>
      <w:r w:rsidR="005C3B92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D77666">
        <w:rPr>
          <w:rFonts w:ascii="Times New Roman" w:eastAsia="Times New Roman" w:hAnsi="Times New Roman" w:cs="Times New Roman"/>
          <w:sz w:val="28"/>
          <w:szCs w:val="28"/>
        </w:rPr>
        <w:t xml:space="preserve"> (прогнозно);</w:t>
      </w:r>
      <w:r w:rsidR="0090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958">
        <w:rPr>
          <w:rFonts w:ascii="Times New Roman" w:eastAsia="Times New Roman" w:hAnsi="Times New Roman" w:cs="Times New Roman"/>
          <w:sz w:val="28"/>
          <w:szCs w:val="28"/>
        </w:rPr>
        <w:t>внебюджетные источники (прогнозно) –689,8.</w:t>
      </w:r>
    </w:p>
    <w:p w:rsidR="00420897" w:rsidRPr="00420897" w:rsidRDefault="00420897" w:rsidP="0042089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CD3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на 20</w:t>
      </w:r>
      <w:r w:rsidR="00F73A7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0A15D2">
        <w:rPr>
          <w:rFonts w:ascii="Times New Roman" w:eastAsia="Times New Roman" w:hAnsi="Times New Roman" w:cs="Times New Roman"/>
          <w:sz w:val="28"/>
          <w:szCs w:val="28"/>
          <w:lang w:eastAsia="ar-SA"/>
        </w:rPr>
        <w:t>5055,8</w:t>
      </w:r>
      <w:r w:rsidR="005C3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по бюджетам:</w:t>
      </w:r>
    </w:p>
    <w:p w:rsidR="00904D47" w:rsidRPr="00420897" w:rsidRDefault="00420897" w:rsidP="0090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– 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>3507,1</w:t>
      </w:r>
      <w:r w:rsidR="00904D47">
        <w:rPr>
          <w:rFonts w:ascii="Times New Roman" w:eastAsia="Times New Roman" w:hAnsi="Times New Roman" w:cs="Times New Roman"/>
          <w:sz w:val="28"/>
          <w:szCs w:val="28"/>
        </w:rPr>
        <w:t xml:space="preserve">  тыс. руб.,</w:t>
      </w:r>
      <w:r w:rsidR="000B2838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 xml:space="preserve"> (прогнозно)</w:t>
      </w:r>
      <w:r w:rsidR="000B28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>1318,9</w:t>
      </w:r>
      <w:r w:rsidR="005C3B9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D77666">
        <w:rPr>
          <w:rFonts w:ascii="Times New Roman" w:eastAsia="Times New Roman" w:hAnsi="Times New Roman" w:cs="Times New Roman"/>
          <w:sz w:val="28"/>
          <w:szCs w:val="28"/>
        </w:rPr>
        <w:t xml:space="preserve"> (прогнозно)</w:t>
      </w:r>
      <w:r w:rsidR="000B2838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2958" w:rsidRPr="002B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958">
        <w:rPr>
          <w:rFonts w:ascii="Times New Roman" w:eastAsia="Times New Roman" w:hAnsi="Times New Roman" w:cs="Times New Roman"/>
          <w:sz w:val="28"/>
          <w:szCs w:val="28"/>
        </w:rPr>
        <w:t>внебюджетные источники (прогнозно) –229,8.</w:t>
      </w:r>
      <w:r w:rsidR="000B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D47" w:rsidRPr="0090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897" w:rsidRPr="00420897" w:rsidRDefault="00420897" w:rsidP="00904D4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CD3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на 202</w:t>
      </w:r>
      <w:r w:rsidR="0039311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0A15D2">
        <w:rPr>
          <w:rFonts w:ascii="Times New Roman" w:eastAsia="Times New Roman" w:hAnsi="Times New Roman" w:cs="Times New Roman"/>
          <w:sz w:val="28"/>
          <w:szCs w:val="28"/>
          <w:lang w:eastAsia="ar-SA"/>
        </w:rPr>
        <w:t>5798,4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бюджетам:</w:t>
      </w:r>
    </w:p>
    <w:p w:rsidR="00904D47" w:rsidRPr="00420897" w:rsidRDefault="00420897" w:rsidP="0090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– 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>4249,5</w:t>
      </w:r>
      <w:r w:rsidR="00904D47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  <w:r w:rsidR="00916842" w:rsidRPr="0091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42">
        <w:rPr>
          <w:rFonts w:ascii="Times New Roman" w:eastAsia="Times New Roman" w:hAnsi="Times New Roman" w:cs="Times New Roman"/>
          <w:sz w:val="28"/>
          <w:szCs w:val="28"/>
        </w:rPr>
        <w:t>областной бюджет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 xml:space="preserve"> (прогнозно)</w:t>
      </w:r>
      <w:r w:rsidR="009168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>1318,9</w:t>
      </w:r>
      <w:r w:rsidR="00916842">
        <w:rPr>
          <w:rFonts w:ascii="Times New Roman" w:eastAsia="Times New Roman" w:hAnsi="Times New Roman" w:cs="Times New Roman"/>
          <w:sz w:val="28"/>
          <w:szCs w:val="28"/>
        </w:rPr>
        <w:t xml:space="preserve"> тыс. руб. (прогнозно);</w:t>
      </w:r>
      <w:r w:rsidR="002B2958" w:rsidRPr="002B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958">
        <w:rPr>
          <w:rFonts w:ascii="Times New Roman" w:eastAsia="Times New Roman" w:hAnsi="Times New Roman" w:cs="Times New Roman"/>
          <w:sz w:val="28"/>
          <w:szCs w:val="28"/>
        </w:rPr>
        <w:t>внебюджетные источники (прогнозно) –230,0</w:t>
      </w:r>
      <w:r w:rsidR="00904D47" w:rsidRPr="0090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D0D" w:rsidRPr="00420897" w:rsidRDefault="00ED6D0D" w:rsidP="00ED6D0D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CD3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на 202</w:t>
      </w:r>
      <w:r w:rsidR="0039311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0A15D2">
        <w:rPr>
          <w:rFonts w:ascii="Times New Roman" w:eastAsia="Times New Roman" w:hAnsi="Times New Roman" w:cs="Times New Roman"/>
          <w:sz w:val="28"/>
          <w:szCs w:val="28"/>
          <w:lang w:eastAsia="ar-SA"/>
        </w:rPr>
        <w:t>5599</w:t>
      </w:r>
      <w:r w:rsidR="00916842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3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 по бюджетам:</w:t>
      </w:r>
    </w:p>
    <w:p w:rsidR="00916842" w:rsidRPr="00420897" w:rsidRDefault="00ED6D0D" w:rsidP="00916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– 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>4050</w:t>
      </w:r>
      <w:r w:rsidR="00916842">
        <w:rPr>
          <w:rFonts w:ascii="Times New Roman" w:eastAsia="Times New Roman" w:hAnsi="Times New Roman" w:cs="Times New Roman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тыс. руб.,</w:t>
      </w:r>
      <w:r w:rsidR="00916842" w:rsidRPr="0091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42">
        <w:rPr>
          <w:rFonts w:ascii="Times New Roman" w:eastAsia="Times New Roman" w:hAnsi="Times New Roman" w:cs="Times New Roman"/>
          <w:sz w:val="28"/>
          <w:szCs w:val="28"/>
        </w:rPr>
        <w:t>областной бюджет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 xml:space="preserve"> (прогнозно)</w:t>
      </w:r>
      <w:r w:rsidR="009168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5D2">
        <w:rPr>
          <w:rFonts w:ascii="Times New Roman" w:eastAsia="Times New Roman" w:hAnsi="Times New Roman" w:cs="Times New Roman"/>
          <w:sz w:val="28"/>
          <w:szCs w:val="28"/>
        </w:rPr>
        <w:t>1318,9</w:t>
      </w:r>
      <w:r w:rsidR="00916842">
        <w:rPr>
          <w:rFonts w:ascii="Times New Roman" w:eastAsia="Times New Roman" w:hAnsi="Times New Roman" w:cs="Times New Roman"/>
          <w:sz w:val="28"/>
          <w:szCs w:val="28"/>
        </w:rPr>
        <w:t xml:space="preserve"> тыс. руб. (прогнозно)</w:t>
      </w:r>
      <w:r w:rsidR="002B2958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2958" w:rsidRPr="002B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958">
        <w:rPr>
          <w:rFonts w:ascii="Times New Roman" w:eastAsia="Times New Roman" w:hAnsi="Times New Roman" w:cs="Times New Roman"/>
          <w:sz w:val="28"/>
          <w:szCs w:val="28"/>
        </w:rPr>
        <w:t>внебюджетные источники (прогнозно) –230,0.</w:t>
      </w:r>
      <w:r w:rsidR="00916842" w:rsidRPr="0090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B0B" w:rsidRDefault="00ED6D0D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897" w:rsidRPr="00393112" w:rsidRDefault="002B2958" w:rsidP="002B295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3112" w:rsidRPr="00393112">
        <w:rPr>
          <w:rFonts w:ascii="Times New Roman" w:eastAsia="Lucida Sans Unicode" w:hAnsi="Times New Roman" w:cs="Times New Roman"/>
          <w:b/>
          <w:bCs/>
          <w:color w:val="000000"/>
          <w:sz w:val="28"/>
          <w:szCs w:val="24"/>
          <w:lang w:bidi="en-US"/>
        </w:rPr>
        <w:t>6.</w:t>
      </w:r>
      <w:r w:rsidR="00420897" w:rsidRPr="00393112">
        <w:rPr>
          <w:rFonts w:ascii="Times New Roman" w:eastAsia="Lucida Sans Unicode" w:hAnsi="Times New Roman" w:cs="Times New Roman"/>
          <w:b/>
          <w:bCs/>
          <w:color w:val="000000"/>
          <w:sz w:val="28"/>
          <w:szCs w:val="24"/>
          <w:lang w:bidi="en-US"/>
        </w:rPr>
        <w:t>Ожидаемые результаты реализации</w:t>
      </w:r>
      <w:r w:rsidR="003038C2">
        <w:rPr>
          <w:rFonts w:ascii="Times New Roman" w:eastAsia="Lucida Sans Unicode" w:hAnsi="Times New Roman" w:cs="Times New Roman"/>
          <w:b/>
          <w:bCs/>
          <w:color w:val="000000"/>
          <w:sz w:val="28"/>
          <w:szCs w:val="24"/>
          <w:lang w:bidi="en-US"/>
        </w:rPr>
        <w:t xml:space="preserve"> П</w:t>
      </w:r>
      <w:r w:rsidR="00420897" w:rsidRPr="00393112">
        <w:rPr>
          <w:rFonts w:ascii="Times New Roman" w:eastAsia="Lucida Sans Unicode" w:hAnsi="Times New Roman" w:cs="Times New Roman"/>
          <w:b/>
          <w:bCs/>
          <w:color w:val="000000"/>
          <w:sz w:val="28"/>
          <w:szCs w:val="24"/>
          <w:lang w:bidi="en-US"/>
        </w:rPr>
        <w:t>рограммы</w:t>
      </w:r>
    </w:p>
    <w:p w:rsidR="00420897" w:rsidRPr="00420897" w:rsidRDefault="00420897" w:rsidP="00420897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bidi="en-US"/>
        </w:rPr>
      </w:pPr>
    </w:p>
    <w:p w:rsidR="00420897" w:rsidRPr="00420897" w:rsidRDefault="00420897" w:rsidP="004208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В результате реализации</w:t>
      </w:r>
      <w:r w:rsidR="003038C2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 П</w:t>
      </w: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рограммы планируется достичь следующих результатов: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t>- увеличение количества участников спортивно-м</w:t>
      </w:r>
      <w:r w:rsidR="00D82554">
        <w:rPr>
          <w:rFonts w:ascii="Times New Roman" w:eastAsia="Times New Roman" w:hAnsi="Times New Roman" w:cs="Times New Roman"/>
          <w:sz w:val="28"/>
          <w:szCs w:val="28"/>
        </w:rPr>
        <w:t>ассовых мероприятий</w:t>
      </w:r>
      <w:r w:rsidRPr="00420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t>- увеличение доли населения</w:t>
      </w:r>
      <w:r w:rsidR="00CD30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0897"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физ</w:t>
      </w:r>
      <w:r w:rsidR="00D82554">
        <w:rPr>
          <w:rFonts w:ascii="Times New Roman" w:eastAsia="Times New Roman" w:hAnsi="Times New Roman" w:cs="Times New Roman"/>
          <w:sz w:val="28"/>
          <w:szCs w:val="28"/>
        </w:rPr>
        <w:t>ической культуры и спортом до 35</w:t>
      </w:r>
      <w:r w:rsidRPr="00420897">
        <w:rPr>
          <w:rFonts w:ascii="Times New Roman" w:eastAsia="Times New Roman" w:hAnsi="Times New Roman" w:cs="Times New Roman"/>
          <w:sz w:val="28"/>
          <w:szCs w:val="28"/>
        </w:rPr>
        <w:t>,0%.</w:t>
      </w:r>
    </w:p>
    <w:p w:rsidR="00420897" w:rsidRPr="00420897" w:rsidRDefault="00420897" w:rsidP="0042089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420897" w:rsidRPr="00393112" w:rsidRDefault="00393112" w:rsidP="00393112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1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 w:rsidRPr="00393112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7.</w:t>
      </w:r>
      <w:r w:rsidR="00420897" w:rsidRPr="00393112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Система управления</w:t>
      </w:r>
      <w:r w:rsidR="003038C2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 xml:space="preserve"> П</w:t>
      </w:r>
      <w:r w:rsidR="00420897" w:rsidRPr="00393112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 xml:space="preserve">рограммы </w:t>
      </w:r>
    </w:p>
    <w:p w:rsidR="00420897" w:rsidRPr="00420897" w:rsidRDefault="004015EA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правление</w:t>
      </w:r>
      <w:r w:rsidR="003038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рограммой и </w:t>
      </w:r>
      <w:proofErr w:type="gramStart"/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ходом ее реализ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ации осуществляет  администрация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Турковского</w:t>
      </w:r>
      <w:proofErr w:type="spellEnd"/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Ответственность за реализацию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основных мероприятий </w:t>
      </w:r>
      <w:r w:rsidR="00400C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достижение утвержденных значений целевых индикаторов (показателей) мероприятий несут испо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лнители основных мероприятий </w:t>
      </w:r>
      <w:r w:rsidR="00400C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указанные в соответствующих разделах.</w:t>
      </w:r>
    </w:p>
    <w:p w:rsidR="00420897" w:rsidRPr="00420897" w:rsidRDefault="00420897" w:rsidP="00420897">
      <w:pPr>
        <w:spacing w:after="0" w:line="322" w:lineRule="exact"/>
        <w:ind w:lef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 исполнением</w:t>
      </w:r>
      <w:r w:rsidR="00400C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рограммы включает:</w:t>
      </w:r>
    </w:p>
    <w:p w:rsidR="00420897" w:rsidRPr="00420897" w:rsidRDefault="00420897" w:rsidP="00420897">
      <w:pPr>
        <w:tabs>
          <w:tab w:val="left" w:pos="865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годовую отчетность о реализации мероприятий </w:t>
      </w:r>
      <w:r w:rsidR="00400C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рограммы;</w:t>
      </w:r>
    </w:p>
    <w:p w:rsidR="00420897" w:rsidRPr="00420897" w:rsidRDefault="00420897" w:rsidP="00420897">
      <w:pPr>
        <w:tabs>
          <w:tab w:val="left" w:pos="862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контроль за качеством реализуемых программных мероприятий;</w:t>
      </w:r>
    </w:p>
    <w:p w:rsidR="00420897" w:rsidRPr="00420897" w:rsidRDefault="00420897" w:rsidP="00420897">
      <w:pPr>
        <w:tabs>
          <w:tab w:val="left" w:pos="870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ежегодный мониторинг эффективности реализации </w:t>
      </w:r>
      <w:r w:rsidR="00400C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рограммы.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Реализация и финансирование</w:t>
      </w:r>
      <w:r w:rsidR="00400C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Турковского</w:t>
      </w:r>
      <w:proofErr w:type="spellEnd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420897" w:rsidRPr="00420897" w:rsidRDefault="00400C80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рограмма считается завершенной после выполнения плана программных мероприятий в полном объеме и (или) достижения цели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рограммы.</w:t>
      </w:r>
    </w:p>
    <w:p w:rsidR="00D82554" w:rsidRPr="00916842" w:rsidRDefault="00420897" w:rsidP="00916842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D82554" w:rsidRPr="00916842" w:rsidSect="003038C2">
          <w:pgSz w:w="11906" w:h="16838"/>
          <w:pgMar w:top="284" w:right="850" w:bottom="568" w:left="1701" w:header="709" w:footer="709" w:gutter="0"/>
          <w:cols w:space="708"/>
          <w:docGrid w:linePitch="360"/>
        </w:sect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учетом достижений по годам ожидаемых результатов реализации </w:t>
      </w:r>
      <w:r w:rsidR="00400C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рограммы будут формироваться предложения по внесению необходимых изменений.</w:t>
      </w:r>
    </w:p>
    <w:tbl>
      <w:tblPr>
        <w:tblW w:w="156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  <w:gridCol w:w="5430"/>
      </w:tblGrid>
      <w:tr w:rsidR="00F01870" w:rsidRPr="009D3921" w:rsidTr="00DF441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01870" w:rsidRPr="009D3921" w:rsidRDefault="00F01870" w:rsidP="0091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F01870" w:rsidRPr="009D3921" w:rsidRDefault="00F01870" w:rsidP="00400C8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01870" w:rsidRPr="00400C80" w:rsidRDefault="00EF6491" w:rsidP="00400C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F01870" w:rsidRPr="00400C80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F01870" w:rsidRPr="00400C80" w:rsidRDefault="00F01870" w:rsidP="00400C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00C80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</w:t>
      </w:r>
      <w:proofErr w:type="spellStart"/>
      <w:r w:rsidRPr="00400C80"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 w:rsidRPr="00400C80">
        <w:rPr>
          <w:rFonts w:ascii="Times New Roman" w:hAnsi="Times New Roman"/>
          <w:b/>
          <w:sz w:val="28"/>
          <w:szCs w:val="28"/>
        </w:rPr>
        <w:t xml:space="preserve"> муниципальном районе» на 20</w:t>
      </w:r>
      <w:r w:rsidR="00393112" w:rsidRPr="00400C80">
        <w:rPr>
          <w:rFonts w:ascii="Times New Roman" w:hAnsi="Times New Roman"/>
          <w:b/>
          <w:sz w:val="28"/>
          <w:szCs w:val="28"/>
        </w:rPr>
        <w:t>20-2022</w:t>
      </w:r>
      <w:r w:rsidRPr="00400C8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01870" w:rsidRPr="008072FF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W w:w="15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2322"/>
        <w:gridCol w:w="15"/>
        <w:gridCol w:w="2820"/>
        <w:gridCol w:w="15"/>
        <w:gridCol w:w="1544"/>
        <w:gridCol w:w="15"/>
        <w:gridCol w:w="1403"/>
        <w:gridCol w:w="15"/>
        <w:gridCol w:w="1402"/>
        <w:gridCol w:w="15"/>
        <w:gridCol w:w="1403"/>
        <w:gridCol w:w="15"/>
      </w:tblGrid>
      <w:tr w:rsidR="00207810" w:rsidRPr="009D3921" w:rsidTr="00400C80">
        <w:trPr>
          <w:gridAfter w:val="1"/>
          <w:wAfter w:w="15" w:type="dxa"/>
        </w:trPr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20781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Объемы финансового обеспечения - всего, тыс. рублей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207810" w:rsidRPr="009D3921" w:rsidTr="00400C80">
        <w:trPr>
          <w:gridAfter w:val="1"/>
          <w:wAfter w:w="15" w:type="dxa"/>
        </w:trPr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207810" w:rsidP="0039311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9311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393112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207810"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393112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07810" w:rsidRPr="009D3921" w:rsidTr="00400C80">
        <w:trPr>
          <w:gridAfter w:val="1"/>
          <w:wAfter w:w="15" w:type="dxa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Pr="008072FF" w:rsidRDefault="00207810" w:rsidP="0020781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07810" w:rsidRPr="009D3921" w:rsidTr="00400C80">
        <w:trPr>
          <w:gridAfter w:val="1"/>
          <w:wAfter w:w="15" w:type="dxa"/>
          <w:trHeight w:val="382"/>
        </w:trPr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400C80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финансирования обеспечения </w:t>
            </w:r>
            <w:r w:rsidR="00400C8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810" w:rsidRDefault="002078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93112">
              <w:rPr>
                <w:rFonts w:ascii="Times New Roman" w:eastAsia="Times New Roman" w:hAnsi="Times New Roman"/>
                <w:sz w:val="28"/>
                <w:szCs w:val="28"/>
              </w:rPr>
              <w:t>20-2022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207810" w:rsidRDefault="002078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Pr="008072FF" w:rsidRDefault="00207810" w:rsidP="00207810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Ту</w:t>
            </w:r>
            <w:r w:rsidR="00400C80">
              <w:rPr>
                <w:rFonts w:ascii="Times New Roman" w:eastAsia="Times New Roman" w:hAnsi="Times New Roman"/>
                <w:sz w:val="28"/>
                <w:szCs w:val="28"/>
              </w:rPr>
              <w:t>рковского</w:t>
            </w:r>
            <w:proofErr w:type="spellEnd"/>
            <w:r w:rsidR="00400C80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437BEC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16453</w:t>
            </w:r>
            <w:r w:rsidR="00916842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437BEC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5055</w:t>
            </w:r>
            <w:r w:rsidR="00207810"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437BEC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5798</w:t>
            </w:r>
            <w:r w:rsidR="00207810"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437BEC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5599</w:t>
            </w:r>
            <w:r w:rsidR="00207810"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1684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07810" w:rsidRPr="009D3921" w:rsidTr="00400C80">
        <w:trPr>
          <w:gridAfter w:val="1"/>
          <w:wAfter w:w="15" w:type="dxa"/>
          <w:trHeight w:val="338"/>
        </w:trPr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E73DE2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11806</w:t>
            </w:r>
            <w:r w:rsidR="00916842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3507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4249</w:t>
            </w:r>
            <w:r w:rsidR="0091684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4050</w:t>
            </w:r>
            <w:r w:rsidR="00916842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</w:tr>
      <w:tr w:rsidR="00207810" w:rsidRPr="009D3921" w:rsidTr="00400C80">
        <w:trPr>
          <w:gridAfter w:val="1"/>
          <w:wAfter w:w="15" w:type="dxa"/>
          <w:trHeight w:val="675"/>
        </w:trPr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(прогнозно)</w:t>
            </w:r>
          </w:p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E73DE2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3956</w:t>
            </w:r>
            <w:r w:rsidR="0039311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1684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1318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1318,9</w:t>
            </w:r>
          </w:p>
        </w:tc>
      </w:tr>
      <w:tr w:rsidR="00207810" w:rsidRPr="009D3921" w:rsidTr="00400C80">
        <w:trPr>
          <w:gridAfter w:val="1"/>
          <w:wAfter w:w="15" w:type="dxa"/>
          <w:trHeight w:val="207"/>
        </w:trPr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E73DE2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8072FF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207810" w:rsidRPr="009D3921" w:rsidTr="00400C80">
        <w:trPr>
          <w:trHeight w:val="510"/>
        </w:trPr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810" w:rsidRPr="00400C80" w:rsidRDefault="00AE3A1F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C3B92" w:rsidRPr="00400C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07810" w:rsidRPr="00400C80" w:rsidRDefault="00207810" w:rsidP="00A779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C80">
              <w:rPr>
                <w:rFonts w:ascii="Times New Roman" w:eastAsia="Times New Roman" w:hAnsi="Times New Roman"/>
                <w:sz w:val="28"/>
                <w:szCs w:val="28"/>
              </w:rPr>
              <w:t>Предоставление муниципальных услуг в сфере физической культуры и спорта подведомственным учреждением в рамках выполнения муниципального задания;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263" w:rsidRDefault="00E90263" w:rsidP="00E902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93112">
              <w:rPr>
                <w:rFonts w:ascii="Times New Roman" w:eastAsia="Times New Roman" w:hAnsi="Times New Roman"/>
                <w:sz w:val="28"/>
                <w:szCs w:val="28"/>
              </w:rPr>
              <w:t>20-2022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207810" w:rsidRPr="0067385D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BD" w:rsidRDefault="00872FBD" w:rsidP="00872FB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района,</w:t>
            </w:r>
          </w:p>
          <w:p w:rsidR="00207810" w:rsidRPr="008072FF" w:rsidRDefault="00872FBD" w:rsidP="00872FB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 ФОК «Молодежный» (по согласованию)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5C3B92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12456</w:t>
            </w:r>
            <w:r w:rsidR="00393112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207810" w:rsidP="00872FB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  <w:r w:rsidR="00872FBD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72FB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4466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4267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207810" w:rsidRPr="009D3921" w:rsidTr="00400C80">
        <w:trPr>
          <w:trHeight w:val="1180"/>
        </w:trPr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207810" w:rsidRPr="00400C8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810" w:rsidRPr="00E73DE2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11767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810" w:rsidRDefault="00393112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810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810" w:rsidRDefault="00DE79A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4037,0</w:t>
            </w:r>
          </w:p>
        </w:tc>
      </w:tr>
      <w:tr w:rsidR="00207810" w:rsidRPr="009D3921" w:rsidTr="00400C80">
        <w:trPr>
          <w:trHeight w:val="1020"/>
        </w:trPr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810" w:rsidRPr="00400C8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  <w:p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72FBD">
              <w:rPr>
                <w:rFonts w:ascii="Times New Roman" w:eastAsia="Times New Roman" w:hAnsi="Times New Roman"/>
                <w:sz w:val="28"/>
                <w:szCs w:val="28"/>
              </w:rPr>
              <w:t>689,8</w:t>
            </w: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Pr="00E73DE2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872FBD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229,8</w:t>
            </w: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872FBD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872FBD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7810" w:rsidRPr="009D3921" w:rsidTr="00400C80">
        <w:trPr>
          <w:trHeight w:val="1115"/>
        </w:trPr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810" w:rsidRPr="00400C80" w:rsidRDefault="00AE3A1F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bookmarkStart w:id="0" w:name="_GoBack"/>
            <w:bookmarkEnd w:id="0"/>
            <w:r w:rsidR="00207810" w:rsidRPr="00400C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07810" w:rsidRPr="00400C80" w:rsidRDefault="0020781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C80">
              <w:rPr>
                <w:rFonts w:ascii="Times New Roman" w:eastAsia="Times New Roman" w:hAnsi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810" w:rsidRPr="00207810" w:rsidRDefault="002078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81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93112">
              <w:rPr>
                <w:rFonts w:ascii="Times New Roman" w:eastAsia="Times New Roman" w:hAnsi="Times New Roman"/>
                <w:sz w:val="28"/>
                <w:szCs w:val="28"/>
              </w:rPr>
              <w:t>20-2022</w:t>
            </w:r>
            <w:r w:rsidRPr="00207810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207810" w:rsidRPr="00207810" w:rsidRDefault="002078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07810" w:rsidRDefault="0020781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07810" w:rsidRDefault="0020781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07810" w:rsidRPr="00437BEC" w:rsidRDefault="00207810" w:rsidP="00207810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BD" w:rsidRDefault="00872FBD" w:rsidP="00872FB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района,</w:t>
            </w:r>
          </w:p>
          <w:p w:rsidR="00207810" w:rsidRDefault="00872FBD" w:rsidP="00872FB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 ФОК «Молодежный» (по согласованию)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Pr="00C224CB" w:rsidRDefault="0009362F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3996</w:t>
            </w:r>
            <w:r w:rsidR="00207810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Pr="00437BEC" w:rsidRDefault="00872FBD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1332</w:t>
            </w:r>
            <w:r w:rsidR="00207810"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09362F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1332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09362F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1332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07810" w:rsidRPr="009D3921" w:rsidTr="00400C80">
        <w:trPr>
          <w:trHeight w:val="285"/>
        </w:trPr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Default="0009362F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872FBD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09362F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10" w:rsidRDefault="0009362F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13,3</w:t>
            </w:r>
          </w:p>
        </w:tc>
      </w:tr>
      <w:tr w:rsidR="00207810" w:rsidRPr="009D3921" w:rsidTr="00400C80">
        <w:trPr>
          <w:trHeight w:val="81"/>
        </w:trPr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0" w:rsidRDefault="0020781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0" w:rsidRDefault="00872FBD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3956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810" w:rsidRDefault="00872FBD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1318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810" w:rsidRDefault="00872FBD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810" w:rsidRDefault="00872FBD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1318,9</w:t>
            </w:r>
          </w:p>
        </w:tc>
      </w:tr>
    </w:tbl>
    <w:p w:rsidR="00F01870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01870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01870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01870" w:rsidRPr="008072FF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01870" w:rsidRDefault="00F01870" w:rsidP="00F01870"/>
    <w:p w:rsidR="008072FF" w:rsidRPr="008072FF" w:rsidRDefault="008072FF" w:rsidP="008072F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72FF" w:rsidRPr="008072FF" w:rsidSect="00400C80">
      <w:pgSz w:w="16838" w:h="11906" w:orient="landscape"/>
      <w:pgMar w:top="851" w:right="113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70CB"/>
    <w:multiLevelType w:val="hybridMultilevel"/>
    <w:tmpl w:val="BCBAE3DC"/>
    <w:lvl w:ilvl="0" w:tplc="121406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9533475"/>
    <w:multiLevelType w:val="hybridMultilevel"/>
    <w:tmpl w:val="DAD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62"/>
    <w:rsid w:val="00073819"/>
    <w:rsid w:val="00082964"/>
    <w:rsid w:val="0009362F"/>
    <w:rsid w:val="00096E39"/>
    <w:rsid w:val="000A15D2"/>
    <w:rsid w:val="000B2838"/>
    <w:rsid w:val="001231B5"/>
    <w:rsid w:val="001E2BC8"/>
    <w:rsid w:val="00207810"/>
    <w:rsid w:val="00217315"/>
    <w:rsid w:val="00282541"/>
    <w:rsid w:val="00297962"/>
    <w:rsid w:val="002B2958"/>
    <w:rsid w:val="002D7945"/>
    <w:rsid w:val="003038C2"/>
    <w:rsid w:val="00350DEA"/>
    <w:rsid w:val="003913C9"/>
    <w:rsid w:val="00393112"/>
    <w:rsid w:val="003A2A6E"/>
    <w:rsid w:val="00400C80"/>
    <w:rsid w:val="004015EA"/>
    <w:rsid w:val="00420897"/>
    <w:rsid w:val="004406E2"/>
    <w:rsid w:val="004578CD"/>
    <w:rsid w:val="004628CB"/>
    <w:rsid w:val="0049204B"/>
    <w:rsid w:val="004D6728"/>
    <w:rsid w:val="00545528"/>
    <w:rsid w:val="00596E1C"/>
    <w:rsid w:val="005B72B0"/>
    <w:rsid w:val="005C3B92"/>
    <w:rsid w:val="0060162C"/>
    <w:rsid w:val="00616ADE"/>
    <w:rsid w:val="00677DED"/>
    <w:rsid w:val="006A7B0B"/>
    <w:rsid w:val="0070480D"/>
    <w:rsid w:val="008072FF"/>
    <w:rsid w:val="008707A2"/>
    <w:rsid w:val="00872FBD"/>
    <w:rsid w:val="008C5672"/>
    <w:rsid w:val="00904D47"/>
    <w:rsid w:val="00916842"/>
    <w:rsid w:val="009B4368"/>
    <w:rsid w:val="00A065C0"/>
    <w:rsid w:val="00A54182"/>
    <w:rsid w:val="00A7793A"/>
    <w:rsid w:val="00A822FB"/>
    <w:rsid w:val="00A9761C"/>
    <w:rsid w:val="00AE3A1F"/>
    <w:rsid w:val="00AF3313"/>
    <w:rsid w:val="00B06BD8"/>
    <w:rsid w:val="00B13B18"/>
    <w:rsid w:val="00B40299"/>
    <w:rsid w:val="00B87F63"/>
    <w:rsid w:val="00C17436"/>
    <w:rsid w:val="00C260FA"/>
    <w:rsid w:val="00CD302E"/>
    <w:rsid w:val="00CF6984"/>
    <w:rsid w:val="00D147EF"/>
    <w:rsid w:val="00D77666"/>
    <w:rsid w:val="00D82554"/>
    <w:rsid w:val="00DE79AE"/>
    <w:rsid w:val="00E90263"/>
    <w:rsid w:val="00ED03F6"/>
    <w:rsid w:val="00ED6D0D"/>
    <w:rsid w:val="00EE440C"/>
    <w:rsid w:val="00EF6491"/>
    <w:rsid w:val="00F01870"/>
    <w:rsid w:val="00F73A78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2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D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2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D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3WJz0LUcfwDJ29kBrKn7ncTZjsJg19cDWmgGlF3L+HU=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maqw/VItflWjkb069O2xnrkCWMFu2kmsFQkWM+AgKqE=</DigestValue>
    </Reference>
  </SignedInfo>
  <SignatureValue>IbI4j6NJS5O4Xhroa7DzFp8UlR050vTf+51L2T3kOVR9N6843XxFnSlPa3Z2fDov
Ddzb+NLzW0uQja5yCi/xAA==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  <Reference URI="/word/document.xml?ContentType=application/vnd.openxmlformats-officedocument.wordprocessingml.document.main+xml">
        <DigestMethod Algorithm="http://www.w3.org/2000/09/xmldsig#sha1"/>
        <DigestValue>tmVt0iWglQ114lSML6nA6KbrLiI=</DigestValue>
      </Reference>
      <Reference URI="/word/fontTable.xml?ContentType=application/vnd.openxmlformats-officedocument.wordprocessingml.fontTable+xml">
        <DigestMethod Algorithm="http://www.w3.org/2000/09/xmldsig#sha1"/>
        <DigestValue>tdaWjLdPUex2FGwnle9wWUn8HgI=</DigestValue>
      </Reference>
      <Reference URI="/word/media/image1.jpeg?ContentType=image/jpeg">
        <DigestMethod Algorithm="http://www.w3.org/2000/09/xmldsig#sha1"/>
        <DigestValue>23lO9J2M3dRiy64360Bdj8WMwX8=</DigestValue>
      </Reference>
      <Reference URI="/word/numbering.xml?ContentType=application/vnd.openxmlformats-officedocument.wordprocessingml.numbering+xml">
        <DigestMethod Algorithm="http://www.w3.org/2000/09/xmldsig#sha1"/>
        <DigestValue>EWxwteMrcuoa+rAzJ0uKx4XDgBY=</DigestValue>
      </Reference>
      <Reference URI="/word/settings.xml?ContentType=application/vnd.openxmlformats-officedocument.wordprocessingml.settings+xml">
        <DigestMethod Algorithm="http://www.w3.org/2000/09/xmldsig#sha1"/>
        <DigestValue>kRdcl9m4eDhSnhxqmmX16XPCWc0=</DigestValue>
      </Reference>
      <Reference URI="/word/styles.xml?ContentType=application/vnd.openxmlformats-officedocument.wordprocessingml.styles+xml">
        <DigestMethod Algorithm="http://www.w3.org/2000/09/xmldsig#sha1"/>
        <DigestValue>odAcA5trwuKt552Oj2ErgM4TLZI=</DigestValue>
      </Reference>
      <Reference URI="/word/stylesWithEffects.xml?ContentType=application/vnd.ms-word.stylesWithEffects+xml">
        <DigestMethod Algorithm="http://www.w3.org/2000/09/xmldsig#sha1"/>
        <DigestValue>jgmoIQuh6LiJuqamM5vJtO4H7c8=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0MlmbbZ1/Cm75IjTYXsGAPcMe7M=</DigestValue>
      </Reference>
    </Manifest>
    <SignatureProperties>
      <SignatureProperty Id="idSignatureTime" Target="#idPackageSignature">
        <mdssi:SignatureTime>
          <mdssi:Format>YYYY-MM-DDThh:mm:ssTZD</mdssi:Format>
          <mdssi:Value>2020-02-10T06:35:06Z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2020-02-10T06:35:06Z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013B-487A-49F5-99B7-86CE7566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2020-02-03T06:14:00Z</cp:lastPrinted>
  <dcterms:created xsi:type="dcterms:W3CDTF">2020-02-03T04:57:00Z</dcterms:created>
  <dcterms:modified xsi:type="dcterms:W3CDTF">2020-02-06T12:38:00Z</dcterms:modified>
</cp:coreProperties>
</file>