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A" w:rsidRDefault="00163F1A" w:rsidP="007F483D">
      <w:pPr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6F6D97" wp14:editId="78CC1424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1A" w:rsidRPr="002979DA" w:rsidRDefault="00163F1A" w:rsidP="007F483D">
      <w:pPr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163F1A" w:rsidRDefault="00163F1A" w:rsidP="007F483D">
      <w:pPr>
        <w:tabs>
          <w:tab w:val="left" w:pos="3917"/>
        </w:tabs>
        <w:ind w:left="851" w:right="701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:rsidR="00163F1A" w:rsidRDefault="00163F1A" w:rsidP="007F483D">
      <w:pPr>
        <w:tabs>
          <w:tab w:val="left" w:pos="3917"/>
        </w:tabs>
        <w:ind w:left="851" w:right="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163F1A" w:rsidRDefault="00163F1A" w:rsidP="007F483D">
      <w:pPr>
        <w:tabs>
          <w:tab w:val="left" w:pos="3917"/>
        </w:tabs>
        <w:ind w:left="851" w:right="701" w:firstLine="567"/>
        <w:rPr>
          <w:rFonts w:ascii="Times New Roman" w:hAnsi="Times New Roman" w:cs="Times New Roman"/>
          <w:b/>
          <w:sz w:val="32"/>
          <w:szCs w:val="32"/>
        </w:rPr>
      </w:pPr>
    </w:p>
    <w:p w:rsidR="00163F1A" w:rsidRDefault="00163F1A" w:rsidP="007F483D">
      <w:pPr>
        <w:tabs>
          <w:tab w:val="left" w:pos="1134"/>
        </w:tabs>
        <w:ind w:left="851" w:right="70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F1A" w:rsidRDefault="00163F1A" w:rsidP="007F483D">
      <w:pPr>
        <w:tabs>
          <w:tab w:val="left" w:pos="1134"/>
        </w:tabs>
        <w:ind w:left="851" w:right="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0A5A">
        <w:rPr>
          <w:rFonts w:ascii="Times New Roman" w:hAnsi="Times New Roman" w:cs="Times New Roman"/>
          <w:sz w:val="28"/>
          <w:szCs w:val="28"/>
        </w:rPr>
        <w:t>28</w:t>
      </w:r>
      <w:r w:rsidR="0030038C">
        <w:rPr>
          <w:rFonts w:ascii="Times New Roman" w:hAnsi="Times New Roman" w:cs="Times New Roman"/>
          <w:sz w:val="28"/>
          <w:szCs w:val="28"/>
        </w:rPr>
        <w:t>.0</w:t>
      </w:r>
      <w:r w:rsidR="00980A5A">
        <w:rPr>
          <w:rFonts w:ascii="Times New Roman" w:hAnsi="Times New Roman" w:cs="Times New Roman"/>
          <w:sz w:val="28"/>
          <w:szCs w:val="28"/>
        </w:rPr>
        <w:t>8</w:t>
      </w:r>
      <w:r w:rsidR="0030038C">
        <w:rPr>
          <w:rFonts w:ascii="Times New Roman" w:hAnsi="Times New Roman" w:cs="Times New Roman"/>
          <w:sz w:val="28"/>
          <w:szCs w:val="28"/>
        </w:rPr>
        <w:t>.2020 г.</w:t>
      </w:r>
      <w:r w:rsidR="00DA5162">
        <w:rPr>
          <w:rFonts w:ascii="Times New Roman" w:hAnsi="Times New Roman" w:cs="Times New Roman"/>
          <w:sz w:val="28"/>
          <w:szCs w:val="28"/>
        </w:rPr>
        <w:t xml:space="preserve">  </w:t>
      </w:r>
      <w:r w:rsidR="002863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0A5A">
        <w:rPr>
          <w:rFonts w:ascii="Times New Roman" w:hAnsi="Times New Roman" w:cs="Times New Roman"/>
          <w:sz w:val="28"/>
          <w:szCs w:val="28"/>
        </w:rPr>
        <w:t>872</w:t>
      </w:r>
    </w:p>
    <w:p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7F483D">
      <w:pPr>
        <w:ind w:left="851" w:right="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163F1A" w:rsidRDefault="00163F1A" w:rsidP="007F483D">
      <w:pPr>
        <w:ind w:left="851"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</w:p>
    <w:p w:rsidR="00163F1A" w:rsidRDefault="00163F1A" w:rsidP="007F483D">
      <w:pPr>
        <w:ind w:left="851"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 и 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163F1A" w:rsidRDefault="00163F1A" w:rsidP="007F483D">
      <w:pPr>
        <w:ind w:left="851"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</w:t>
      </w:r>
      <w:r w:rsidR="005850E4">
        <w:rPr>
          <w:rFonts w:ascii="Times New Roman" w:hAnsi="Times New Roman" w:cs="Times New Roman"/>
          <w:b/>
          <w:sz w:val="28"/>
          <w:szCs w:val="28"/>
        </w:rPr>
        <w:t>» в 2020-2022 годах</w:t>
      </w:r>
    </w:p>
    <w:p w:rsidR="00163F1A" w:rsidRDefault="00163F1A" w:rsidP="007F483D">
      <w:pPr>
        <w:ind w:left="851" w:right="701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7F483D">
      <w:pPr>
        <w:ind w:left="851" w:right="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163F1A" w:rsidRDefault="00163F1A" w:rsidP="007F483D">
      <w:pPr>
        <w:ind w:left="851" w:right="70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</w:t>
      </w:r>
      <w:r w:rsidR="005850E4">
        <w:rPr>
          <w:rFonts w:ascii="Times New Roman" w:hAnsi="Times New Roman" w:cs="Times New Roman"/>
          <w:sz w:val="28"/>
          <w:szCs w:val="28"/>
        </w:rPr>
        <w:t>» в 2020-2022 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декабря 2019  года № 1848,  изменение,  изложив перечень программных мероприятий в новой редакции согласно приложению.</w:t>
      </w:r>
    </w:p>
    <w:p w:rsidR="00163F1A" w:rsidRDefault="00163F1A" w:rsidP="007F483D">
      <w:pPr>
        <w:ind w:left="851" w:right="70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9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63F1A" w:rsidRDefault="00163F1A" w:rsidP="007F483D">
      <w:pPr>
        <w:ind w:left="851" w:right="701"/>
        <w:jc w:val="both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7F483D">
      <w:pPr>
        <w:ind w:left="851"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163F1A" w:rsidRDefault="00163F1A" w:rsidP="007F483D">
      <w:pPr>
        <w:ind w:left="851"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</w:t>
      </w:r>
      <w:r w:rsidR="007F48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86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5CF" w:rsidRDefault="00C535CF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</w:t>
      </w:r>
      <w:r w:rsidR="00C535C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125545" w:rsidRDefault="00C535CF" w:rsidP="00C535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12554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12554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1255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545" w:rsidRDefault="00125545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535C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980A5A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80A5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.2020 г. №</w:t>
      </w:r>
      <w:r w:rsidR="00676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A5A">
        <w:rPr>
          <w:rFonts w:ascii="Times New Roman" w:hAnsi="Times New Roman" w:cs="Times New Roman"/>
          <w:bCs/>
          <w:sz w:val="28"/>
          <w:szCs w:val="28"/>
        </w:rPr>
        <w:t>872</w:t>
      </w:r>
    </w:p>
    <w:p w:rsidR="00980A5A" w:rsidRDefault="00980A5A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0A5A" w:rsidRDefault="00980A5A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C535C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FB565A" w:rsidRDefault="00980A5A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B56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980A5A" w:rsidRDefault="00FB565A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28638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80A5A">
        <w:rPr>
          <w:rFonts w:ascii="Times New Roman" w:hAnsi="Times New Roman" w:cs="Times New Roman"/>
          <w:bCs/>
          <w:sz w:val="28"/>
          <w:szCs w:val="28"/>
        </w:rPr>
        <w:t>района от 23.12.2019 г. №</w:t>
      </w:r>
      <w:r w:rsidR="00286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A5A">
        <w:rPr>
          <w:rFonts w:ascii="Times New Roman" w:hAnsi="Times New Roman" w:cs="Times New Roman"/>
          <w:bCs/>
          <w:sz w:val="28"/>
          <w:szCs w:val="28"/>
        </w:rPr>
        <w:t>1848</w:t>
      </w:r>
    </w:p>
    <w:p w:rsidR="00125545" w:rsidRDefault="00125545" w:rsidP="00125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45" w:rsidRDefault="00125545" w:rsidP="00C535CF">
      <w:pPr>
        <w:ind w:left="709" w:right="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«Капитальный ремонт, ремонт и содержание автомобильных дорог Турковского муниципального района в 2020-2022 годах», утвержденную постановлением администрации Турковского муниципального района от 23 декабря 2019 года № 1848</w:t>
      </w:r>
    </w:p>
    <w:p w:rsidR="00125545" w:rsidRDefault="00125545" w:rsidP="00C535CF">
      <w:pPr>
        <w:tabs>
          <w:tab w:val="left" w:pos="2430"/>
        </w:tabs>
        <w:ind w:left="709" w:right="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25545" w:rsidRDefault="00125545" w:rsidP="00C535CF">
      <w:pPr>
        <w:tabs>
          <w:tab w:val="left" w:pos="2430"/>
        </w:tabs>
        <w:ind w:left="709" w:right="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паспорте программы позицию «Объем и источники финансирования Программы» изложить в следующей редакции:</w:t>
      </w:r>
    </w:p>
    <w:p w:rsidR="00125545" w:rsidRDefault="00125545" w:rsidP="00C535CF">
      <w:pPr>
        <w:tabs>
          <w:tab w:val="left" w:pos="2430"/>
        </w:tabs>
        <w:ind w:left="709" w:right="70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0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5208"/>
      </w:tblGrid>
      <w:tr w:rsidR="00125545" w:rsidTr="00C535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5" w:rsidRDefault="00125545" w:rsidP="00C535CF">
            <w:pPr>
              <w:tabs>
                <w:tab w:val="left" w:pos="2430"/>
              </w:tabs>
              <w:ind w:left="709" w:right="7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«Объем и источники финансирования Программы»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</w:t>
            </w:r>
            <w:r w:rsidR="00FE5E1C" w:rsidRPr="00FE5E1C">
              <w:rPr>
                <w:rFonts w:ascii="Times New Roman" w:hAnsi="Times New Roman" w:cs="Times New Roman"/>
                <w:sz w:val="28"/>
                <w:szCs w:val="28"/>
              </w:rPr>
              <w:t>36194,6</w:t>
            </w:r>
            <w:r w:rsidR="00FE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</w:t>
            </w:r>
            <w:r w:rsidR="00FE5E1C">
              <w:rPr>
                <w:rFonts w:ascii="Times New Roman" w:hAnsi="Times New Roman" w:cs="Times New Roman"/>
                <w:sz w:val="28"/>
                <w:szCs w:val="28"/>
              </w:rPr>
              <w:t xml:space="preserve">18838,7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Турковского муниципального района – 9797,4  тыс. рублей;</w:t>
            </w:r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областного  дорожного  фонда  – 9041,3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980A5A" w:rsidRPr="00980A5A">
              <w:rPr>
                <w:rFonts w:ascii="Times New Roman" w:hAnsi="Times New Roman" w:cs="Times New Roman"/>
                <w:sz w:val="28"/>
                <w:szCs w:val="28"/>
              </w:rPr>
              <w:t>9659,2</w:t>
            </w:r>
            <w:r w:rsidR="0098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Турковского муниципального района – </w:t>
            </w:r>
            <w:r w:rsidR="00571F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59,2 тыс. рублей;</w:t>
            </w:r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 -  </w:t>
            </w:r>
            <w:r w:rsidR="00980A5A" w:rsidRPr="00980A5A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571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0A5A" w:rsidRPr="00980A5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8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545" w:rsidRDefault="00125545" w:rsidP="00C535CF">
            <w:pPr>
              <w:ind w:left="175" w:right="701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Турковского муниципального района.</w:t>
            </w:r>
          </w:p>
        </w:tc>
      </w:tr>
    </w:tbl>
    <w:p w:rsidR="00125545" w:rsidRDefault="00125545" w:rsidP="00C535CF">
      <w:pPr>
        <w:tabs>
          <w:tab w:val="left" w:pos="2430"/>
        </w:tabs>
        <w:ind w:left="709" w:right="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25545" w:rsidRDefault="00125545" w:rsidP="00C535CF">
      <w:pPr>
        <w:tabs>
          <w:tab w:val="left" w:pos="2430"/>
        </w:tabs>
        <w:ind w:left="709" w:right="7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Раздел 4 «Ресурсное обеспечение Программы» изложить в следующей редакции:</w:t>
      </w:r>
    </w:p>
    <w:p w:rsidR="00125545" w:rsidRDefault="00125545" w:rsidP="00C535CF">
      <w:pPr>
        <w:tabs>
          <w:tab w:val="left" w:pos="2430"/>
        </w:tabs>
        <w:ind w:left="709" w:right="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45" w:rsidRDefault="00125545" w:rsidP="00C535CF">
      <w:pPr>
        <w:tabs>
          <w:tab w:val="left" w:pos="2430"/>
        </w:tabs>
        <w:ind w:left="709" w:right="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4.Ресурсное обеспечение Программы</w:t>
      </w:r>
    </w:p>
    <w:p w:rsidR="00125545" w:rsidRDefault="00125545" w:rsidP="00C535CF">
      <w:pPr>
        <w:ind w:left="709" w:right="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Программы осуществляется из бюджета Турковского муниципального района и областного дорожного Фонда.</w:t>
      </w:r>
    </w:p>
    <w:p w:rsidR="00125545" w:rsidRDefault="00125545" w:rsidP="00C535CF">
      <w:pPr>
        <w:ind w:left="709" w:right="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Общий объем финансирования мероприятий Программы  </w:t>
      </w:r>
      <w:r w:rsidR="00FE5E1C" w:rsidRPr="00FE5E1C">
        <w:rPr>
          <w:rFonts w:ascii="Times New Roman" w:hAnsi="Times New Roman" w:cs="Times New Roman"/>
          <w:sz w:val="28"/>
          <w:szCs w:val="28"/>
        </w:rPr>
        <w:t>36194,6</w:t>
      </w:r>
      <w:r w:rsidR="00FE5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рублей, в том числе:</w:t>
      </w:r>
    </w:p>
    <w:p w:rsidR="00125545" w:rsidRDefault="00125545" w:rsidP="00C535CF">
      <w:pPr>
        <w:ind w:left="709" w:right="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2020 год – 18838,7 тыс. рублей из них:</w:t>
      </w:r>
    </w:p>
    <w:p w:rsidR="00125545" w:rsidRDefault="00125545" w:rsidP="00C535CF">
      <w:pPr>
        <w:ind w:left="709" w:right="70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 Турковского муниципального района – 9797,4  тыс. рублей,</w:t>
      </w:r>
    </w:p>
    <w:p w:rsidR="00125545" w:rsidRDefault="00125545" w:rsidP="00C535CF">
      <w:pPr>
        <w:ind w:left="709" w:right="70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областного дорожного фонда – 9041,3 тыс. рублей (прогнозно);</w:t>
      </w:r>
    </w:p>
    <w:p w:rsidR="00125545" w:rsidRDefault="00125545" w:rsidP="00C535CF">
      <w:pPr>
        <w:ind w:left="709" w:right="70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2021 год – </w:t>
      </w:r>
      <w:r w:rsidR="00980A5A" w:rsidRPr="00980A5A">
        <w:rPr>
          <w:rFonts w:ascii="Times New Roman" w:hAnsi="Times New Roman" w:cs="Times New Roman"/>
          <w:sz w:val="28"/>
          <w:szCs w:val="28"/>
        </w:rPr>
        <w:t>9659,2</w:t>
      </w:r>
      <w:r w:rsidR="00980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из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района;</w:t>
      </w:r>
    </w:p>
    <w:p w:rsidR="00C535CF" w:rsidRDefault="00C535CF" w:rsidP="00C535CF">
      <w:pPr>
        <w:ind w:left="709" w:right="701" w:firstLine="1"/>
        <w:rPr>
          <w:rFonts w:ascii="Times New Roman" w:hAnsi="Times New Roman" w:cs="Times New Roman"/>
          <w:sz w:val="28"/>
          <w:szCs w:val="28"/>
        </w:rPr>
      </w:pPr>
    </w:p>
    <w:p w:rsidR="00C535CF" w:rsidRDefault="00C535CF" w:rsidP="00C535CF">
      <w:pPr>
        <w:ind w:left="709" w:right="701" w:firstLine="1"/>
        <w:rPr>
          <w:rFonts w:ascii="Times New Roman" w:hAnsi="Times New Roman" w:cs="Times New Roman"/>
          <w:sz w:val="28"/>
          <w:szCs w:val="28"/>
        </w:rPr>
      </w:pPr>
    </w:p>
    <w:p w:rsidR="00125545" w:rsidRDefault="00125545" w:rsidP="00C535CF">
      <w:pPr>
        <w:ind w:left="709" w:right="70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2022 год – </w:t>
      </w:r>
      <w:r w:rsidR="00980A5A" w:rsidRPr="00980A5A">
        <w:rPr>
          <w:rFonts w:ascii="Times New Roman" w:hAnsi="Times New Roman" w:cs="Times New Roman"/>
          <w:sz w:val="28"/>
          <w:szCs w:val="28"/>
        </w:rPr>
        <w:t>769</w:t>
      </w:r>
      <w:r w:rsidR="00571F2A">
        <w:rPr>
          <w:rFonts w:ascii="Times New Roman" w:hAnsi="Times New Roman" w:cs="Times New Roman"/>
          <w:sz w:val="28"/>
          <w:szCs w:val="28"/>
        </w:rPr>
        <w:t>6</w:t>
      </w:r>
      <w:r w:rsidR="00980A5A" w:rsidRPr="00980A5A">
        <w:rPr>
          <w:rFonts w:ascii="Times New Roman" w:hAnsi="Times New Roman" w:cs="Times New Roman"/>
          <w:sz w:val="28"/>
          <w:szCs w:val="28"/>
        </w:rPr>
        <w:t>,7</w:t>
      </w:r>
      <w:r w:rsidR="00980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бюджета Турковского муниципального района.</w:t>
      </w:r>
    </w:p>
    <w:p w:rsidR="00125545" w:rsidRDefault="00125545" w:rsidP="00C535CF">
      <w:pPr>
        <w:ind w:left="709" w:right="701" w:firstLine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Объем финансирования из средств бюджета Турковского муниципального района  подлежит уточнению в ходе реализации муниципальной программы.</w:t>
      </w:r>
      <w:r w:rsidR="00467C5F">
        <w:rPr>
          <w:rFonts w:ascii="Times New Roman" w:hAnsi="Times New Roman" w:cs="Times New Roman"/>
          <w:bCs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</w:p>
    <w:p w:rsidR="00B7646E" w:rsidRDefault="00B7646E" w:rsidP="00467C5F">
      <w:pPr>
        <w:jc w:val="center"/>
        <w:rPr>
          <w:rFonts w:ascii="Times New Roman" w:hAnsi="Times New Roman" w:cs="Times New Roman"/>
          <w:bCs/>
        </w:rPr>
        <w:sectPr w:rsidR="00B7646E" w:rsidSect="00C535CF">
          <w:pgSz w:w="11905" w:h="16837"/>
          <w:pgMar w:top="425" w:right="289" w:bottom="851" w:left="709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</w:rPr>
        <w:t xml:space="preserve"> </w:t>
      </w:r>
    </w:p>
    <w:p w:rsidR="00041844" w:rsidRPr="00041844" w:rsidRDefault="00125545" w:rsidP="002863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lastRenderedPageBreak/>
        <w:t xml:space="preserve">      </w:t>
      </w:r>
      <w:r w:rsidR="00467C5F">
        <w:rPr>
          <w:rFonts w:ascii="Times New Roman" w:hAnsi="Times New Roman" w:cs="Times New Roman"/>
          <w:bCs/>
        </w:rPr>
        <w:t xml:space="preserve">   </w:t>
      </w:r>
      <w:r w:rsidR="00B7646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</w:t>
      </w:r>
    </w:p>
    <w:p w:rsidR="00041844" w:rsidRDefault="00041844" w:rsidP="006D0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BA7" w:rsidRDefault="00796884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F6B73" w:rsidRDefault="002F6B73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58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126"/>
        <w:gridCol w:w="16"/>
        <w:gridCol w:w="1405"/>
        <w:gridCol w:w="1139"/>
        <w:gridCol w:w="1135"/>
        <w:gridCol w:w="1276"/>
        <w:gridCol w:w="2548"/>
        <w:gridCol w:w="3256"/>
      </w:tblGrid>
      <w:tr w:rsidR="003D2A9C" w:rsidTr="00715DE1">
        <w:trPr>
          <w:trHeight w:val="8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2A9C" w:rsidRDefault="003D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 программы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3D2A9C" w:rsidRDefault="003D2A9C" w:rsidP="00F96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925E70" w:rsidTr="00715DE1">
        <w:trPr>
          <w:trHeight w:val="8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5E70" w:rsidTr="00715DE1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</w:t>
            </w:r>
            <w:r w:rsidR="0016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района, в том числе: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 w:rsidP="00FF2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5A36F9" w:rsidP="0093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Pr="00520284" w:rsidRDefault="005A36F9" w:rsidP="0010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715DE1">
        <w:trPr>
          <w:trHeight w:val="136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и зимний периоды</w:t>
            </w:r>
          </w:p>
          <w:p w:rsidR="005850E4" w:rsidRDefault="005850E4" w:rsidP="0046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</w:t>
            </w:r>
            <w:r w:rsidR="00827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36F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5850E4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A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8259,2</w:t>
            </w:r>
          </w:p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A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571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715DE1">
        <w:trPr>
          <w:trHeight w:val="253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Pr="00467C5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Pr="00467C5F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E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545AEF" w:rsidRPr="00545AEF" w:rsidRDefault="00545AEF" w:rsidP="0054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EF" w:rsidRPr="00545AEF" w:rsidRDefault="00545AEF" w:rsidP="0054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EF" w:rsidRPr="00545AEF" w:rsidRDefault="00545AEF" w:rsidP="0054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0E4" w:rsidRPr="00545AEF" w:rsidRDefault="005850E4" w:rsidP="00545A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715DE1">
        <w:trPr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09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локальных сметных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(ямочный ремонт)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0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  <w:r w:rsidR="008274F0">
              <w:rPr>
                <w:rFonts w:ascii="Times New Roman" w:hAnsi="Times New Roman" w:cs="Times New Roman"/>
                <w:sz w:val="28"/>
                <w:szCs w:val="28"/>
              </w:rPr>
              <w:t>, июнь, июль,</w:t>
            </w:r>
          </w:p>
          <w:p w:rsidR="001408FC" w:rsidRDefault="0082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715DE1">
        <w:trPr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5A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1408FC" w:rsidRPr="001F3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715DE1">
        <w:trPr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715DE1">
        <w:trPr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Default="005850E4" w:rsidP="00434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  <w:r w:rsidR="00CB76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192C" w:rsidRPr="0028192C" w:rsidRDefault="0028192C" w:rsidP="00434C83">
            <w:pPr>
              <w:rPr>
                <w:rFonts w:ascii="Times New Roman" w:hAnsi="Times New Roman"/>
                <w:sz w:val="28"/>
                <w:szCs w:val="28"/>
              </w:rPr>
            </w:pPr>
            <w:r w:rsidRPr="0028192C">
              <w:rPr>
                <w:rFonts w:ascii="Times New Roman" w:hAnsi="Times New Roman"/>
                <w:sz w:val="28"/>
                <w:szCs w:val="28"/>
              </w:rPr>
              <w:t xml:space="preserve">(по ул. Макаренко, ул. </w:t>
            </w:r>
            <w:proofErr w:type="spellStart"/>
            <w:r w:rsidRPr="0028192C">
              <w:rPr>
                <w:rFonts w:ascii="Times New Roman" w:hAnsi="Times New Roman"/>
                <w:sz w:val="28"/>
                <w:szCs w:val="28"/>
              </w:rPr>
              <w:t>Ульяны</w:t>
            </w:r>
            <w:proofErr w:type="spellEnd"/>
            <w:r w:rsidRPr="0028192C">
              <w:rPr>
                <w:rFonts w:ascii="Times New Roman" w:hAnsi="Times New Roman"/>
                <w:sz w:val="28"/>
                <w:szCs w:val="28"/>
              </w:rPr>
              <w:t xml:space="preserve"> Громовой, </w:t>
            </w:r>
            <w:proofErr w:type="spellStart"/>
            <w:r w:rsidRPr="0028192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8192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8192C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28192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5E70" w:rsidRPr="005850E4" w:rsidRDefault="00925E70" w:rsidP="000B5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925E70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Pr="001F3595" w:rsidRDefault="005850E4" w:rsidP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A390F" w:rsidTr="00715DE1">
        <w:trPr>
          <w:trHeight w:val="785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Pr="001F3595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715DE1">
        <w:trPr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715DE1">
        <w:trPr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C31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715DE1">
        <w:trPr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6C6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10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81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A10F8" w:rsidTr="00715DE1">
        <w:trPr>
          <w:trHeight w:val="466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571F2A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6D25A1" w:rsidRDefault="005A36F9" w:rsidP="005A36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965</w:t>
            </w:r>
            <w:r w:rsidR="00DA10F8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5A36F9" w:rsidP="0057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769</w:t>
            </w:r>
            <w:r w:rsidR="00571F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A10F8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0A" w:rsidTr="00715DE1">
        <w:trPr>
          <w:trHeight w:val="747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программе:</w:t>
            </w:r>
          </w:p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980A5A" w:rsidP="0057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3619</w:t>
            </w:r>
            <w:r w:rsidR="00571F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</w:tr>
      <w:tr w:rsidR="005A130A" w:rsidTr="00715DE1">
        <w:trPr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07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B7646E" w:rsidP="005A1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9041,</w:t>
            </w:r>
            <w:r w:rsidR="00526CE3"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130A" w:rsidTr="00715DE1">
        <w:trPr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980A5A" w:rsidP="0057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2715</w:t>
            </w:r>
            <w:r w:rsidR="00571F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2863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286389">
      <w:pgSz w:w="16837" w:h="11905" w:orient="landscape"/>
      <w:pgMar w:top="426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EE" w:rsidRDefault="008E42EE" w:rsidP="00E07838">
      <w:r>
        <w:separator/>
      </w:r>
    </w:p>
  </w:endnote>
  <w:endnote w:type="continuationSeparator" w:id="0">
    <w:p w:rsidR="008E42EE" w:rsidRDefault="008E42EE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EE" w:rsidRDefault="008E42EE" w:rsidP="00E07838">
      <w:r>
        <w:separator/>
      </w:r>
    </w:p>
  </w:footnote>
  <w:footnote w:type="continuationSeparator" w:id="0">
    <w:p w:rsidR="008E42EE" w:rsidRDefault="008E42EE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B42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77C5"/>
    <w:rsid w:val="005850E4"/>
    <w:rsid w:val="00591EDD"/>
    <w:rsid w:val="00594951"/>
    <w:rsid w:val="0059736B"/>
    <w:rsid w:val="005974AC"/>
    <w:rsid w:val="005A130A"/>
    <w:rsid w:val="005A36F9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7F483D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2B77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5CF"/>
    <w:rsid w:val="00C53637"/>
    <w:rsid w:val="00C545CF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3A91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6CC5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333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3709"/>
    <w:rsid w:val="00F358C0"/>
    <w:rsid w:val="00F36629"/>
    <w:rsid w:val="00F374A9"/>
    <w:rsid w:val="00F4109B"/>
    <w:rsid w:val="00F46786"/>
    <w:rsid w:val="00F56737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11EA"/>
    <w:rsid w:val="00FA5EC7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hPdcJ5rV0hk1qAZw5b+yNcx03etMGzNEc9nB9sezzI4=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tSjaBdbaxLhMyPU4MaxEDFGGhkPfB/w97V21isMHOyU=</DigestValue>
    </Reference>
  </SignedInfo>
  <SignatureValue>3KFPEautoFXB2BMNx+iGk2wdpA6U+ki6O9p6cDEHO1GTEttHnnbplfdQrAAKfsYs
kSlT+aNXmY8VPSxdYqKZPQ==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Vq6jUT2oB3jtAJFk0GCMcMcL6xo=</DigestValue>
      </Reference>
      <Reference URI="/word/settings.xml?ContentType=application/vnd.openxmlformats-officedocument.wordprocessingml.settings+xml">
        <DigestMethod Algorithm="http://www.w3.org/2000/09/xmldsig#sha1"/>
        <DigestValue>YuHn1H/ih501c2e69c3YU91qPBU=</DigestValue>
      </Reference>
      <Reference URI="/word/styles.xml?ContentType=application/vnd.openxmlformats-officedocument.wordprocessingml.styles+xml">
        <DigestMethod Algorithm="http://www.w3.org/2000/09/xmldsig#sha1"/>
        <DigestValue>646eeuSUtpmxzYYHJ4worscWA20=</DigestValue>
      </Reference>
      <Reference URI="/word/numbering.xml?ContentType=application/vnd.openxmlformats-officedocument.wordprocessingml.numbering+xml">
        <DigestMethod Algorithm="http://www.w3.org/2000/09/xmldsig#sha1"/>
        <DigestValue>5dTK52LFQ6NIehQZLFE0zMcQpKU=</DigestValue>
      </Reference>
      <Reference URI="/word/fontTable.xml?ContentType=application/vnd.openxmlformats-officedocument.wordprocessingml.fontTable+xml">
        <DigestMethod Algorithm="http://www.w3.org/2000/09/xmldsig#sha1"/>
        <DigestValue>tLCMS19yT9kRj7pD4LqERIFBi8E=</DigestValue>
      </Reference>
      <Reference URI="/word/stylesWithEffects.xml?ContentType=application/vnd.ms-word.stylesWithEffects+xml">
        <DigestMethod Algorithm="http://www.w3.org/2000/09/xmldsig#sha1"/>
        <DigestValue>XKUGs5lxE1bqeq11S+SS+J7X7Ec=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endnotes.xml?ContentType=application/vnd.openxmlformats-officedocument.wordprocessingml.endnotes+xml">
        <DigestMethod Algorithm="http://www.w3.org/2000/09/xmldsig#sha1"/>
        <DigestValue>xKGx41mHxycOvtoYg3TI7RW91xQ=</DigestValue>
      </Reference>
      <Reference URI="/word/document.xml?ContentType=application/vnd.openxmlformats-officedocument.wordprocessingml.document.main+xml">
        <DigestMethod Algorithm="http://www.w3.org/2000/09/xmldsig#sha1"/>
        <DigestValue>G6xEOcxOBbVdH61krxWX6Qk9ErU=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mU36wsKuZmZstRedut77DdP8nWo=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2020-09-03T05:57:01Z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2020-09-03T05:57:01Z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BF69-7D60-41BC-934F-A435E457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36</cp:revision>
  <cp:lastPrinted>2020-09-01T07:11:00Z</cp:lastPrinted>
  <dcterms:created xsi:type="dcterms:W3CDTF">2019-12-16T05:18:00Z</dcterms:created>
  <dcterms:modified xsi:type="dcterms:W3CDTF">2020-09-01T07:12:00Z</dcterms:modified>
</cp:coreProperties>
</file>