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627" w14:textId="77777777" w:rsidR="00DC7CE5" w:rsidRPr="009B4657" w:rsidRDefault="00DC7CE5" w:rsidP="00DC7C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46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0E178" wp14:editId="74469F8B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0FA52" w14:textId="77777777"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58AFF672" w14:textId="77777777" w:rsidR="00DC7CE5" w:rsidRPr="009B4657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14:paraId="718E63BB" w14:textId="71BCA3E0" w:rsidR="00DC7CE5" w:rsidRDefault="00DC7CE5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65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B4657"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14:paraId="6CE7B1DF" w14:textId="77777777" w:rsidR="00E00F2C" w:rsidRPr="009B4657" w:rsidRDefault="00E00F2C" w:rsidP="00DC7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4E17C" w14:textId="77777777" w:rsidR="00DC7CE5" w:rsidRPr="00E00F2C" w:rsidRDefault="00DC7CE5" w:rsidP="00E00F2C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F2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09B4942" w14:textId="77777777" w:rsidR="00D51519" w:rsidRDefault="00D51519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0564284" w14:textId="3C899078" w:rsidR="00DC7CE5" w:rsidRPr="009B4657" w:rsidRDefault="00DC7CE5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C0D44"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D74E5F">
        <w:rPr>
          <w:rFonts w:ascii="Times New Roman" w:hAnsi="Times New Roman" w:cs="Times New Roman"/>
          <w:sz w:val="28"/>
          <w:szCs w:val="28"/>
        </w:rPr>
        <w:t>24</w:t>
      </w:r>
      <w:r w:rsidR="00D51519">
        <w:rPr>
          <w:rFonts w:ascii="Times New Roman" w:hAnsi="Times New Roman" w:cs="Times New Roman"/>
          <w:sz w:val="28"/>
          <w:szCs w:val="28"/>
        </w:rPr>
        <w:t>.</w:t>
      </w:r>
      <w:r w:rsidR="00E00F2C">
        <w:rPr>
          <w:rFonts w:ascii="Times New Roman" w:hAnsi="Times New Roman" w:cs="Times New Roman"/>
          <w:sz w:val="28"/>
          <w:szCs w:val="28"/>
        </w:rPr>
        <w:t>03</w:t>
      </w:r>
      <w:r w:rsidR="003C0D44" w:rsidRPr="003C0D44">
        <w:rPr>
          <w:rFonts w:ascii="Times New Roman" w:hAnsi="Times New Roman" w:cs="Times New Roman"/>
          <w:sz w:val="28"/>
          <w:szCs w:val="28"/>
        </w:rPr>
        <w:t>.</w:t>
      </w:r>
      <w:r w:rsidR="003B39AA">
        <w:rPr>
          <w:rFonts w:ascii="Times New Roman" w:hAnsi="Times New Roman" w:cs="Times New Roman"/>
          <w:sz w:val="28"/>
          <w:szCs w:val="28"/>
        </w:rPr>
        <w:t>20</w:t>
      </w:r>
      <w:r w:rsidR="00E00F2C">
        <w:rPr>
          <w:rFonts w:ascii="Times New Roman" w:hAnsi="Times New Roman" w:cs="Times New Roman"/>
          <w:sz w:val="28"/>
          <w:szCs w:val="28"/>
        </w:rPr>
        <w:t>22</w:t>
      </w:r>
      <w:r w:rsidR="00393E43">
        <w:rPr>
          <w:rFonts w:ascii="Times New Roman" w:hAnsi="Times New Roman" w:cs="Times New Roman"/>
          <w:sz w:val="28"/>
          <w:szCs w:val="28"/>
        </w:rPr>
        <w:t xml:space="preserve"> г.</w:t>
      </w:r>
      <w:r w:rsidR="00E00F2C">
        <w:rPr>
          <w:rFonts w:ascii="Times New Roman" w:hAnsi="Times New Roman" w:cs="Times New Roman"/>
          <w:sz w:val="28"/>
          <w:szCs w:val="28"/>
        </w:rPr>
        <w:tab/>
      </w:r>
      <w:r w:rsidR="00F719E9">
        <w:rPr>
          <w:rFonts w:ascii="Times New Roman" w:hAnsi="Times New Roman" w:cs="Times New Roman"/>
          <w:sz w:val="28"/>
          <w:szCs w:val="28"/>
        </w:rPr>
        <w:t>№</w:t>
      </w:r>
      <w:r w:rsidR="00123B58">
        <w:rPr>
          <w:rFonts w:ascii="Times New Roman" w:hAnsi="Times New Roman" w:cs="Times New Roman"/>
          <w:sz w:val="28"/>
          <w:szCs w:val="28"/>
        </w:rPr>
        <w:t xml:space="preserve"> </w:t>
      </w:r>
      <w:r w:rsidR="00D74E5F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29E1E" w14:textId="77777777" w:rsidR="009B4657" w:rsidRPr="009B4657" w:rsidRDefault="009B4657" w:rsidP="009B46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D2190E0" w14:textId="68E7B42E" w:rsidR="009B4657" w:rsidRDefault="00CF1C75" w:rsidP="00A05078">
      <w:pPr>
        <w:spacing w:after="0" w:line="240" w:lineRule="auto"/>
        <w:ind w:right="127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C7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уполномоченном органе</w:t>
      </w:r>
      <w:r w:rsidRPr="00CF1C75">
        <w:rPr>
          <w:rFonts w:ascii="Times New Roman" w:hAnsi="Times New Roman" w:cs="Times New Roman"/>
          <w:b/>
          <w:sz w:val="28"/>
          <w:szCs w:val="28"/>
        </w:rPr>
        <w:t xml:space="preserve"> на определение </w:t>
      </w:r>
      <w:r w:rsidR="00B7637D" w:rsidRPr="00B7637D">
        <w:rPr>
          <w:rFonts w:ascii="Times New Roman" w:hAnsi="Times New Roman" w:cs="Times New Roman"/>
          <w:b/>
          <w:sz w:val="28"/>
          <w:szCs w:val="28"/>
        </w:rPr>
        <w:t>поставщиков (подрядчиков, исполнителей) для</w:t>
      </w:r>
      <w:r w:rsidR="00FE7A0B">
        <w:rPr>
          <w:rFonts w:ascii="Times New Roman" w:hAnsi="Times New Roman" w:cs="Times New Roman"/>
          <w:b/>
          <w:sz w:val="28"/>
          <w:szCs w:val="28"/>
        </w:rPr>
        <w:t xml:space="preserve"> нужд</w:t>
      </w:r>
      <w:r w:rsidR="00B7637D" w:rsidRPr="00B7637D">
        <w:rPr>
          <w:rFonts w:ascii="Times New Roman" w:hAnsi="Times New Roman" w:cs="Times New Roman"/>
          <w:b/>
          <w:sz w:val="28"/>
          <w:szCs w:val="28"/>
        </w:rPr>
        <w:t xml:space="preserve"> заказчиков Турковского муниципального района </w:t>
      </w:r>
    </w:p>
    <w:p w14:paraId="147D0B8A" w14:textId="77777777" w:rsidR="00CF1C75" w:rsidRPr="009B4657" w:rsidRDefault="00CF1C75" w:rsidP="00CF1C7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BF94DA" w14:textId="79B73AF4" w:rsidR="00DC7CE5" w:rsidRDefault="00CF1C75" w:rsidP="009B46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C75">
        <w:rPr>
          <w:rFonts w:ascii="Times New Roman" w:hAnsi="Times New Roman" w:cs="Times New Roman"/>
          <w:sz w:val="28"/>
          <w:szCs w:val="28"/>
        </w:rPr>
        <w:t>В соответствии с ч.3</w:t>
      </w:r>
      <w:r w:rsidR="008F1496">
        <w:rPr>
          <w:rFonts w:ascii="Times New Roman" w:hAnsi="Times New Roman" w:cs="Times New Roman"/>
          <w:sz w:val="28"/>
          <w:szCs w:val="28"/>
        </w:rPr>
        <w:t xml:space="preserve">, </w:t>
      </w:r>
      <w:r w:rsidRPr="00CF1C75">
        <w:rPr>
          <w:rFonts w:ascii="Times New Roman" w:hAnsi="Times New Roman" w:cs="Times New Roman"/>
          <w:sz w:val="28"/>
          <w:szCs w:val="28"/>
        </w:rPr>
        <w:t>10 ст.26 Федерального закона от 5 апреля 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F1C75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1C7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DEF">
        <w:rPr>
          <w:rFonts w:ascii="Times New Roman" w:hAnsi="Times New Roman" w:cs="Times New Roman"/>
          <w:sz w:val="28"/>
          <w:szCs w:val="28"/>
        </w:rPr>
        <w:t xml:space="preserve">, </w:t>
      </w:r>
      <w:r w:rsidR="00DC7CE5"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 администрация Турковского муни</w:t>
      </w:r>
      <w:r w:rsidR="00231743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9B4657">
        <w:rPr>
          <w:rFonts w:ascii="Times New Roman" w:hAnsi="Times New Roman" w:cs="Times New Roman"/>
          <w:sz w:val="28"/>
          <w:szCs w:val="28"/>
        </w:rPr>
        <w:t xml:space="preserve"> </w:t>
      </w:r>
      <w:r w:rsidR="00231743">
        <w:rPr>
          <w:rFonts w:ascii="Times New Roman" w:hAnsi="Times New Roman" w:cs="Times New Roman"/>
          <w:sz w:val="28"/>
          <w:szCs w:val="28"/>
        </w:rPr>
        <w:t>ПОСТАНОВЛЯЕТ</w:t>
      </w:r>
      <w:r w:rsidR="00DC7CE5">
        <w:rPr>
          <w:rFonts w:ascii="Times New Roman" w:hAnsi="Times New Roman" w:cs="Times New Roman"/>
          <w:sz w:val="28"/>
          <w:szCs w:val="28"/>
        </w:rPr>
        <w:t>:</w:t>
      </w:r>
    </w:p>
    <w:p w14:paraId="003B14FE" w14:textId="18B00360" w:rsidR="00242C5C" w:rsidRDefault="00CC6DEF" w:rsidP="0024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4657" w:rsidRPr="009B4657">
        <w:rPr>
          <w:rFonts w:ascii="Times New Roman" w:hAnsi="Times New Roman" w:cs="Times New Roman"/>
          <w:sz w:val="28"/>
          <w:szCs w:val="28"/>
        </w:rPr>
        <w:t>.</w:t>
      </w:r>
      <w:r w:rsidR="00AC354B">
        <w:rPr>
          <w:rFonts w:ascii="Times New Roman" w:hAnsi="Times New Roman" w:cs="Times New Roman"/>
          <w:sz w:val="28"/>
          <w:szCs w:val="28"/>
        </w:rPr>
        <w:t xml:space="preserve"> </w:t>
      </w:r>
      <w:r w:rsidR="00A37BD5">
        <w:rPr>
          <w:rFonts w:ascii="Times New Roman" w:hAnsi="Times New Roman" w:cs="Times New Roman"/>
          <w:sz w:val="28"/>
          <w:szCs w:val="28"/>
        </w:rPr>
        <w:t>Определить</w:t>
      </w:r>
      <w:r w:rsidR="00242C5C" w:rsidRPr="00242C5C">
        <w:rPr>
          <w:rFonts w:ascii="Times New Roman" w:hAnsi="Times New Roman" w:cs="Times New Roman"/>
          <w:sz w:val="28"/>
          <w:szCs w:val="28"/>
        </w:rPr>
        <w:t xml:space="preserve"> </w:t>
      </w:r>
      <w:r w:rsidR="00242C5C">
        <w:rPr>
          <w:rFonts w:ascii="Times New Roman" w:hAnsi="Times New Roman" w:cs="Times New Roman"/>
          <w:sz w:val="28"/>
          <w:szCs w:val="28"/>
        </w:rPr>
        <w:t xml:space="preserve">администрацию Турковского муниципального района </w:t>
      </w:r>
      <w:r w:rsidR="00A37BD5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</w:t>
      </w:r>
      <w:r w:rsidR="00242C5C" w:rsidRPr="00242C5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72A42" w:rsidRPr="00972A42">
        <w:rPr>
          <w:rFonts w:ascii="Times New Roman" w:hAnsi="Times New Roman" w:cs="Times New Roman"/>
          <w:sz w:val="28"/>
          <w:szCs w:val="28"/>
        </w:rPr>
        <w:t xml:space="preserve">на определение поставщиков (подрядчиков, исполнителей) </w:t>
      </w:r>
      <w:r w:rsidR="00A37BD5">
        <w:rPr>
          <w:rFonts w:ascii="Times New Roman" w:hAnsi="Times New Roman" w:cs="Times New Roman"/>
          <w:sz w:val="28"/>
          <w:szCs w:val="28"/>
        </w:rPr>
        <w:t xml:space="preserve">для </w:t>
      </w:r>
      <w:r w:rsidR="00FE7A0B">
        <w:rPr>
          <w:rFonts w:ascii="Times New Roman" w:hAnsi="Times New Roman" w:cs="Times New Roman"/>
          <w:sz w:val="28"/>
          <w:szCs w:val="28"/>
        </w:rPr>
        <w:t xml:space="preserve">нужд </w:t>
      </w:r>
      <w:r w:rsidR="00972A42" w:rsidRPr="00972A42">
        <w:rPr>
          <w:rFonts w:ascii="Times New Roman" w:hAnsi="Times New Roman" w:cs="Times New Roman"/>
          <w:sz w:val="28"/>
          <w:szCs w:val="28"/>
        </w:rPr>
        <w:t>заказчиков Турковского муниципального района</w:t>
      </w:r>
      <w:r w:rsidR="001A0D4A">
        <w:rPr>
          <w:rFonts w:ascii="Times New Roman" w:hAnsi="Times New Roman" w:cs="Times New Roman"/>
          <w:sz w:val="28"/>
          <w:szCs w:val="28"/>
        </w:rPr>
        <w:t>.</w:t>
      </w:r>
    </w:p>
    <w:p w14:paraId="352F4C42" w14:textId="2026B3F8" w:rsidR="00B7637D" w:rsidRDefault="00242C5C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5C">
        <w:rPr>
          <w:rFonts w:ascii="Times New Roman" w:hAnsi="Times New Roman" w:cs="Times New Roman"/>
          <w:sz w:val="28"/>
          <w:szCs w:val="28"/>
        </w:rPr>
        <w:t xml:space="preserve">2. </w:t>
      </w:r>
      <w:r w:rsidR="00B7637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72A42">
        <w:rPr>
          <w:rFonts w:ascii="Times New Roman" w:hAnsi="Times New Roman" w:cs="Times New Roman"/>
          <w:sz w:val="28"/>
          <w:szCs w:val="28"/>
        </w:rPr>
        <w:t xml:space="preserve">управление экономики и муниципального заказа администрации Турковского муниципального района </w:t>
      </w:r>
      <w:r w:rsidR="00B7637D" w:rsidRPr="00B7637D">
        <w:rPr>
          <w:rFonts w:ascii="Times New Roman" w:hAnsi="Times New Roman" w:cs="Times New Roman"/>
          <w:sz w:val="28"/>
          <w:szCs w:val="28"/>
        </w:rPr>
        <w:t>обязанности по непосредственному осуществлению функций уполномоченного органа, предусмотренных Федеральным законом от 05</w:t>
      </w:r>
      <w:r w:rsidR="00B7637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7637D" w:rsidRPr="00B7637D">
        <w:rPr>
          <w:rFonts w:ascii="Times New Roman" w:hAnsi="Times New Roman" w:cs="Times New Roman"/>
          <w:sz w:val="28"/>
          <w:szCs w:val="28"/>
        </w:rPr>
        <w:t>2013 №44-ФЗ «О контрактной системе в сфере закупок товаров, работ, услуг для обеспечения государственных и муниципальных нужд»</w:t>
      </w:r>
      <w:r w:rsidR="00B7637D">
        <w:rPr>
          <w:rFonts w:ascii="Times New Roman" w:hAnsi="Times New Roman" w:cs="Times New Roman"/>
          <w:sz w:val="28"/>
          <w:szCs w:val="28"/>
        </w:rPr>
        <w:t>.</w:t>
      </w:r>
    </w:p>
    <w:p w14:paraId="07D2ECBE" w14:textId="3DA26100" w:rsidR="00FE7A0B" w:rsidRDefault="00FE7A0B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1A0D4A">
        <w:rPr>
          <w:rFonts w:ascii="Times New Roman" w:hAnsi="Times New Roman" w:cs="Times New Roman"/>
          <w:sz w:val="28"/>
          <w:szCs w:val="28"/>
        </w:rPr>
        <w:t>перечень заказчиков Турковского муниципального района согласно прило</w:t>
      </w:r>
      <w:r w:rsidR="00DA56C1">
        <w:rPr>
          <w:rFonts w:ascii="Times New Roman" w:hAnsi="Times New Roman" w:cs="Times New Roman"/>
          <w:sz w:val="28"/>
          <w:szCs w:val="28"/>
        </w:rPr>
        <w:t>ж</w:t>
      </w:r>
      <w:r w:rsidR="001A0D4A">
        <w:rPr>
          <w:rFonts w:ascii="Times New Roman" w:hAnsi="Times New Roman" w:cs="Times New Roman"/>
          <w:sz w:val="28"/>
          <w:szCs w:val="28"/>
        </w:rPr>
        <w:t>ению</w:t>
      </w:r>
      <w:r w:rsidR="00823D6A">
        <w:rPr>
          <w:rFonts w:ascii="Times New Roman" w:hAnsi="Times New Roman" w:cs="Times New Roman"/>
          <w:sz w:val="28"/>
          <w:szCs w:val="28"/>
        </w:rPr>
        <w:t xml:space="preserve"> </w:t>
      </w:r>
      <w:r w:rsidR="001A0D4A">
        <w:rPr>
          <w:rFonts w:ascii="Times New Roman" w:hAnsi="Times New Roman" w:cs="Times New Roman"/>
          <w:sz w:val="28"/>
          <w:szCs w:val="28"/>
        </w:rPr>
        <w:t>№1</w:t>
      </w:r>
      <w:r w:rsidR="00823D6A">
        <w:rPr>
          <w:rFonts w:ascii="Times New Roman" w:hAnsi="Times New Roman" w:cs="Times New Roman"/>
          <w:sz w:val="28"/>
          <w:szCs w:val="28"/>
        </w:rPr>
        <w:t>.</w:t>
      </w:r>
    </w:p>
    <w:p w14:paraId="75EC6872" w14:textId="7270CD88" w:rsidR="00C64411" w:rsidRDefault="001A0D4A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411">
        <w:rPr>
          <w:rFonts w:ascii="Times New Roman" w:hAnsi="Times New Roman" w:cs="Times New Roman"/>
          <w:sz w:val="28"/>
          <w:szCs w:val="28"/>
        </w:rPr>
        <w:t xml:space="preserve">. </w:t>
      </w:r>
      <w:r w:rsidR="00C64411" w:rsidRPr="00C644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37755">
        <w:rPr>
          <w:rFonts w:ascii="Times New Roman" w:hAnsi="Times New Roman" w:cs="Times New Roman"/>
          <w:sz w:val="28"/>
          <w:szCs w:val="28"/>
        </w:rPr>
        <w:t>П</w:t>
      </w:r>
      <w:r w:rsidR="00C64411" w:rsidRPr="00C64411">
        <w:rPr>
          <w:rFonts w:ascii="Times New Roman" w:hAnsi="Times New Roman" w:cs="Times New Roman"/>
          <w:sz w:val="28"/>
          <w:szCs w:val="28"/>
        </w:rPr>
        <w:t>оряд</w:t>
      </w:r>
      <w:r w:rsidR="00737755">
        <w:rPr>
          <w:rFonts w:ascii="Times New Roman" w:hAnsi="Times New Roman" w:cs="Times New Roman"/>
          <w:sz w:val="28"/>
          <w:szCs w:val="28"/>
        </w:rPr>
        <w:t>ок</w:t>
      </w:r>
      <w:r w:rsidR="00C64411" w:rsidRPr="00C64411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B7637D" w:rsidRPr="00C64411">
        <w:rPr>
          <w:rFonts w:ascii="Times New Roman" w:hAnsi="Times New Roman" w:cs="Times New Roman"/>
          <w:sz w:val="28"/>
          <w:szCs w:val="28"/>
        </w:rPr>
        <w:t>заказчиков</w:t>
      </w:r>
      <w:r w:rsidR="00B7637D">
        <w:rPr>
          <w:rFonts w:ascii="Times New Roman" w:hAnsi="Times New Roman" w:cs="Times New Roman"/>
          <w:sz w:val="28"/>
          <w:szCs w:val="28"/>
        </w:rPr>
        <w:t xml:space="preserve"> </w:t>
      </w:r>
      <w:r w:rsidR="00C64411" w:rsidRPr="00C64411">
        <w:rPr>
          <w:rFonts w:ascii="Times New Roman" w:hAnsi="Times New Roman" w:cs="Times New Roman"/>
          <w:sz w:val="28"/>
          <w:szCs w:val="28"/>
        </w:rPr>
        <w:t xml:space="preserve">и </w:t>
      </w:r>
      <w:r w:rsidR="00B7637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7637D" w:rsidRPr="00C64411">
        <w:rPr>
          <w:rFonts w:ascii="Times New Roman" w:hAnsi="Times New Roman" w:cs="Times New Roman"/>
          <w:sz w:val="28"/>
          <w:szCs w:val="28"/>
        </w:rPr>
        <w:t xml:space="preserve"> </w:t>
      </w:r>
      <w:r w:rsidR="00C64411" w:rsidRPr="00C6441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="00A05078" w:rsidRPr="00A05078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в сфере закупок товаров, работ, услуг для </w:t>
      </w:r>
      <w:r w:rsidR="00B34B6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05078" w:rsidRPr="00A05078">
        <w:rPr>
          <w:rFonts w:ascii="Times New Roman" w:hAnsi="Times New Roman" w:cs="Times New Roman"/>
          <w:sz w:val="28"/>
          <w:szCs w:val="28"/>
        </w:rPr>
        <w:t xml:space="preserve">нужд </w:t>
      </w:r>
      <w:r w:rsidR="00C64411" w:rsidRPr="00C644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40844">
        <w:rPr>
          <w:rFonts w:ascii="Times New Roman" w:hAnsi="Times New Roman" w:cs="Times New Roman"/>
          <w:sz w:val="28"/>
          <w:szCs w:val="28"/>
        </w:rPr>
        <w:t xml:space="preserve"> №2</w:t>
      </w:r>
      <w:r w:rsidR="00C64411" w:rsidRPr="00C64411">
        <w:rPr>
          <w:rFonts w:ascii="Times New Roman" w:hAnsi="Times New Roman" w:cs="Times New Roman"/>
          <w:sz w:val="28"/>
          <w:szCs w:val="28"/>
        </w:rPr>
        <w:t>.</w:t>
      </w:r>
    </w:p>
    <w:p w14:paraId="1B1EC687" w14:textId="6EEA1D82" w:rsidR="009A0DCE" w:rsidRDefault="009A0DCE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0DC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C89DFC7" w14:textId="555AC4AE" w:rsidR="00BB44A3" w:rsidRDefault="009A0DCE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4A3">
        <w:rPr>
          <w:rFonts w:ascii="Times New Roman" w:hAnsi="Times New Roman" w:cs="Times New Roman"/>
          <w:sz w:val="28"/>
          <w:szCs w:val="28"/>
        </w:rPr>
        <w:t xml:space="preserve">. </w:t>
      </w:r>
      <w:r w:rsidR="00BB44A3" w:rsidRPr="00BB44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EF26C7" w14:textId="77777777" w:rsidR="00123B58" w:rsidRDefault="00123B58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FF68A" w14:textId="77777777" w:rsidR="00123B58" w:rsidRDefault="00123B58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E6BA1" w14:textId="02EB5ACE" w:rsidR="00393E43" w:rsidRDefault="009A0DCE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7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0975" w:rsidRPr="000F0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0975" w:rsidRPr="000F0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7083D0DC" w14:textId="7CE7753A" w:rsidR="00CC6DEF" w:rsidRDefault="00CC6DEF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1BFFD" w14:textId="77777777" w:rsidR="00123B58" w:rsidRDefault="00123B58" w:rsidP="009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47642" w14:textId="77777777" w:rsidR="00DC7CE5" w:rsidRDefault="00DC7CE5" w:rsidP="00DC7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D1468">
        <w:rPr>
          <w:rFonts w:ascii="Times New Roman" w:hAnsi="Times New Roman" w:cs="Times New Roman"/>
          <w:b/>
          <w:sz w:val="28"/>
          <w:szCs w:val="28"/>
        </w:rPr>
        <w:t xml:space="preserve">Турковского </w:t>
      </w:r>
    </w:p>
    <w:p w14:paraId="10F0765A" w14:textId="73EEF4B2" w:rsidR="00640844" w:rsidRDefault="00DC7CE5" w:rsidP="00CC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40844" w:rsidSect="00123B58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B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7D4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57" w:rsidRPr="009B4657">
        <w:rPr>
          <w:rFonts w:ascii="Times New Roman" w:hAnsi="Times New Roman" w:cs="Times New Roman"/>
          <w:b/>
          <w:sz w:val="28"/>
          <w:szCs w:val="28"/>
        </w:rPr>
        <w:tab/>
      </w:r>
      <w:r w:rsidR="00123B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3D1468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5A9FCAC3" w14:textId="77777777" w:rsidR="008966D9" w:rsidRPr="008966D9" w:rsidRDefault="008966D9" w:rsidP="008966D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966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 к постановлению</w:t>
      </w:r>
    </w:p>
    <w:p w14:paraId="3F3293B3" w14:textId="77777777" w:rsidR="008966D9" w:rsidRPr="008966D9" w:rsidRDefault="008966D9" w:rsidP="008966D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966D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966D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96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6136B8" w14:textId="29A9F2BC" w:rsidR="008966D9" w:rsidRPr="008966D9" w:rsidRDefault="008966D9" w:rsidP="008966D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966D9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233E15">
        <w:rPr>
          <w:rFonts w:ascii="Times New Roman" w:hAnsi="Times New Roman" w:cs="Times New Roman"/>
          <w:bCs/>
          <w:sz w:val="28"/>
          <w:szCs w:val="28"/>
        </w:rPr>
        <w:t>24</w:t>
      </w:r>
      <w:r w:rsidRPr="008966D9">
        <w:rPr>
          <w:rFonts w:ascii="Times New Roman" w:hAnsi="Times New Roman" w:cs="Times New Roman"/>
          <w:bCs/>
          <w:sz w:val="28"/>
          <w:szCs w:val="28"/>
        </w:rPr>
        <w:t>.0</w:t>
      </w:r>
      <w:r w:rsidR="00233E15">
        <w:rPr>
          <w:rFonts w:ascii="Times New Roman" w:hAnsi="Times New Roman" w:cs="Times New Roman"/>
          <w:bCs/>
          <w:sz w:val="28"/>
          <w:szCs w:val="28"/>
        </w:rPr>
        <w:t>3</w:t>
      </w:r>
      <w:r w:rsidRPr="008966D9">
        <w:rPr>
          <w:rFonts w:ascii="Times New Roman" w:hAnsi="Times New Roman" w:cs="Times New Roman"/>
          <w:bCs/>
          <w:sz w:val="28"/>
          <w:szCs w:val="28"/>
        </w:rPr>
        <w:t xml:space="preserve">.2022 г. № </w:t>
      </w:r>
      <w:r w:rsidR="00233E15">
        <w:rPr>
          <w:rFonts w:ascii="Times New Roman" w:hAnsi="Times New Roman" w:cs="Times New Roman"/>
          <w:bCs/>
          <w:sz w:val="28"/>
          <w:szCs w:val="28"/>
        </w:rPr>
        <w:t>177</w:t>
      </w:r>
    </w:p>
    <w:p w14:paraId="2570BAD0" w14:textId="77777777" w:rsidR="008966D9" w:rsidRDefault="008966D9" w:rsidP="00896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65818" w14:textId="77777777" w:rsidR="008966D9" w:rsidRDefault="008966D9" w:rsidP="00896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A1456" w14:textId="77777777" w:rsidR="00FA4F4E" w:rsidRPr="008966D9" w:rsidRDefault="00FA4F4E" w:rsidP="00F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F2AF4F1" w14:textId="77777777" w:rsidR="00FA4F4E" w:rsidRDefault="00FA4F4E" w:rsidP="00F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D9">
        <w:rPr>
          <w:rFonts w:ascii="Times New Roman" w:hAnsi="Times New Roman" w:cs="Times New Roman"/>
          <w:b/>
          <w:sz w:val="28"/>
          <w:szCs w:val="28"/>
        </w:rPr>
        <w:t xml:space="preserve">заказчиков </w:t>
      </w:r>
      <w:r>
        <w:rPr>
          <w:rFonts w:ascii="Times New Roman" w:hAnsi="Times New Roman" w:cs="Times New Roman"/>
          <w:b/>
          <w:sz w:val="28"/>
          <w:szCs w:val="28"/>
        </w:rPr>
        <w:t>Турковского муниципального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FA4F4E" w14:paraId="14E0E82A" w14:textId="77777777" w:rsidTr="000B1DB2">
        <w:tc>
          <w:tcPr>
            <w:tcW w:w="959" w:type="dxa"/>
          </w:tcPr>
          <w:p w14:paraId="0E03A941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14:paraId="3D80E513" w14:textId="77777777" w:rsidR="00FA4F4E" w:rsidRPr="00B54F2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Турковского муниципального района Саратовской области</w:t>
            </w:r>
          </w:p>
        </w:tc>
      </w:tr>
      <w:tr w:rsidR="00FA4F4E" w14:paraId="50AE9A46" w14:textId="77777777" w:rsidTr="000B1DB2">
        <w:tc>
          <w:tcPr>
            <w:tcW w:w="959" w:type="dxa"/>
          </w:tcPr>
          <w:p w14:paraId="13375A11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14:paraId="4D870A9A" w14:textId="77777777" w:rsidR="00FA4F4E" w:rsidRDefault="00FA4F4E" w:rsidP="000B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Рязанского муниципального образования Турковского муниципального района Саратовской области</w:t>
            </w:r>
          </w:p>
        </w:tc>
      </w:tr>
      <w:tr w:rsidR="00FA4F4E" w14:paraId="0651EEEB" w14:textId="77777777" w:rsidTr="000B1DB2">
        <w:tc>
          <w:tcPr>
            <w:tcW w:w="959" w:type="dxa"/>
          </w:tcPr>
          <w:p w14:paraId="55615196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14:paraId="1183BF63" w14:textId="77777777" w:rsidR="00FA4F4E" w:rsidRDefault="00FA4F4E" w:rsidP="000B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Турковского муниципального района Саратовской области</w:t>
            </w:r>
          </w:p>
        </w:tc>
      </w:tr>
      <w:tr w:rsidR="00FA4F4E" w14:paraId="10787880" w14:textId="77777777" w:rsidTr="000B1DB2">
        <w:tc>
          <w:tcPr>
            <w:tcW w:w="959" w:type="dxa"/>
          </w:tcPr>
          <w:p w14:paraId="10475875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14:paraId="1C1944FE" w14:textId="77777777" w:rsidR="00FA4F4E" w:rsidRPr="00B54F2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2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</w:tr>
      <w:tr w:rsidR="00FA4F4E" w14:paraId="1A50B475" w14:textId="77777777" w:rsidTr="000B1DB2">
        <w:tc>
          <w:tcPr>
            <w:tcW w:w="959" w:type="dxa"/>
          </w:tcPr>
          <w:p w14:paraId="78B39120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14:paraId="1BD37588" w14:textId="77777777" w:rsidR="00FA4F4E" w:rsidRPr="00B54F2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2A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Муниципальное учреждение «Хозяйственно – эксплуатационная группа Турковского муниципального района»</w:t>
            </w:r>
          </w:p>
        </w:tc>
      </w:tr>
      <w:tr w:rsidR="00FA4F4E" w14:paraId="31BE8BBE" w14:textId="77777777" w:rsidTr="000B1DB2">
        <w:tc>
          <w:tcPr>
            <w:tcW w:w="959" w:type="dxa"/>
          </w:tcPr>
          <w:p w14:paraId="25279C03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14:paraId="7B98D8B5" w14:textId="77777777" w:rsidR="00FA4F4E" w:rsidRPr="00B54F2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2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FA4F4E" w14:paraId="56F58A7C" w14:textId="77777777" w:rsidTr="000B1DB2">
        <w:tc>
          <w:tcPr>
            <w:tcW w:w="959" w:type="dxa"/>
          </w:tcPr>
          <w:p w14:paraId="7603D8C1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14:paraId="0C9F5110" w14:textId="77777777" w:rsidR="00FA4F4E" w:rsidRPr="00B54F2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2A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Муниципальное учреждение «Благоустройство» Турковского муниципального образования Турковского муниципального района Саратовской области</w:t>
            </w:r>
          </w:p>
        </w:tc>
      </w:tr>
      <w:tr w:rsidR="00FA4F4E" w14:paraId="39923667" w14:textId="77777777" w:rsidTr="000B1DB2">
        <w:tc>
          <w:tcPr>
            <w:tcW w:w="959" w:type="dxa"/>
          </w:tcPr>
          <w:p w14:paraId="24CE8F50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14:paraId="235CC8DB" w14:textId="77777777" w:rsidR="00FA4F4E" w:rsidRPr="00843725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2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«Единая дежурно-диспетчерская служба Турковского муниципального района»</w:t>
            </w:r>
          </w:p>
        </w:tc>
      </w:tr>
      <w:tr w:rsidR="00FA4F4E" w14:paraId="4FE54E1F" w14:textId="77777777" w:rsidTr="000B1DB2">
        <w:tc>
          <w:tcPr>
            <w:tcW w:w="959" w:type="dxa"/>
          </w:tcPr>
          <w:p w14:paraId="393DD3C7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14:paraId="13F24247" w14:textId="77777777" w:rsidR="00FA4F4E" w:rsidRPr="00843725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учреждение «Централизованная бухгалтерия муниципальных учреждений культуры Турковского муниципального района»</w:t>
            </w:r>
          </w:p>
        </w:tc>
      </w:tr>
      <w:tr w:rsidR="00FA4F4E" w14:paraId="3A7F916F" w14:textId="77777777" w:rsidTr="000B1DB2">
        <w:tc>
          <w:tcPr>
            <w:tcW w:w="959" w:type="dxa"/>
          </w:tcPr>
          <w:p w14:paraId="2AF2DB2C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14:paraId="41CEEDA4" w14:textId="77777777" w:rsidR="00FA4F4E" w:rsidRPr="00843725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72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Физкультурно-оздоровительный комплекс «Молодежный» Турковского муниципального района Саратовской области</w:t>
            </w:r>
          </w:p>
        </w:tc>
      </w:tr>
      <w:tr w:rsidR="00FA4F4E" w14:paraId="4EB1817F" w14:textId="77777777" w:rsidTr="000B1DB2">
        <w:tc>
          <w:tcPr>
            <w:tcW w:w="959" w:type="dxa"/>
          </w:tcPr>
          <w:p w14:paraId="4AFB1588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11" w:type="dxa"/>
          </w:tcPr>
          <w:p w14:paraId="1D75E3D1" w14:textId="77777777" w:rsidR="00FA4F4E" w:rsidRDefault="00FA4F4E" w:rsidP="000B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72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газеты «Пульс» Турковского муниципального района Саратовской области</w:t>
            </w:r>
          </w:p>
        </w:tc>
      </w:tr>
      <w:tr w:rsidR="00FA4F4E" w14:paraId="45FF6F66" w14:textId="77777777" w:rsidTr="000B1DB2">
        <w:tc>
          <w:tcPr>
            <w:tcW w:w="959" w:type="dxa"/>
          </w:tcPr>
          <w:p w14:paraId="0AC1C44D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11" w:type="dxa"/>
          </w:tcPr>
          <w:p w14:paraId="4694654F" w14:textId="1069BE0F" w:rsidR="00FA4F4E" w:rsidRPr="004020EF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E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en-US"/>
              </w:rPr>
              <w:t>Муниципальное учреждение культуры «</w:t>
            </w:r>
            <w:proofErr w:type="spellStart"/>
            <w:r w:rsidRPr="004020E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en-US"/>
              </w:rPr>
              <w:t>Турковский</w:t>
            </w:r>
            <w:proofErr w:type="spellEnd"/>
            <w:r w:rsidRPr="004020EF"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 районный Дом культуры»</w:t>
            </w:r>
          </w:p>
        </w:tc>
      </w:tr>
      <w:tr w:rsidR="00FA4F4E" w14:paraId="7741E8F4" w14:textId="77777777" w:rsidTr="000B1DB2">
        <w:tc>
          <w:tcPr>
            <w:tcW w:w="959" w:type="dxa"/>
          </w:tcPr>
          <w:p w14:paraId="736184E0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11" w:type="dxa"/>
          </w:tcPr>
          <w:p w14:paraId="7F3389FF" w14:textId="77777777" w:rsidR="00FA4F4E" w:rsidRPr="004020EF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0E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муниципальное учреждение культуры «</w:t>
            </w:r>
            <w:proofErr w:type="spellStart"/>
            <w:r w:rsidRPr="004020EF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40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0EF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402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FA4F4E" w14:paraId="0C967578" w14:textId="77777777" w:rsidTr="000B1DB2">
        <w:tc>
          <w:tcPr>
            <w:tcW w:w="959" w:type="dxa"/>
          </w:tcPr>
          <w:p w14:paraId="3692D971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611" w:type="dxa"/>
          </w:tcPr>
          <w:p w14:paraId="3AACA72E" w14:textId="77777777" w:rsidR="00FA4F4E" w:rsidRPr="00441A8A" w:rsidRDefault="00FA4F4E" w:rsidP="000B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3F304399" w14:textId="77777777" w:rsidTr="000B1DB2">
        <w:tc>
          <w:tcPr>
            <w:tcW w:w="959" w:type="dxa"/>
          </w:tcPr>
          <w:p w14:paraId="03252356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11" w:type="dxa"/>
          </w:tcPr>
          <w:p w14:paraId="42C94A32" w14:textId="77777777" w:rsidR="00FA4F4E" w:rsidRDefault="00FA4F4E" w:rsidP="000B1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7EDB3C01" w14:textId="77777777" w:rsidTr="000B1DB2">
        <w:tc>
          <w:tcPr>
            <w:tcW w:w="959" w:type="dxa"/>
          </w:tcPr>
          <w:p w14:paraId="399E107C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11" w:type="dxa"/>
          </w:tcPr>
          <w:p w14:paraId="7FEB3EF5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gram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Каменка</w:t>
            </w:r>
            <w:proofErr w:type="gram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района </w:t>
            </w:r>
            <w:r w:rsidRPr="0044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A4F4E" w14:paraId="407A1C27" w14:textId="77777777" w:rsidTr="000B1DB2">
        <w:tc>
          <w:tcPr>
            <w:tcW w:w="959" w:type="dxa"/>
          </w:tcPr>
          <w:p w14:paraId="3B99EE12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611" w:type="dxa"/>
          </w:tcPr>
          <w:p w14:paraId="1B4EFE2F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gram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Рязанка</w:t>
            </w:r>
            <w:proofErr w:type="spellEnd"/>
            <w:proofErr w:type="gram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FA4F4E" w14:paraId="573B2A39" w14:textId="77777777" w:rsidTr="000B1DB2">
        <w:tc>
          <w:tcPr>
            <w:tcW w:w="959" w:type="dxa"/>
          </w:tcPr>
          <w:p w14:paraId="2796DE29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611" w:type="dxa"/>
          </w:tcPr>
          <w:p w14:paraId="61D58423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Перевесинка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FA4F4E" w14:paraId="47397AAB" w14:textId="77777777" w:rsidTr="000B1DB2">
        <w:tc>
          <w:tcPr>
            <w:tcW w:w="959" w:type="dxa"/>
          </w:tcPr>
          <w:p w14:paraId="13CFC20C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11" w:type="dxa"/>
          </w:tcPr>
          <w:p w14:paraId="24540B12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Перевесино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-Михайловка Турковского района Саратовской области</w:t>
            </w:r>
          </w:p>
        </w:tc>
      </w:tr>
      <w:tr w:rsidR="00FA4F4E" w14:paraId="3CA9DF48" w14:textId="77777777" w:rsidTr="000B1DB2">
        <w:tc>
          <w:tcPr>
            <w:tcW w:w="959" w:type="dxa"/>
          </w:tcPr>
          <w:p w14:paraId="0323D6C1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611" w:type="dxa"/>
          </w:tcPr>
          <w:p w14:paraId="10F25B6B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Шепелёвка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FA4F4E" w14:paraId="1E730EB6" w14:textId="77777777" w:rsidTr="000B1DB2">
        <w:tc>
          <w:tcPr>
            <w:tcW w:w="959" w:type="dxa"/>
          </w:tcPr>
          <w:p w14:paraId="5BE79B9B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611" w:type="dxa"/>
          </w:tcPr>
          <w:p w14:paraId="5F4969F7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Лунино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FA4F4E" w14:paraId="550F194D" w14:textId="77777777" w:rsidTr="000B1DB2">
        <w:tc>
          <w:tcPr>
            <w:tcW w:w="959" w:type="dxa"/>
          </w:tcPr>
          <w:p w14:paraId="3F0817C3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11" w:type="dxa"/>
          </w:tcPr>
          <w:p w14:paraId="34845DCC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Трубетчино Турковского района Саратовской области</w:t>
            </w:r>
          </w:p>
        </w:tc>
      </w:tr>
      <w:tr w:rsidR="00FA4F4E" w14:paraId="28208187" w14:textId="77777777" w:rsidTr="000B1DB2">
        <w:tc>
          <w:tcPr>
            <w:tcW w:w="959" w:type="dxa"/>
          </w:tcPr>
          <w:p w14:paraId="3F4A6FAC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11" w:type="dxa"/>
          </w:tcPr>
          <w:p w14:paraId="25AAE504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gram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Студёнка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района Саратовской области</w:t>
            </w:r>
          </w:p>
        </w:tc>
      </w:tr>
      <w:tr w:rsidR="00FA4F4E" w14:paraId="12AAAAFD" w14:textId="77777777" w:rsidTr="000B1DB2">
        <w:tc>
          <w:tcPr>
            <w:tcW w:w="959" w:type="dxa"/>
          </w:tcPr>
          <w:p w14:paraId="0215DEEE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11" w:type="dxa"/>
          </w:tcPr>
          <w:p w14:paraId="1C15FD7F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Марьино Турковского района Саратовской области</w:t>
            </w:r>
          </w:p>
        </w:tc>
      </w:tr>
      <w:tr w:rsidR="00FA4F4E" w14:paraId="644BB855" w14:textId="77777777" w:rsidTr="000B1DB2">
        <w:tc>
          <w:tcPr>
            <w:tcW w:w="959" w:type="dxa"/>
          </w:tcPr>
          <w:p w14:paraId="386E58B8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11" w:type="dxa"/>
          </w:tcPr>
          <w:p w14:paraId="7C4E5625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школа»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Бороно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-Михайловка Турковского района Саратовской области</w:t>
            </w:r>
          </w:p>
        </w:tc>
      </w:tr>
      <w:tr w:rsidR="00FA4F4E" w14:paraId="7653B4FB" w14:textId="77777777" w:rsidTr="000B1DB2">
        <w:tc>
          <w:tcPr>
            <w:tcW w:w="959" w:type="dxa"/>
          </w:tcPr>
          <w:p w14:paraId="47EB8E7D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11" w:type="dxa"/>
          </w:tcPr>
          <w:p w14:paraId="32C623AF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 «Берёзка»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3A0F65AE" w14:textId="77777777" w:rsidTr="000B1DB2">
        <w:tc>
          <w:tcPr>
            <w:tcW w:w="959" w:type="dxa"/>
          </w:tcPr>
          <w:p w14:paraId="0452FB2C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611" w:type="dxa"/>
          </w:tcPr>
          <w:p w14:paraId="7E7A6F5E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2 «Малышка»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4AE8145A" w14:textId="77777777" w:rsidTr="000B1DB2">
        <w:tc>
          <w:tcPr>
            <w:tcW w:w="959" w:type="dxa"/>
          </w:tcPr>
          <w:p w14:paraId="7BBC99DA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11" w:type="dxa"/>
          </w:tcPr>
          <w:p w14:paraId="0D6731A4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3 «Колокольчик»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591BD0AF" w14:textId="77777777" w:rsidTr="000B1DB2">
        <w:tc>
          <w:tcPr>
            <w:tcW w:w="959" w:type="dxa"/>
          </w:tcPr>
          <w:p w14:paraId="4461AE3E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611" w:type="dxa"/>
          </w:tcPr>
          <w:p w14:paraId="7266496D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4 «Звёздочка»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0C615E3C" w14:textId="77777777" w:rsidTr="000B1DB2">
        <w:tc>
          <w:tcPr>
            <w:tcW w:w="959" w:type="dxa"/>
          </w:tcPr>
          <w:p w14:paraId="1B21AD9B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611" w:type="dxa"/>
          </w:tcPr>
          <w:p w14:paraId="760DD997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10280B4F" w14:textId="77777777" w:rsidTr="000B1DB2">
        <w:tc>
          <w:tcPr>
            <w:tcW w:w="959" w:type="dxa"/>
          </w:tcPr>
          <w:p w14:paraId="0E68D853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611" w:type="dxa"/>
          </w:tcPr>
          <w:p w14:paraId="673FA84A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«Дом детского творчества»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. Турки Саратовской области</w:t>
            </w:r>
          </w:p>
        </w:tc>
      </w:tr>
      <w:tr w:rsidR="00FA4F4E" w14:paraId="3FAE5193" w14:textId="77777777" w:rsidTr="000B1DB2">
        <w:tc>
          <w:tcPr>
            <w:tcW w:w="959" w:type="dxa"/>
          </w:tcPr>
          <w:p w14:paraId="6B4682CE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11" w:type="dxa"/>
          </w:tcPr>
          <w:p w14:paraId="0B150004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  <w:r w:rsidRPr="00441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FA4F4E" w14:paraId="1D5418D3" w14:textId="77777777" w:rsidTr="000B1DB2">
        <w:tc>
          <w:tcPr>
            <w:tcW w:w="959" w:type="dxa"/>
          </w:tcPr>
          <w:p w14:paraId="1D7C501E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8611" w:type="dxa"/>
          </w:tcPr>
          <w:p w14:paraId="451A4EF6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бухгалтерия учреждений образования» Турковского района Саратовской области</w:t>
            </w:r>
          </w:p>
        </w:tc>
      </w:tr>
      <w:tr w:rsidR="00FA4F4E" w14:paraId="71067510" w14:textId="77777777" w:rsidTr="000B1DB2">
        <w:tc>
          <w:tcPr>
            <w:tcW w:w="959" w:type="dxa"/>
          </w:tcPr>
          <w:p w14:paraId="3E4907E1" w14:textId="77777777" w:rsidR="00FA4F4E" w:rsidRDefault="00FA4F4E" w:rsidP="000B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611" w:type="dxa"/>
          </w:tcPr>
          <w:p w14:paraId="12C0298B" w14:textId="77777777" w:rsidR="00FA4F4E" w:rsidRPr="00441A8A" w:rsidRDefault="00FA4F4E" w:rsidP="000B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441A8A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центр»</w:t>
            </w:r>
          </w:p>
        </w:tc>
      </w:tr>
    </w:tbl>
    <w:p w14:paraId="1FC5D02A" w14:textId="77777777" w:rsidR="00FA4F4E" w:rsidRDefault="00FA4F4E" w:rsidP="00FA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F9B333" w14:textId="405C5B1B" w:rsidR="00640844" w:rsidRDefault="00640844" w:rsidP="00CC6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F90C5F" w14:textId="77777777" w:rsidR="00640844" w:rsidRDefault="00640844" w:rsidP="00CC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0844" w:rsidSect="00E00F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578C30E" w14:textId="0132C9D9" w:rsidR="008966D9" w:rsidRPr="008966D9" w:rsidRDefault="008966D9" w:rsidP="008966D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966D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23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966D9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64DFED84" w14:textId="77777777" w:rsidR="008966D9" w:rsidRPr="008966D9" w:rsidRDefault="008966D9" w:rsidP="008966D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966D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966D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8966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A7BD56" w14:textId="130F1705" w:rsidR="008966D9" w:rsidRPr="008966D9" w:rsidRDefault="008966D9" w:rsidP="008966D9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8966D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C51B20" w:rsidRPr="008966D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51B20">
        <w:rPr>
          <w:rFonts w:ascii="Times New Roman" w:hAnsi="Times New Roman" w:cs="Times New Roman"/>
          <w:bCs/>
          <w:sz w:val="28"/>
          <w:szCs w:val="28"/>
        </w:rPr>
        <w:t>24</w:t>
      </w:r>
      <w:r w:rsidR="00C51B20" w:rsidRPr="008966D9">
        <w:rPr>
          <w:rFonts w:ascii="Times New Roman" w:hAnsi="Times New Roman" w:cs="Times New Roman"/>
          <w:bCs/>
          <w:sz w:val="28"/>
          <w:szCs w:val="28"/>
        </w:rPr>
        <w:t>.0</w:t>
      </w:r>
      <w:r w:rsidR="00C51B20">
        <w:rPr>
          <w:rFonts w:ascii="Times New Roman" w:hAnsi="Times New Roman" w:cs="Times New Roman"/>
          <w:bCs/>
          <w:sz w:val="28"/>
          <w:szCs w:val="28"/>
        </w:rPr>
        <w:t>3</w:t>
      </w:r>
      <w:r w:rsidR="00C51B20" w:rsidRPr="008966D9">
        <w:rPr>
          <w:rFonts w:ascii="Times New Roman" w:hAnsi="Times New Roman" w:cs="Times New Roman"/>
          <w:bCs/>
          <w:sz w:val="28"/>
          <w:szCs w:val="28"/>
        </w:rPr>
        <w:t xml:space="preserve">.2022 г. № </w:t>
      </w:r>
      <w:r w:rsidR="00C51B20">
        <w:rPr>
          <w:rFonts w:ascii="Times New Roman" w:hAnsi="Times New Roman" w:cs="Times New Roman"/>
          <w:bCs/>
          <w:sz w:val="28"/>
          <w:szCs w:val="28"/>
        </w:rPr>
        <w:t>177</w:t>
      </w:r>
    </w:p>
    <w:p w14:paraId="679F4DCE" w14:textId="77777777" w:rsidR="008966D9" w:rsidRDefault="008966D9" w:rsidP="00757EDC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08B9A" w14:textId="709F5FDD" w:rsidR="00D46211" w:rsidRPr="00757EDC" w:rsidRDefault="00737755" w:rsidP="00757EDC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46211" w:rsidRPr="00757EDC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D46211" w:rsidRPr="00757EDC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взаимодействия</w:t>
      </w:r>
      <w:r w:rsidR="00805126" w:rsidRPr="00805126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 и уполномоченного органа при определении поставщиков (подрядчиков, исполнителей) в сфере закупок товаров, работ, услуг для </w:t>
      </w:r>
      <w:r w:rsidR="001A0D4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805126" w:rsidRPr="00805126">
        <w:rPr>
          <w:rFonts w:ascii="Times New Roman" w:hAnsi="Times New Roman" w:cs="Times New Roman"/>
          <w:b/>
          <w:bCs/>
          <w:sz w:val="28"/>
          <w:szCs w:val="28"/>
        </w:rPr>
        <w:t xml:space="preserve">нужд </w:t>
      </w:r>
    </w:p>
    <w:p w14:paraId="029F8F7D" w14:textId="77777777" w:rsidR="00326007" w:rsidRDefault="00326007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"/>
    </w:p>
    <w:p w14:paraId="4C04F7C2" w14:textId="12E7B828" w:rsidR="00D46211" w:rsidRPr="00C04C23" w:rsidRDefault="00C04C23" w:rsidP="00D46211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C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6211" w:rsidRPr="00C04C2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bookmarkEnd w:id="1"/>
    <w:p w14:paraId="75A19E19" w14:textId="77777777" w:rsidR="00D46211" w:rsidRPr="00D46211" w:rsidRDefault="00D46211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28D7F" w14:textId="3A5C57BA" w:rsidR="00737755" w:rsidRDefault="00737755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26007" w:rsidRPr="00326007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805126" w:rsidRPr="00805126">
        <w:rPr>
          <w:rFonts w:ascii="Times New Roman" w:hAnsi="Times New Roman" w:cs="Times New Roman"/>
          <w:sz w:val="28"/>
          <w:szCs w:val="28"/>
        </w:rPr>
        <w:t>заказчиков и уполномоченного органа</w:t>
      </w:r>
      <w:r w:rsidR="00326007" w:rsidRPr="00326007">
        <w:rPr>
          <w:rFonts w:ascii="Times New Roman" w:hAnsi="Times New Roman" w:cs="Times New Roman"/>
          <w:sz w:val="28"/>
          <w:szCs w:val="28"/>
        </w:rPr>
        <w:t xml:space="preserve"> при определении поставщиков (подрядчиков, исполнителей) в сфере закупок товаров, работ, услуг для </w:t>
      </w:r>
      <w:r w:rsidR="009D71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26007" w:rsidRPr="00326007">
        <w:rPr>
          <w:rFonts w:ascii="Times New Roman" w:hAnsi="Times New Roman" w:cs="Times New Roman"/>
          <w:sz w:val="28"/>
          <w:szCs w:val="28"/>
        </w:rPr>
        <w:t>нужд</w:t>
      </w:r>
      <w:r w:rsidRPr="0073775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5 апреля 2013</w:t>
      </w:r>
      <w:r w:rsidR="003260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37755">
        <w:rPr>
          <w:rFonts w:ascii="Times New Roman" w:hAnsi="Times New Roman" w:cs="Times New Roman"/>
          <w:sz w:val="28"/>
          <w:szCs w:val="28"/>
        </w:rPr>
        <w:t xml:space="preserve">44-ФЗ </w:t>
      </w:r>
      <w:r w:rsidR="00326007">
        <w:rPr>
          <w:rFonts w:ascii="Times New Roman" w:hAnsi="Times New Roman" w:cs="Times New Roman"/>
          <w:sz w:val="28"/>
          <w:szCs w:val="28"/>
        </w:rPr>
        <w:t>«</w:t>
      </w:r>
      <w:r w:rsidRPr="0073775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26007">
        <w:rPr>
          <w:rFonts w:ascii="Times New Roman" w:hAnsi="Times New Roman" w:cs="Times New Roman"/>
          <w:sz w:val="28"/>
          <w:szCs w:val="28"/>
        </w:rPr>
        <w:t>»</w:t>
      </w:r>
      <w:r w:rsidRPr="00737755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14:paraId="05B67C34" w14:textId="17A72F36" w:rsidR="00326007" w:rsidRDefault="00326007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1C">
        <w:rPr>
          <w:rFonts w:ascii="Times New Roman" w:hAnsi="Times New Roman" w:cs="Times New Roman"/>
          <w:sz w:val="28"/>
          <w:szCs w:val="28"/>
        </w:rPr>
        <w:t xml:space="preserve">1.2. Порядок определяет механизм </w:t>
      </w:r>
      <w:r w:rsidR="00805126" w:rsidRPr="00805126">
        <w:rPr>
          <w:rFonts w:ascii="Times New Roman" w:hAnsi="Times New Roman" w:cs="Times New Roman"/>
          <w:sz w:val="28"/>
          <w:szCs w:val="28"/>
        </w:rPr>
        <w:t>заказчиков и уполномоченного органа</w:t>
      </w:r>
      <w:r w:rsidR="00F0661C" w:rsidRPr="00F0661C">
        <w:rPr>
          <w:rFonts w:ascii="Times New Roman" w:hAnsi="Times New Roman" w:cs="Times New Roman"/>
          <w:sz w:val="28"/>
          <w:szCs w:val="28"/>
        </w:rPr>
        <w:t xml:space="preserve"> при определении поставщиков (подрядчиков, исполнителей) в сфере закупок товаров, работ, услуг для </w:t>
      </w:r>
      <w:r w:rsidR="00B51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0661C" w:rsidRPr="00F0661C">
        <w:rPr>
          <w:rFonts w:ascii="Times New Roman" w:hAnsi="Times New Roman" w:cs="Times New Roman"/>
          <w:sz w:val="28"/>
          <w:szCs w:val="28"/>
        </w:rPr>
        <w:t>нужд</w:t>
      </w:r>
      <w:r w:rsidRPr="00F0661C">
        <w:rPr>
          <w:rFonts w:ascii="Times New Roman" w:hAnsi="Times New Roman" w:cs="Times New Roman"/>
          <w:sz w:val="28"/>
          <w:szCs w:val="28"/>
        </w:rPr>
        <w:t xml:space="preserve"> конкурентными способами.</w:t>
      </w:r>
    </w:p>
    <w:p w14:paraId="01A8D5D9" w14:textId="62620934" w:rsidR="005E6130" w:rsidRDefault="005E6130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60">
        <w:rPr>
          <w:rFonts w:ascii="Times New Roman" w:hAnsi="Times New Roman" w:cs="Times New Roman"/>
          <w:sz w:val="28"/>
          <w:szCs w:val="28"/>
        </w:rPr>
        <w:t>1.3. Осуществление закупки у единственного поставщика (подрядчика, исполнителя), а также определение поставщиков (подрядчиков, исполнителей) закрытыми способами заказчики осуществляют самостоятельно.</w:t>
      </w:r>
    </w:p>
    <w:p w14:paraId="58CC7A89" w14:textId="5EC7645B" w:rsidR="00286AB7" w:rsidRPr="00286AB7" w:rsidRDefault="00286AB7" w:rsidP="00286A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6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AB7">
        <w:rPr>
          <w:rFonts w:ascii="Times New Roman" w:hAnsi="Times New Roman" w:cs="Times New Roman"/>
          <w:sz w:val="28"/>
          <w:szCs w:val="28"/>
        </w:rPr>
        <w:t>.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286AB7">
        <w:rPr>
          <w:rFonts w:ascii="Times New Roman" w:hAnsi="Times New Roman" w:cs="Times New Roman"/>
          <w:sz w:val="28"/>
          <w:szCs w:val="28"/>
        </w:rPr>
        <w:t xml:space="preserve"> создает комисси</w:t>
      </w:r>
      <w:r w:rsidR="000343D0">
        <w:rPr>
          <w:rFonts w:ascii="Times New Roman" w:hAnsi="Times New Roman" w:cs="Times New Roman"/>
          <w:sz w:val="28"/>
          <w:szCs w:val="28"/>
        </w:rPr>
        <w:t xml:space="preserve">ю </w:t>
      </w:r>
      <w:r w:rsidR="000343D0" w:rsidRPr="000343D0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 w:rsidRPr="00286AB7">
        <w:rPr>
          <w:rFonts w:ascii="Times New Roman" w:hAnsi="Times New Roman" w:cs="Times New Roman"/>
          <w:sz w:val="28"/>
          <w:szCs w:val="28"/>
        </w:rPr>
        <w:t>.</w:t>
      </w:r>
    </w:p>
    <w:p w14:paraId="3785BDF3" w14:textId="75F350AB" w:rsidR="00286AB7" w:rsidRDefault="00286AB7" w:rsidP="00286A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6A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AB7">
        <w:rPr>
          <w:rFonts w:ascii="Times New Roman" w:hAnsi="Times New Roman" w:cs="Times New Roman"/>
          <w:sz w:val="28"/>
          <w:szCs w:val="28"/>
        </w:rPr>
        <w:t>.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286AB7">
        <w:rPr>
          <w:rFonts w:ascii="Times New Roman" w:hAnsi="Times New Roman" w:cs="Times New Roman"/>
          <w:sz w:val="28"/>
          <w:szCs w:val="28"/>
        </w:rPr>
        <w:t xml:space="preserve"> организует работу комиссии </w:t>
      </w:r>
      <w:r w:rsidR="000343D0" w:rsidRPr="000343D0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 w:rsidRPr="00286AB7">
        <w:rPr>
          <w:rFonts w:ascii="Times New Roman" w:hAnsi="Times New Roman" w:cs="Times New Roman"/>
          <w:sz w:val="28"/>
          <w:szCs w:val="28"/>
        </w:rPr>
        <w:t>, обеспечивает своевременное уведомление членов комиссии о датах и процедурах осуществления закупок.</w:t>
      </w:r>
    </w:p>
    <w:p w14:paraId="126AB7BF" w14:textId="5786FC42" w:rsidR="0034056E" w:rsidRDefault="0034056E" w:rsidP="00286A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34056E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34056E">
        <w:rPr>
          <w:rFonts w:ascii="Times New Roman" w:hAnsi="Times New Roman" w:cs="Times New Roman"/>
          <w:sz w:val="28"/>
          <w:szCs w:val="28"/>
        </w:rPr>
        <w:t xml:space="preserve"> вправе выступать организатором совместных конкурсов и аукционов на основании соглашений, заключенных с заказчиками, без ограничения начальной (максимальной) цены контракта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34056E">
        <w:rPr>
          <w:rFonts w:ascii="Times New Roman" w:hAnsi="Times New Roman" w:cs="Times New Roman"/>
          <w:sz w:val="28"/>
          <w:szCs w:val="28"/>
        </w:rPr>
        <w:t xml:space="preserve">аконом и иными нормативными правовыми актами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4056E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7088453E" w14:textId="064FBB2E" w:rsidR="00325980" w:rsidRPr="00286AB7" w:rsidRDefault="00325980" w:rsidP="00286A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325980">
        <w:rPr>
          <w:rFonts w:ascii="Times New Roman" w:hAnsi="Times New Roman" w:cs="Times New Roman"/>
          <w:sz w:val="28"/>
          <w:szCs w:val="28"/>
        </w:rPr>
        <w:t>Уполномоченны</w:t>
      </w:r>
      <w:r w:rsidR="00AF0C9E">
        <w:rPr>
          <w:rFonts w:ascii="Times New Roman" w:hAnsi="Times New Roman" w:cs="Times New Roman"/>
          <w:sz w:val="28"/>
          <w:szCs w:val="28"/>
        </w:rPr>
        <w:t>й</w:t>
      </w:r>
      <w:r w:rsidRPr="003259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325980">
        <w:rPr>
          <w:rFonts w:ascii="Times New Roman" w:hAnsi="Times New Roman" w:cs="Times New Roman"/>
          <w:sz w:val="28"/>
          <w:szCs w:val="28"/>
        </w:rPr>
        <w:t xml:space="preserve">вправе осуществлять полномочия на определение поставщиков (подрядчиков, исполнителей) для отдельных муниципальных заказчиков, действующих от имени </w:t>
      </w:r>
      <w:r w:rsidR="00AF0C9E">
        <w:rPr>
          <w:rFonts w:ascii="Times New Roman" w:hAnsi="Times New Roman" w:cs="Times New Roman"/>
          <w:sz w:val="28"/>
          <w:szCs w:val="28"/>
        </w:rPr>
        <w:t>муниципальных образований Турковского муниципального района</w:t>
      </w:r>
      <w:r w:rsidRPr="00325980">
        <w:rPr>
          <w:rFonts w:ascii="Times New Roman" w:hAnsi="Times New Roman" w:cs="Times New Roman"/>
          <w:sz w:val="28"/>
          <w:szCs w:val="28"/>
        </w:rPr>
        <w:t xml:space="preserve">, бюджетных учреждений, муниципальных унитарных предприятий </w:t>
      </w:r>
      <w:r w:rsidR="00AF0C9E">
        <w:rPr>
          <w:rFonts w:ascii="Times New Roman" w:hAnsi="Times New Roman" w:cs="Times New Roman"/>
          <w:sz w:val="28"/>
          <w:szCs w:val="28"/>
        </w:rPr>
        <w:t>муниципальных образований Турковского муниципального района</w:t>
      </w:r>
      <w:r w:rsidRPr="00325980">
        <w:rPr>
          <w:rFonts w:ascii="Times New Roman" w:hAnsi="Times New Roman" w:cs="Times New Roman"/>
          <w:sz w:val="28"/>
          <w:szCs w:val="28"/>
        </w:rPr>
        <w:t xml:space="preserve"> на основании соглашений между </w:t>
      </w:r>
      <w:proofErr w:type="spellStart"/>
      <w:r w:rsidR="00AF0C9E">
        <w:rPr>
          <w:rFonts w:ascii="Times New Roman" w:hAnsi="Times New Roman" w:cs="Times New Roman"/>
          <w:sz w:val="28"/>
          <w:szCs w:val="28"/>
        </w:rPr>
        <w:t>Турковским</w:t>
      </w:r>
      <w:proofErr w:type="spellEnd"/>
      <w:r w:rsidR="00AF0C9E">
        <w:rPr>
          <w:rFonts w:ascii="Times New Roman" w:hAnsi="Times New Roman" w:cs="Times New Roman"/>
          <w:sz w:val="28"/>
          <w:szCs w:val="28"/>
        </w:rPr>
        <w:t xml:space="preserve"> </w:t>
      </w:r>
      <w:r w:rsidRPr="00325980">
        <w:rPr>
          <w:rFonts w:ascii="Times New Roman" w:hAnsi="Times New Roman" w:cs="Times New Roman"/>
          <w:sz w:val="28"/>
          <w:szCs w:val="28"/>
        </w:rPr>
        <w:t xml:space="preserve">муниципальным районом и входящими в </w:t>
      </w:r>
      <w:r w:rsidR="00AF0C9E">
        <w:rPr>
          <w:rFonts w:ascii="Times New Roman" w:hAnsi="Times New Roman" w:cs="Times New Roman"/>
          <w:sz w:val="28"/>
          <w:szCs w:val="28"/>
        </w:rPr>
        <w:t>его</w:t>
      </w:r>
      <w:r w:rsidRPr="0032598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F0C9E">
        <w:rPr>
          <w:rFonts w:ascii="Times New Roman" w:hAnsi="Times New Roman" w:cs="Times New Roman"/>
          <w:sz w:val="28"/>
          <w:szCs w:val="28"/>
        </w:rPr>
        <w:t>муниципальными</w:t>
      </w:r>
      <w:r w:rsidR="00230665">
        <w:rPr>
          <w:rFonts w:ascii="Times New Roman" w:hAnsi="Times New Roman" w:cs="Times New Roman"/>
          <w:sz w:val="28"/>
          <w:szCs w:val="28"/>
        </w:rPr>
        <w:t xml:space="preserve"> </w:t>
      </w:r>
      <w:r w:rsidR="00AF0C9E">
        <w:rPr>
          <w:rFonts w:ascii="Times New Roman" w:hAnsi="Times New Roman" w:cs="Times New Roman"/>
          <w:sz w:val="28"/>
          <w:szCs w:val="28"/>
        </w:rPr>
        <w:t>образованиями</w:t>
      </w:r>
      <w:r w:rsidR="00230665">
        <w:rPr>
          <w:rFonts w:ascii="Times New Roman" w:hAnsi="Times New Roman" w:cs="Times New Roman"/>
          <w:sz w:val="28"/>
          <w:szCs w:val="28"/>
        </w:rPr>
        <w:t>.</w:t>
      </w:r>
    </w:p>
    <w:p w14:paraId="2352F2E4" w14:textId="3F10DB9E" w:rsidR="00D46211" w:rsidRPr="00D46211" w:rsidRDefault="00D46211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11">
        <w:rPr>
          <w:rFonts w:ascii="Times New Roman" w:hAnsi="Times New Roman" w:cs="Times New Roman"/>
          <w:sz w:val="28"/>
          <w:szCs w:val="28"/>
        </w:rPr>
        <w:t>1.</w:t>
      </w:r>
      <w:r w:rsidR="00325980">
        <w:rPr>
          <w:rFonts w:ascii="Times New Roman" w:hAnsi="Times New Roman" w:cs="Times New Roman"/>
          <w:sz w:val="28"/>
          <w:szCs w:val="28"/>
        </w:rPr>
        <w:t>8</w:t>
      </w:r>
      <w:r w:rsidRPr="00D46211">
        <w:rPr>
          <w:rFonts w:ascii="Times New Roman" w:hAnsi="Times New Roman" w:cs="Times New Roman"/>
          <w:sz w:val="28"/>
          <w:szCs w:val="28"/>
        </w:rPr>
        <w:t xml:space="preserve">. </w:t>
      </w:r>
      <w:r w:rsidR="00805126">
        <w:rPr>
          <w:rFonts w:ascii="Times New Roman" w:hAnsi="Times New Roman" w:cs="Times New Roman"/>
          <w:sz w:val="28"/>
          <w:szCs w:val="28"/>
        </w:rPr>
        <w:t>З</w:t>
      </w:r>
      <w:r w:rsidR="00805126" w:rsidRPr="00805126">
        <w:rPr>
          <w:rFonts w:ascii="Times New Roman" w:hAnsi="Times New Roman" w:cs="Times New Roman"/>
          <w:sz w:val="28"/>
          <w:szCs w:val="28"/>
        </w:rPr>
        <w:t>аказчик</w:t>
      </w:r>
      <w:r w:rsidR="00805126">
        <w:rPr>
          <w:rFonts w:ascii="Times New Roman" w:hAnsi="Times New Roman" w:cs="Times New Roman"/>
          <w:sz w:val="28"/>
          <w:szCs w:val="28"/>
        </w:rPr>
        <w:t>и</w:t>
      </w:r>
      <w:r w:rsidR="00805126" w:rsidRPr="00805126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805126">
        <w:rPr>
          <w:rFonts w:ascii="Times New Roman" w:hAnsi="Times New Roman" w:cs="Times New Roman"/>
          <w:sz w:val="28"/>
          <w:szCs w:val="28"/>
        </w:rPr>
        <w:t>ый</w:t>
      </w:r>
      <w:r w:rsidR="00805126" w:rsidRPr="0080512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46211">
        <w:rPr>
          <w:rFonts w:ascii="Times New Roman" w:hAnsi="Times New Roman" w:cs="Times New Roman"/>
          <w:sz w:val="28"/>
          <w:szCs w:val="28"/>
        </w:rPr>
        <w:t xml:space="preserve"> взаимодействуют на основе соблюдения законности, ответственности </w:t>
      </w:r>
      <w:r w:rsidR="00805126" w:rsidRPr="00805126">
        <w:rPr>
          <w:rFonts w:ascii="Times New Roman" w:hAnsi="Times New Roman" w:cs="Times New Roman"/>
          <w:sz w:val="28"/>
          <w:szCs w:val="28"/>
        </w:rPr>
        <w:t>заказчиков и уполномоченного органа</w:t>
      </w:r>
      <w:r w:rsidRPr="00D46211">
        <w:rPr>
          <w:rFonts w:ascii="Times New Roman" w:hAnsi="Times New Roman" w:cs="Times New Roman"/>
          <w:sz w:val="28"/>
          <w:szCs w:val="28"/>
        </w:rPr>
        <w:t xml:space="preserve"> за выполнение функций по осуществлению закупок, установленных законодательством Российской Федерации и настоящим </w:t>
      </w:r>
      <w:r w:rsidR="00190902">
        <w:rPr>
          <w:rFonts w:ascii="Times New Roman" w:hAnsi="Times New Roman" w:cs="Times New Roman"/>
          <w:sz w:val="28"/>
          <w:szCs w:val="28"/>
        </w:rPr>
        <w:t>Порядком</w:t>
      </w:r>
      <w:r w:rsidRPr="00D46211">
        <w:rPr>
          <w:rFonts w:ascii="Times New Roman" w:hAnsi="Times New Roman" w:cs="Times New Roman"/>
          <w:sz w:val="28"/>
          <w:szCs w:val="28"/>
        </w:rPr>
        <w:t>.</w:t>
      </w:r>
    </w:p>
    <w:p w14:paraId="26EDBD37" w14:textId="77777777" w:rsidR="00C04C23" w:rsidRDefault="00C04C23" w:rsidP="00D462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7BB4C" w14:textId="2B46A4A4" w:rsidR="00C04C23" w:rsidRPr="00805126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1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Взаимодействие </w:t>
      </w:r>
      <w:r w:rsidR="00805126" w:rsidRPr="00805126">
        <w:rPr>
          <w:rFonts w:ascii="Times New Roman" w:hAnsi="Times New Roman" w:cs="Times New Roman"/>
          <w:b/>
          <w:bCs/>
          <w:sz w:val="28"/>
          <w:szCs w:val="28"/>
        </w:rPr>
        <w:t>заказчиков и уполномоченного органа</w:t>
      </w:r>
      <w:r w:rsidRPr="00805126">
        <w:rPr>
          <w:rFonts w:ascii="Times New Roman" w:hAnsi="Times New Roman" w:cs="Times New Roman"/>
          <w:b/>
          <w:bCs/>
          <w:sz w:val="28"/>
          <w:szCs w:val="28"/>
        </w:rPr>
        <w:t xml:space="preserve"> при определении поставщиков (подрядчиков, исполнителей) в сфере закупок товаров, работ, услуг для </w:t>
      </w:r>
      <w:r w:rsidR="00B51B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805126">
        <w:rPr>
          <w:rFonts w:ascii="Times New Roman" w:hAnsi="Times New Roman" w:cs="Times New Roman"/>
          <w:b/>
          <w:bCs/>
          <w:sz w:val="28"/>
          <w:szCs w:val="28"/>
        </w:rPr>
        <w:t>нужд</w:t>
      </w:r>
    </w:p>
    <w:p w14:paraId="60790B07" w14:textId="77777777" w:rsidR="00C04C23" w:rsidRPr="00C04C23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9DEEE" w14:textId="0418C172" w:rsidR="00C04C23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26">
        <w:rPr>
          <w:rFonts w:ascii="Times New Roman" w:hAnsi="Times New Roman" w:cs="Times New Roman"/>
          <w:sz w:val="28"/>
          <w:szCs w:val="28"/>
        </w:rPr>
        <w:t>2.</w:t>
      </w:r>
      <w:r w:rsidR="00E80BB3" w:rsidRPr="00805126">
        <w:rPr>
          <w:rFonts w:ascii="Times New Roman" w:hAnsi="Times New Roman" w:cs="Times New Roman"/>
          <w:sz w:val="28"/>
          <w:szCs w:val="28"/>
        </w:rPr>
        <w:t>1</w:t>
      </w:r>
      <w:r w:rsidRPr="00805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31AD" w:rsidRPr="00FC31AD">
        <w:rPr>
          <w:rFonts w:ascii="Times New Roman" w:hAnsi="Times New Roman" w:cs="Times New Roman"/>
          <w:sz w:val="28"/>
          <w:szCs w:val="28"/>
        </w:rPr>
        <w:t>Для определения поставщика (подрядчика, исполнителя) руководитель заказчика (лицо, его замещающее)</w:t>
      </w:r>
      <w:r w:rsidR="00FC31AD">
        <w:rPr>
          <w:rFonts w:ascii="Times New Roman" w:hAnsi="Times New Roman" w:cs="Times New Roman"/>
          <w:sz w:val="28"/>
          <w:szCs w:val="28"/>
        </w:rPr>
        <w:t xml:space="preserve"> </w:t>
      </w:r>
      <w:r w:rsidR="00FC31AD" w:rsidRPr="00FC31AD">
        <w:rPr>
          <w:rFonts w:ascii="Times New Roman" w:hAnsi="Times New Roman" w:cs="Times New Roman"/>
          <w:sz w:val="28"/>
          <w:szCs w:val="28"/>
        </w:rPr>
        <w:t xml:space="preserve">направляет заявку на определение поставщика (подрядчика, исполнителя) </w:t>
      </w:r>
      <w:r w:rsidR="0045683F">
        <w:rPr>
          <w:rFonts w:ascii="Times New Roman" w:hAnsi="Times New Roman" w:cs="Times New Roman"/>
          <w:sz w:val="28"/>
          <w:szCs w:val="28"/>
        </w:rPr>
        <w:t xml:space="preserve">и </w:t>
      </w:r>
      <w:r w:rsidR="0045683F" w:rsidRPr="0045683F">
        <w:rPr>
          <w:rFonts w:ascii="Times New Roman" w:hAnsi="Times New Roman" w:cs="Times New Roman"/>
          <w:sz w:val="28"/>
          <w:szCs w:val="28"/>
        </w:rPr>
        <w:t xml:space="preserve">документы извещения об осуществлении закупки на определение поставщиков (подрядчиков, исполнителей), содержащие информацию, предусмотренную статьей 42 Федерального закона (далее - </w:t>
      </w:r>
      <w:r w:rsidR="00A609CB">
        <w:rPr>
          <w:rFonts w:ascii="Times New Roman" w:hAnsi="Times New Roman" w:cs="Times New Roman"/>
          <w:sz w:val="28"/>
          <w:szCs w:val="28"/>
        </w:rPr>
        <w:t>заявка</w:t>
      </w:r>
      <w:r w:rsidR="0045683F" w:rsidRPr="0045683F">
        <w:rPr>
          <w:rFonts w:ascii="Times New Roman" w:hAnsi="Times New Roman" w:cs="Times New Roman"/>
          <w:sz w:val="28"/>
          <w:szCs w:val="28"/>
        </w:rPr>
        <w:t>)</w:t>
      </w:r>
      <w:r w:rsidR="0045683F">
        <w:rPr>
          <w:rFonts w:ascii="Times New Roman" w:hAnsi="Times New Roman" w:cs="Times New Roman"/>
          <w:sz w:val="28"/>
          <w:szCs w:val="28"/>
        </w:rPr>
        <w:t xml:space="preserve">, </w:t>
      </w:r>
      <w:r w:rsidR="00A1368D" w:rsidRPr="00805126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8051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3C742F6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В заявке на определение поставщика (подрядчика, исполнителя) заказчик указывает:</w:t>
      </w:r>
    </w:p>
    <w:p w14:paraId="5E608CA4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 и обоснование выбранного способа;</w:t>
      </w:r>
    </w:p>
    <w:p w14:paraId="39004F0A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83F">
        <w:rPr>
          <w:rFonts w:ascii="Times New Roman" w:hAnsi="Times New Roman" w:cs="Times New Roman"/>
          <w:sz w:val="28"/>
          <w:szCs w:val="28"/>
        </w:rPr>
        <w:t>определение и обоснование начальной (максимальной) цены контракта, в том числе начальной (максимальной) цены каждой позиции заявки, если в заявку включены несколько видов товаров, работ, услуг, определение и обоснование начальной цены единицы товара, работы, услуги, начальной суммы цен указанных единиц с представлением документов, подтверждающих обоснование начальной (максимальной) цены контракта (начальной цены единицы товара, работы, услуги, начальной суммы цен указанных единиц);</w:t>
      </w:r>
      <w:proofErr w:type="gramEnd"/>
    </w:p>
    <w:p w14:paraId="5BE4F5D8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описание объекта закупки (техническая часть) в соответствии с требованиями статьи 33 Федерального закона;</w:t>
      </w:r>
    </w:p>
    <w:p w14:paraId="79B836AF" w14:textId="40BF30D0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требования к участникам закупки в соответствии с законодательством;</w:t>
      </w:r>
    </w:p>
    <w:p w14:paraId="2B16C1E6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в соответствии с законодательством;</w:t>
      </w:r>
    </w:p>
    <w:p w14:paraId="231964CE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законодательства;</w:t>
      </w:r>
    </w:p>
    <w:p w14:paraId="203CFAEB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сведения об обеспечении заявки на участие в определении поставщика (подрядчика, исполнителя);</w:t>
      </w:r>
    </w:p>
    <w:p w14:paraId="5E72D92B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размер, порядок предоставления и требования к обеспечению исполнения контракта (если установление требования обеспечения исполнения контракта предусмотрено статьей 96 Федерального закона);</w:t>
      </w:r>
    </w:p>
    <w:p w14:paraId="7702319E" w14:textId="77777777" w:rsidR="0045683F" w:rsidRPr="0045683F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критерии оценки и сопоставления заявок на участие в конкурсе со значимостью по каждому критерию;</w:t>
      </w:r>
    </w:p>
    <w:p w14:paraId="2A3662ED" w14:textId="77777777" w:rsidR="0045683F" w:rsidRPr="00FC31AD" w:rsidRDefault="0045683F" w:rsidP="0045683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F">
        <w:rPr>
          <w:rFonts w:ascii="Times New Roman" w:hAnsi="Times New Roman" w:cs="Times New Roman"/>
          <w:sz w:val="28"/>
          <w:szCs w:val="28"/>
        </w:rPr>
        <w:t>требования о соответствии поставляемого товара изображению товара/образцу или макету товара, на поставку которого определяется поставщик.</w:t>
      </w:r>
    </w:p>
    <w:p w14:paraId="5DB00FB4" w14:textId="0C5AA36B" w:rsidR="00FC31AD" w:rsidRDefault="00FC31AD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1AD">
        <w:rPr>
          <w:rFonts w:ascii="Times New Roman" w:hAnsi="Times New Roman" w:cs="Times New Roman"/>
          <w:sz w:val="28"/>
          <w:szCs w:val="28"/>
        </w:rPr>
        <w:t xml:space="preserve">. Заказчик обязан подавать </w:t>
      </w:r>
      <w:r w:rsidR="00A609CB">
        <w:rPr>
          <w:rFonts w:ascii="Times New Roman" w:hAnsi="Times New Roman" w:cs="Times New Roman"/>
          <w:sz w:val="28"/>
          <w:szCs w:val="28"/>
        </w:rPr>
        <w:t>заявку</w:t>
      </w:r>
      <w:r w:rsidRPr="00FC31AD">
        <w:rPr>
          <w:rFonts w:ascii="Times New Roman" w:hAnsi="Times New Roman" w:cs="Times New Roman"/>
          <w:sz w:val="28"/>
          <w:szCs w:val="28"/>
        </w:rPr>
        <w:t xml:space="preserve"> на каждый предмет контракта отдельно.</w:t>
      </w:r>
    </w:p>
    <w:p w14:paraId="2B1A376A" w14:textId="61CC851F" w:rsidR="00C04C23" w:rsidRPr="00C04C23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sz w:val="28"/>
          <w:szCs w:val="28"/>
        </w:rPr>
        <w:t>2.</w:t>
      </w:r>
      <w:r w:rsidR="0045683F">
        <w:rPr>
          <w:rFonts w:ascii="Times New Roman" w:hAnsi="Times New Roman" w:cs="Times New Roman"/>
          <w:sz w:val="28"/>
          <w:szCs w:val="28"/>
        </w:rPr>
        <w:t>3</w:t>
      </w:r>
      <w:r w:rsidRPr="00C04C23">
        <w:rPr>
          <w:rFonts w:ascii="Times New Roman" w:hAnsi="Times New Roman" w:cs="Times New Roman"/>
          <w:sz w:val="28"/>
          <w:szCs w:val="28"/>
        </w:rPr>
        <w:t>. Для размещения информации об осуществлении закупки в единой информационной системе в сфере закупок (далее - единая информационная система), заказчики подают в уполномоченн</w:t>
      </w:r>
      <w:r w:rsidR="00E80BB3">
        <w:rPr>
          <w:rFonts w:ascii="Times New Roman" w:hAnsi="Times New Roman" w:cs="Times New Roman"/>
          <w:sz w:val="28"/>
          <w:szCs w:val="28"/>
        </w:rPr>
        <w:t>ый орган</w:t>
      </w:r>
      <w:r w:rsidRPr="00C04C23">
        <w:rPr>
          <w:rFonts w:ascii="Times New Roman" w:hAnsi="Times New Roman" w:cs="Times New Roman"/>
          <w:sz w:val="28"/>
          <w:szCs w:val="28"/>
        </w:rPr>
        <w:t xml:space="preserve"> </w:t>
      </w:r>
      <w:r w:rsidR="00A609CB">
        <w:rPr>
          <w:rFonts w:ascii="Times New Roman" w:hAnsi="Times New Roman" w:cs="Times New Roman"/>
          <w:sz w:val="28"/>
          <w:szCs w:val="28"/>
        </w:rPr>
        <w:t>заявку</w:t>
      </w:r>
      <w:r w:rsidRPr="00C04C23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A609CB">
        <w:rPr>
          <w:rFonts w:ascii="Times New Roman" w:hAnsi="Times New Roman" w:cs="Times New Roman"/>
          <w:sz w:val="28"/>
          <w:szCs w:val="28"/>
        </w:rPr>
        <w:t>Заявка</w:t>
      </w:r>
      <w:r w:rsidRPr="00C04C23">
        <w:rPr>
          <w:rFonts w:ascii="Times New Roman" w:hAnsi="Times New Roman" w:cs="Times New Roman"/>
          <w:sz w:val="28"/>
          <w:szCs w:val="28"/>
        </w:rPr>
        <w:t xml:space="preserve"> подается также в электронной форме на любом электронном носителе либо посредством электронной почты на электронный адрес уполномоченного </w:t>
      </w:r>
      <w:r w:rsidR="00E80BB3">
        <w:rPr>
          <w:rFonts w:ascii="Times New Roman" w:hAnsi="Times New Roman" w:cs="Times New Roman"/>
          <w:sz w:val="28"/>
          <w:szCs w:val="28"/>
        </w:rPr>
        <w:t>органа</w:t>
      </w:r>
      <w:r w:rsidRPr="00C04C23">
        <w:rPr>
          <w:rFonts w:ascii="Times New Roman" w:hAnsi="Times New Roman" w:cs="Times New Roman"/>
          <w:sz w:val="28"/>
          <w:szCs w:val="28"/>
        </w:rPr>
        <w:t>.</w:t>
      </w:r>
    </w:p>
    <w:p w14:paraId="13D14338" w14:textId="0FFC1F4C" w:rsidR="00B951A7" w:rsidRDefault="00E80BB3" w:rsidP="000163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68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C23" w:rsidRPr="00C04C23">
        <w:rPr>
          <w:rFonts w:ascii="Times New Roman" w:hAnsi="Times New Roman" w:cs="Times New Roman"/>
          <w:sz w:val="28"/>
          <w:szCs w:val="28"/>
        </w:rPr>
        <w:t xml:space="preserve"> </w:t>
      </w:r>
      <w:r w:rsidR="00B951A7" w:rsidRPr="00B951A7">
        <w:rPr>
          <w:rFonts w:ascii="Times New Roman" w:hAnsi="Times New Roman" w:cs="Times New Roman"/>
          <w:sz w:val="28"/>
          <w:szCs w:val="28"/>
        </w:rPr>
        <w:t>Уполномоченн</w:t>
      </w:r>
      <w:r w:rsidR="00B951A7">
        <w:rPr>
          <w:rFonts w:ascii="Times New Roman" w:hAnsi="Times New Roman" w:cs="Times New Roman"/>
          <w:sz w:val="28"/>
          <w:szCs w:val="28"/>
        </w:rPr>
        <w:t>ый</w:t>
      </w:r>
      <w:r w:rsidR="00B951A7" w:rsidRPr="00B951A7">
        <w:rPr>
          <w:rFonts w:ascii="Times New Roman" w:hAnsi="Times New Roman" w:cs="Times New Roman"/>
          <w:sz w:val="28"/>
          <w:szCs w:val="28"/>
        </w:rPr>
        <w:t xml:space="preserve"> </w:t>
      </w:r>
      <w:r w:rsidR="00B951A7">
        <w:rPr>
          <w:rFonts w:ascii="Times New Roman" w:hAnsi="Times New Roman" w:cs="Times New Roman"/>
          <w:sz w:val="28"/>
          <w:szCs w:val="28"/>
        </w:rPr>
        <w:t>орган</w:t>
      </w:r>
      <w:r w:rsidR="00B951A7" w:rsidRPr="00B951A7">
        <w:rPr>
          <w:rFonts w:ascii="Times New Roman" w:hAnsi="Times New Roman" w:cs="Times New Roman"/>
          <w:sz w:val="28"/>
          <w:szCs w:val="28"/>
        </w:rPr>
        <w:t xml:space="preserve"> рассматривает заявку и иные документы, необходимые для проведения процедур определения поставщика (подрядчика, исполнителя), в течение 5 рабочих дней </w:t>
      </w:r>
      <w:proofErr w:type="gramStart"/>
      <w:r w:rsidR="00B951A7" w:rsidRPr="00B951A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B951A7" w:rsidRPr="00B951A7">
        <w:rPr>
          <w:rFonts w:ascii="Times New Roman" w:hAnsi="Times New Roman" w:cs="Times New Roman"/>
          <w:sz w:val="28"/>
          <w:szCs w:val="28"/>
        </w:rPr>
        <w:t xml:space="preserve"> заявки в уполномоченн</w:t>
      </w:r>
      <w:r w:rsidR="00B951A7">
        <w:rPr>
          <w:rFonts w:ascii="Times New Roman" w:hAnsi="Times New Roman" w:cs="Times New Roman"/>
          <w:sz w:val="28"/>
          <w:szCs w:val="28"/>
        </w:rPr>
        <w:t>ый орган</w:t>
      </w:r>
      <w:r w:rsidR="00B951A7" w:rsidRPr="00B951A7">
        <w:rPr>
          <w:rFonts w:ascii="Times New Roman" w:hAnsi="Times New Roman" w:cs="Times New Roman"/>
          <w:sz w:val="28"/>
          <w:szCs w:val="28"/>
        </w:rPr>
        <w:t>.</w:t>
      </w:r>
    </w:p>
    <w:p w14:paraId="28E92B6A" w14:textId="44738124" w:rsidR="0001635D" w:rsidRPr="00C04C23" w:rsidRDefault="0001635D" w:rsidP="000163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5D">
        <w:rPr>
          <w:rFonts w:ascii="Times New Roman" w:hAnsi="Times New Roman" w:cs="Times New Roman"/>
          <w:sz w:val="28"/>
          <w:szCs w:val="28"/>
        </w:rPr>
        <w:t>2.5. Заказчик вправе внести изменения в заявку.</w:t>
      </w:r>
      <w:r w:rsidR="00495448">
        <w:rPr>
          <w:rFonts w:ascii="Times New Roman" w:hAnsi="Times New Roman" w:cs="Times New Roman"/>
          <w:sz w:val="28"/>
          <w:szCs w:val="28"/>
        </w:rPr>
        <w:t xml:space="preserve"> </w:t>
      </w:r>
      <w:r w:rsidRPr="0001635D">
        <w:rPr>
          <w:rFonts w:ascii="Times New Roman" w:hAnsi="Times New Roman" w:cs="Times New Roman"/>
          <w:sz w:val="28"/>
          <w:szCs w:val="28"/>
        </w:rPr>
        <w:t>В этом случае заявка с внесенными изменениями подается заново, а предыдущая заявка отзывается.</w:t>
      </w:r>
    </w:p>
    <w:p w14:paraId="595E0A96" w14:textId="796ADEA0" w:rsidR="00C04C23" w:rsidRPr="00C04C23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sz w:val="28"/>
          <w:szCs w:val="28"/>
        </w:rPr>
        <w:t>2.</w:t>
      </w:r>
      <w:r w:rsidR="0001635D">
        <w:rPr>
          <w:rFonts w:ascii="Times New Roman" w:hAnsi="Times New Roman" w:cs="Times New Roman"/>
          <w:sz w:val="28"/>
          <w:szCs w:val="28"/>
        </w:rPr>
        <w:t>6</w:t>
      </w:r>
      <w:r w:rsidRPr="00C04C23">
        <w:rPr>
          <w:rFonts w:ascii="Times New Roman" w:hAnsi="Times New Roman" w:cs="Times New Roman"/>
          <w:sz w:val="28"/>
          <w:szCs w:val="28"/>
        </w:rPr>
        <w:t xml:space="preserve">. Основаниями для возврата заказчику </w:t>
      </w:r>
      <w:r w:rsidR="0023383E">
        <w:rPr>
          <w:rFonts w:ascii="Times New Roman" w:hAnsi="Times New Roman" w:cs="Times New Roman"/>
          <w:sz w:val="28"/>
          <w:szCs w:val="28"/>
        </w:rPr>
        <w:t>заявки</w:t>
      </w:r>
      <w:r w:rsidRPr="00C04C2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22AAF81" w14:textId="2B753A01" w:rsidR="007D37D6" w:rsidRPr="007D37D6" w:rsidRDefault="007D37D6" w:rsidP="007D37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6">
        <w:rPr>
          <w:rFonts w:ascii="Times New Roman" w:hAnsi="Times New Roman" w:cs="Times New Roman"/>
          <w:sz w:val="28"/>
          <w:szCs w:val="28"/>
        </w:rPr>
        <w:t>1) непредставление заказчиком обязательных документов и сведений в составе заявки;</w:t>
      </w:r>
    </w:p>
    <w:p w14:paraId="1A9BCF1E" w14:textId="77777777" w:rsidR="007D37D6" w:rsidRPr="007D37D6" w:rsidRDefault="007D37D6" w:rsidP="007D37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6">
        <w:rPr>
          <w:rFonts w:ascii="Times New Roman" w:hAnsi="Times New Roman" w:cs="Times New Roman"/>
          <w:sz w:val="28"/>
          <w:szCs w:val="28"/>
        </w:rPr>
        <w:t>2) наличие недостоверных сведений в заявке;</w:t>
      </w:r>
    </w:p>
    <w:p w14:paraId="176375B4" w14:textId="4B3EF9DA" w:rsidR="007D37D6" w:rsidRPr="007D37D6" w:rsidRDefault="007D37D6" w:rsidP="007D37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6">
        <w:rPr>
          <w:rFonts w:ascii="Times New Roman" w:hAnsi="Times New Roman" w:cs="Times New Roman"/>
          <w:sz w:val="28"/>
          <w:szCs w:val="28"/>
        </w:rPr>
        <w:t>3) несоответствие заявки утвержденному плану-графику заказчика;</w:t>
      </w:r>
    </w:p>
    <w:p w14:paraId="5DA7410C" w14:textId="0E460286" w:rsidR="007D37D6" w:rsidRPr="007D37D6" w:rsidRDefault="007D37D6" w:rsidP="007D37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6">
        <w:rPr>
          <w:rFonts w:ascii="Times New Roman" w:hAnsi="Times New Roman" w:cs="Times New Roman"/>
          <w:sz w:val="28"/>
          <w:szCs w:val="28"/>
        </w:rPr>
        <w:t xml:space="preserve">4) выявление в представленных документах и сведениях положений, не соответствующих требованиям законодательства </w:t>
      </w:r>
      <w:r w:rsidR="00495448">
        <w:rPr>
          <w:rFonts w:ascii="Times New Roman" w:hAnsi="Times New Roman" w:cs="Times New Roman"/>
          <w:sz w:val="28"/>
          <w:szCs w:val="28"/>
        </w:rPr>
        <w:t>Р</w:t>
      </w:r>
      <w:r w:rsidR="0024614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95448">
        <w:rPr>
          <w:rFonts w:ascii="Times New Roman" w:hAnsi="Times New Roman" w:cs="Times New Roman"/>
          <w:sz w:val="28"/>
          <w:szCs w:val="28"/>
        </w:rPr>
        <w:t>Ф</w:t>
      </w:r>
      <w:r w:rsidR="0024614E">
        <w:rPr>
          <w:rFonts w:ascii="Times New Roman" w:hAnsi="Times New Roman" w:cs="Times New Roman"/>
          <w:sz w:val="28"/>
          <w:szCs w:val="28"/>
        </w:rPr>
        <w:t>едерации</w:t>
      </w:r>
      <w:r w:rsidR="00495448">
        <w:rPr>
          <w:rFonts w:ascii="Times New Roman" w:hAnsi="Times New Roman" w:cs="Times New Roman"/>
          <w:sz w:val="28"/>
          <w:szCs w:val="28"/>
        </w:rPr>
        <w:t xml:space="preserve"> </w:t>
      </w:r>
      <w:r w:rsidRPr="007D37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услуг;</w:t>
      </w:r>
    </w:p>
    <w:p w14:paraId="67721D20" w14:textId="1E2E2237" w:rsidR="009A4573" w:rsidRDefault="007D37D6" w:rsidP="007D37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7D6">
        <w:rPr>
          <w:rFonts w:ascii="Times New Roman" w:hAnsi="Times New Roman" w:cs="Times New Roman"/>
          <w:sz w:val="28"/>
          <w:szCs w:val="28"/>
        </w:rPr>
        <w:t xml:space="preserve">5) установление заказчиком требований к товарам, работам, услугам, которые могут повлечь за собой ограничение количества участников закупки. </w:t>
      </w:r>
    </w:p>
    <w:p w14:paraId="40525CE4" w14:textId="1A1B7074" w:rsidR="00370D6E" w:rsidRPr="00370D6E" w:rsidRDefault="00370D6E" w:rsidP="00370D6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D6E">
        <w:rPr>
          <w:rFonts w:ascii="Times New Roman" w:hAnsi="Times New Roman" w:cs="Times New Roman"/>
          <w:sz w:val="28"/>
          <w:szCs w:val="28"/>
        </w:rPr>
        <w:t xml:space="preserve">.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370D6E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документация о закупке (в случае, если </w:t>
      </w:r>
      <w:r w:rsidR="0024614E">
        <w:rPr>
          <w:rFonts w:ascii="Times New Roman" w:hAnsi="Times New Roman" w:cs="Times New Roman"/>
          <w:sz w:val="28"/>
          <w:szCs w:val="28"/>
        </w:rPr>
        <w:t>Федеральным з</w:t>
      </w:r>
      <w:r w:rsidRPr="00370D6E">
        <w:rPr>
          <w:rFonts w:ascii="Times New Roman" w:hAnsi="Times New Roman" w:cs="Times New Roman"/>
          <w:sz w:val="28"/>
          <w:szCs w:val="28"/>
        </w:rPr>
        <w:t>аконом предусмотрена документация о закупке).</w:t>
      </w:r>
    </w:p>
    <w:p w14:paraId="3EB8BE61" w14:textId="592B2F6E" w:rsidR="00C04C23" w:rsidRDefault="00370D6E" w:rsidP="007D37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6E">
        <w:rPr>
          <w:rFonts w:ascii="Times New Roman" w:hAnsi="Times New Roman" w:cs="Times New Roman"/>
          <w:sz w:val="28"/>
          <w:szCs w:val="28"/>
        </w:rPr>
        <w:t>2.</w:t>
      </w:r>
      <w:r w:rsidR="000F166B">
        <w:rPr>
          <w:rFonts w:ascii="Times New Roman" w:hAnsi="Times New Roman" w:cs="Times New Roman"/>
          <w:sz w:val="28"/>
          <w:szCs w:val="28"/>
        </w:rPr>
        <w:t>8</w:t>
      </w:r>
      <w:r w:rsidRPr="00370D6E">
        <w:rPr>
          <w:rFonts w:ascii="Times New Roman" w:hAnsi="Times New Roman" w:cs="Times New Roman"/>
          <w:sz w:val="28"/>
          <w:szCs w:val="28"/>
        </w:rPr>
        <w:t>.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370D6E">
        <w:rPr>
          <w:rFonts w:ascii="Times New Roman" w:hAnsi="Times New Roman" w:cs="Times New Roman"/>
          <w:sz w:val="28"/>
          <w:szCs w:val="28"/>
        </w:rPr>
        <w:t xml:space="preserve"> формирует, подписывает и размещает извещение об осуществлении закупки в соответствии с законодательством</w:t>
      </w:r>
      <w:r w:rsidR="006B36B2">
        <w:rPr>
          <w:rFonts w:ascii="Times New Roman" w:hAnsi="Times New Roman" w:cs="Times New Roman"/>
          <w:sz w:val="28"/>
          <w:szCs w:val="28"/>
        </w:rPr>
        <w:t xml:space="preserve"> Р</w:t>
      </w:r>
      <w:r w:rsidR="0024614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36B2">
        <w:rPr>
          <w:rFonts w:ascii="Times New Roman" w:hAnsi="Times New Roman" w:cs="Times New Roman"/>
          <w:sz w:val="28"/>
          <w:szCs w:val="28"/>
        </w:rPr>
        <w:t>Ф</w:t>
      </w:r>
      <w:r w:rsidR="0024614E">
        <w:rPr>
          <w:rFonts w:ascii="Times New Roman" w:hAnsi="Times New Roman" w:cs="Times New Roman"/>
          <w:sz w:val="28"/>
          <w:szCs w:val="28"/>
        </w:rPr>
        <w:t>едерации</w:t>
      </w:r>
      <w:r w:rsidR="006B36B2">
        <w:rPr>
          <w:rFonts w:ascii="Times New Roman" w:hAnsi="Times New Roman" w:cs="Times New Roman"/>
          <w:sz w:val="28"/>
          <w:szCs w:val="28"/>
        </w:rPr>
        <w:t xml:space="preserve"> </w:t>
      </w:r>
      <w:r w:rsidR="00C04C23" w:rsidRPr="00C04C23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извещение об осуществлении закупки и документацию в срок не позднее </w:t>
      </w:r>
      <w:r w:rsidR="00495448">
        <w:rPr>
          <w:rFonts w:ascii="Times New Roman" w:hAnsi="Times New Roman" w:cs="Times New Roman"/>
          <w:sz w:val="28"/>
          <w:szCs w:val="28"/>
        </w:rPr>
        <w:t>5</w:t>
      </w:r>
      <w:r w:rsidR="00C04C23" w:rsidRPr="00C04C23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C04C23" w:rsidRPr="00C04C2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04C23" w:rsidRPr="00C04C23">
        <w:rPr>
          <w:rFonts w:ascii="Times New Roman" w:hAnsi="Times New Roman" w:cs="Times New Roman"/>
          <w:sz w:val="28"/>
          <w:szCs w:val="28"/>
        </w:rPr>
        <w:t xml:space="preserve"> решения о размещении в единой информационной системе извещения об осуществлении закупки.</w:t>
      </w:r>
    </w:p>
    <w:p w14:paraId="506C53A6" w14:textId="7B784963" w:rsidR="00C04C23" w:rsidRPr="00C04C23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sz w:val="28"/>
          <w:szCs w:val="28"/>
        </w:rPr>
        <w:t>2.</w:t>
      </w:r>
      <w:r w:rsidR="003E742F">
        <w:rPr>
          <w:rFonts w:ascii="Times New Roman" w:hAnsi="Times New Roman" w:cs="Times New Roman"/>
          <w:sz w:val="28"/>
          <w:szCs w:val="28"/>
        </w:rPr>
        <w:t>9</w:t>
      </w:r>
      <w:r w:rsidRPr="00C04C23">
        <w:rPr>
          <w:rFonts w:ascii="Times New Roman" w:hAnsi="Times New Roman" w:cs="Times New Roman"/>
          <w:sz w:val="28"/>
          <w:szCs w:val="28"/>
        </w:rPr>
        <w:t>. Внесение изменений в извещение об осуществлении закупки и</w:t>
      </w:r>
      <w:r w:rsidR="00E93E68">
        <w:rPr>
          <w:rFonts w:ascii="Times New Roman" w:hAnsi="Times New Roman" w:cs="Times New Roman"/>
          <w:sz w:val="28"/>
          <w:szCs w:val="28"/>
        </w:rPr>
        <w:t xml:space="preserve"> (</w:t>
      </w:r>
      <w:r w:rsidRPr="00C04C23">
        <w:rPr>
          <w:rFonts w:ascii="Times New Roman" w:hAnsi="Times New Roman" w:cs="Times New Roman"/>
          <w:sz w:val="28"/>
          <w:szCs w:val="28"/>
        </w:rPr>
        <w:t>или</w:t>
      </w:r>
      <w:r w:rsidR="00E93E68">
        <w:rPr>
          <w:rFonts w:ascii="Times New Roman" w:hAnsi="Times New Roman" w:cs="Times New Roman"/>
          <w:sz w:val="28"/>
          <w:szCs w:val="28"/>
        </w:rPr>
        <w:t>)</w:t>
      </w:r>
      <w:r w:rsidRPr="00C04C23">
        <w:rPr>
          <w:rFonts w:ascii="Times New Roman" w:hAnsi="Times New Roman" w:cs="Times New Roman"/>
          <w:sz w:val="28"/>
          <w:szCs w:val="28"/>
        </w:rPr>
        <w:t xml:space="preserve"> документацию осуществляется уполномоченным </w:t>
      </w:r>
      <w:r w:rsidR="003E742F">
        <w:rPr>
          <w:rFonts w:ascii="Times New Roman" w:hAnsi="Times New Roman" w:cs="Times New Roman"/>
          <w:sz w:val="28"/>
          <w:szCs w:val="28"/>
        </w:rPr>
        <w:t>органом</w:t>
      </w:r>
      <w:r w:rsidRPr="00C04C23">
        <w:rPr>
          <w:rFonts w:ascii="Times New Roman" w:hAnsi="Times New Roman" w:cs="Times New Roman"/>
          <w:sz w:val="28"/>
          <w:szCs w:val="28"/>
        </w:rPr>
        <w:t xml:space="preserve"> в сроки, предусмотренные законодательством </w:t>
      </w:r>
      <w:r w:rsidR="00485498" w:rsidRPr="007D37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Pr="00C04C23">
        <w:rPr>
          <w:rFonts w:ascii="Times New Roman" w:hAnsi="Times New Roman" w:cs="Times New Roman"/>
          <w:sz w:val="28"/>
          <w:szCs w:val="28"/>
        </w:rPr>
        <w:t>, на основании решения заказчика (в том числе принятого на основании запроса участника закупки), предписания органа, уполномоченного на осуществление контроля в сфере закупок.</w:t>
      </w:r>
    </w:p>
    <w:p w14:paraId="66D1DAEC" w14:textId="7271312C" w:rsidR="00C04C23" w:rsidRPr="00C04C23" w:rsidRDefault="00C04C23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sz w:val="28"/>
          <w:szCs w:val="28"/>
        </w:rPr>
        <w:t>2.</w:t>
      </w:r>
      <w:r w:rsidR="003E742F">
        <w:rPr>
          <w:rFonts w:ascii="Times New Roman" w:hAnsi="Times New Roman" w:cs="Times New Roman"/>
          <w:sz w:val="28"/>
          <w:szCs w:val="28"/>
        </w:rPr>
        <w:t>10</w:t>
      </w:r>
      <w:r w:rsidRPr="00C04C23">
        <w:rPr>
          <w:rFonts w:ascii="Times New Roman" w:hAnsi="Times New Roman" w:cs="Times New Roman"/>
          <w:sz w:val="28"/>
          <w:szCs w:val="28"/>
        </w:rPr>
        <w:t xml:space="preserve">. Отмена определения поставщиков (подрядчиков, исполнителей) осуществляется уполномоченным </w:t>
      </w:r>
      <w:r w:rsidR="003E742F">
        <w:rPr>
          <w:rFonts w:ascii="Times New Roman" w:hAnsi="Times New Roman" w:cs="Times New Roman"/>
          <w:sz w:val="28"/>
          <w:szCs w:val="28"/>
        </w:rPr>
        <w:t>органом</w:t>
      </w:r>
      <w:r w:rsidRPr="00C04C23">
        <w:rPr>
          <w:rFonts w:ascii="Times New Roman" w:hAnsi="Times New Roman" w:cs="Times New Roman"/>
          <w:sz w:val="28"/>
          <w:szCs w:val="28"/>
        </w:rPr>
        <w:t xml:space="preserve"> в сроки, предусмотренные законодательством </w:t>
      </w:r>
      <w:r w:rsidR="00485498" w:rsidRPr="007D37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Pr="00C04C23">
        <w:rPr>
          <w:rFonts w:ascii="Times New Roman" w:hAnsi="Times New Roman" w:cs="Times New Roman"/>
          <w:sz w:val="28"/>
          <w:szCs w:val="28"/>
        </w:rPr>
        <w:t>, на основании решения заказчика, предписания органа, уполномоченного на осуществление контроля в сфере закупок.</w:t>
      </w:r>
    </w:p>
    <w:p w14:paraId="524FB789" w14:textId="1ADFC325" w:rsidR="00B82028" w:rsidRPr="00B82028" w:rsidRDefault="00C04C23" w:rsidP="00B8202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3">
        <w:rPr>
          <w:rFonts w:ascii="Times New Roman" w:hAnsi="Times New Roman" w:cs="Times New Roman"/>
          <w:sz w:val="28"/>
          <w:szCs w:val="28"/>
        </w:rPr>
        <w:t>2.1</w:t>
      </w:r>
      <w:r w:rsidR="003E742F">
        <w:rPr>
          <w:rFonts w:ascii="Times New Roman" w:hAnsi="Times New Roman" w:cs="Times New Roman"/>
          <w:sz w:val="28"/>
          <w:szCs w:val="28"/>
        </w:rPr>
        <w:t>1</w:t>
      </w:r>
      <w:r w:rsidRPr="00C04C23">
        <w:rPr>
          <w:rFonts w:ascii="Times New Roman" w:hAnsi="Times New Roman" w:cs="Times New Roman"/>
          <w:sz w:val="28"/>
          <w:szCs w:val="28"/>
        </w:rPr>
        <w:t xml:space="preserve">. </w:t>
      </w:r>
      <w:r w:rsidR="00B82028" w:rsidRPr="00B82028">
        <w:rPr>
          <w:rFonts w:ascii="Times New Roman" w:hAnsi="Times New Roman" w:cs="Times New Roman"/>
          <w:sz w:val="28"/>
          <w:szCs w:val="28"/>
        </w:rPr>
        <w:t xml:space="preserve">В случае поступления запросов от участников закупок о разъяснении положений извещения об осуществлении закупки, документации о закупке (в случае, если </w:t>
      </w:r>
      <w:r w:rsidR="00B82028">
        <w:rPr>
          <w:rFonts w:ascii="Times New Roman" w:hAnsi="Times New Roman" w:cs="Times New Roman"/>
          <w:sz w:val="28"/>
          <w:szCs w:val="28"/>
        </w:rPr>
        <w:t>Федеральным з</w:t>
      </w:r>
      <w:r w:rsidR="00B82028" w:rsidRPr="00B82028">
        <w:rPr>
          <w:rFonts w:ascii="Times New Roman" w:hAnsi="Times New Roman" w:cs="Times New Roman"/>
          <w:sz w:val="28"/>
          <w:szCs w:val="28"/>
        </w:rPr>
        <w:t xml:space="preserve">аконом предусмотрена документация о </w:t>
      </w:r>
      <w:proofErr w:type="gramStart"/>
      <w:r w:rsidR="00B82028" w:rsidRPr="00B82028">
        <w:rPr>
          <w:rFonts w:ascii="Times New Roman" w:hAnsi="Times New Roman" w:cs="Times New Roman"/>
          <w:sz w:val="28"/>
          <w:szCs w:val="28"/>
        </w:rPr>
        <w:t xml:space="preserve">закупке) </w:t>
      </w:r>
      <w:proofErr w:type="gramEnd"/>
      <w:r w:rsidR="00B82028" w:rsidRPr="00B82028">
        <w:rPr>
          <w:rFonts w:ascii="Times New Roman" w:hAnsi="Times New Roman" w:cs="Times New Roman"/>
          <w:sz w:val="28"/>
          <w:szCs w:val="28"/>
        </w:rPr>
        <w:t>такие разъяснения подготавливаются, направляются и размещаются в единой информационной системе уполномоченны</w:t>
      </w:r>
      <w:r w:rsidR="00B82028">
        <w:rPr>
          <w:rFonts w:ascii="Times New Roman" w:hAnsi="Times New Roman" w:cs="Times New Roman"/>
          <w:sz w:val="28"/>
          <w:szCs w:val="28"/>
        </w:rPr>
        <w:t>м органом</w:t>
      </w:r>
      <w:r w:rsidR="00B82028" w:rsidRPr="00B8202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о контрактной системе в сфере закупок товаров, работ, услуг.</w:t>
      </w:r>
    </w:p>
    <w:p w14:paraId="299CD4C3" w14:textId="4B336B2B" w:rsidR="00B82028" w:rsidRDefault="00B82028" w:rsidP="00B8202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820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2028">
        <w:rPr>
          <w:rFonts w:ascii="Times New Roman" w:hAnsi="Times New Roman" w:cs="Times New Roman"/>
          <w:sz w:val="28"/>
          <w:szCs w:val="28"/>
        </w:rPr>
        <w:t>В случае необходимости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82028">
        <w:rPr>
          <w:rFonts w:ascii="Times New Roman" w:hAnsi="Times New Roman" w:cs="Times New Roman"/>
          <w:sz w:val="28"/>
          <w:szCs w:val="28"/>
        </w:rPr>
        <w:t xml:space="preserve"> вправе запросить у заказчика информацию по запросу участника закупки, касающуюся положений извещения об осуществлении закупки, документации о закупке (в случае,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</w:t>
      </w:r>
      <w:r w:rsidRPr="00B82028">
        <w:rPr>
          <w:rFonts w:ascii="Times New Roman" w:hAnsi="Times New Roman" w:cs="Times New Roman"/>
          <w:sz w:val="28"/>
          <w:szCs w:val="28"/>
        </w:rPr>
        <w:t>аконом предусмотрена документация о закупке), содержащихся в заявке заказчика на определение поставщика (подрядчика, исполнителя), на основании которой было сформировано и размещено извещение об осуществлении закупки, разработана и утверждена документация о закупке (в случае</w:t>
      </w:r>
      <w:proofErr w:type="gramEnd"/>
      <w:r w:rsidRPr="00B82028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B82028">
        <w:rPr>
          <w:rFonts w:ascii="Times New Roman" w:hAnsi="Times New Roman" w:cs="Times New Roman"/>
          <w:sz w:val="28"/>
          <w:szCs w:val="28"/>
        </w:rPr>
        <w:t>аконом предусмотрена документация о закупке). Заказчик обязан направить ответ на такое обращение в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82028">
        <w:rPr>
          <w:rFonts w:ascii="Times New Roman" w:hAnsi="Times New Roman" w:cs="Times New Roman"/>
          <w:sz w:val="28"/>
          <w:szCs w:val="28"/>
        </w:rPr>
        <w:t xml:space="preserve"> в тот же рабочий день, в который получено обращение. Направление запроса и ответа на запрос осуществляется посредством факсимильной связи и электронной почты.</w:t>
      </w:r>
    </w:p>
    <w:p w14:paraId="6E0429A2" w14:textId="5446A0C5" w:rsidR="005158E0" w:rsidRDefault="005158E0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444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58E0">
        <w:rPr>
          <w:rFonts w:ascii="Times New Roman" w:hAnsi="Times New Roman" w:cs="Times New Roman"/>
          <w:sz w:val="28"/>
          <w:szCs w:val="28"/>
        </w:rPr>
        <w:t>Протоколы, сформированные в ходе процедур определения поставщика (подрядчика, исполнителя) размещаются в единой информационной системе уполномоченны</w:t>
      </w:r>
      <w:r>
        <w:rPr>
          <w:rFonts w:ascii="Times New Roman" w:hAnsi="Times New Roman" w:cs="Times New Roman"/>
          <w:sz w:val="28"/>
          <w:szCs w:val="28"/>
        </w:rPr>
        <w:t>м органом</w:t>
      </w:r>
      <w:r w:rsidRPr="005158E0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r w:rsidR="00526A15" w:rsidRPr="00C04C2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26A15" w:rsidRPr="007D37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Pr="005158E0">
        <w:rPr>
          <w:rFonts w:ascii="Times New Roman" w:hAnsi="Times New Roman" w:cs="Times New Roman"/>
          <w:sz w:val="28"/>
          <w:szCs w:val="28"/>
        </w:rPr>
        <w:t>.</w:t>
      </w:r>
    </w:p>
    <w:p w14:paraId="349295A9" w14:textId="1F2679EF" w:rsidR="00526A15" w:rsidRPr="00C04C23" w:rsidRDefault="00526A15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526A15">
        <w:rPr>
          <w:rFonts w:ascii="Times New Roman" w:hAnsi="Times New Roman" w:cs="Times New Roman"/>
          <w:sz w:val="28"/>
          <w:szCs w:val="28"/>
        </w:rPr>
        <w:t xml:space="preserve"> Иные права и обязанности по осуществлению закупок товаров, работ, услуг осуществляются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526A1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5309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26A15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5309D6">
        <w:rPr>
          <w:rFonts w:ascii="Times New Roman" w:hAnsi="Times New Roman" w:cs="Times New Roman"/>
          <w:sz w:val="28"/>
          <w:szCs w:val="28"/>
        </w:rPr>
        <w:t>Порядком</w:t>
      </w:r>
      <w:r w:rsidRPr="00526A15">
        <w:rPr>
          <w:rFonts w:ascii="Times New Roman" w:hAnsi="Times New Roman" w:cs="Times New Roman"/>
          <w:sz w:val="28"/>
          <w:szCs w:val="28"/>
        </w:rPr>
        <w:t>.</w:t>
      </w:r>
    </w:p>
    <w:p w14:paraId="4F44516B" w14:textId="5F7DF950" w:rsidR="00361943" w:rsidRPr="00361943" w:rsidRDefault="00361943" w:rsidP="0036194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7078">
        <w:rPr>
          <w:rFonts w:ascii="Times New Roman" w:hAnsi="Times New Roman" w:cs="Times New Roman"/>
          <w:sz w:val="28"/>
          <w:szCs w:val="28"/>
        </w:rPr>
        <w:t>5</w:t>
      </w:r>
      <w:r w:rsidRPr="00361943">
        <w:rPr>
          <w:rFonts w:ascii="Times New Roman" w:hAnsi="Times New Roman" w:cs="Times New Roman"/>
          <w:sz w:val="28"/>
          <w:szCs w:val="28"/>
        </w:rPr>
        <w:t xml:space="preserve">. По итогам определения поставщиков (подрядчиков, исполнителей) заказчики заключают контракты в сроки, предусмотренные </w:t>
      </w:r>
      <w:r w:rsidR="00526A15" w:rsidRPr="00C04C2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26A15" w:rsidRPr="007D37D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Pr="00361943">
        <w:rPr>
          <w:rFonts w:ascii="Times New Roman" w:hAnsi="Times New Roman" w:cs="Times New Roman"/>
          <w:sz w:val="28"/>
          <w:szCs w:val="28"/>
        </w:rPr>
        <w:t>.</w:t>
      </w:r>
    </w:p>
    <w:p w14:paraId="0AF468BD" w14:textId="662F3DA5" w:rsidR="00361943" w:rsidRPr="00361943" w:rsidRDefault="00E075C7" w:rsidP="0036194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943" w:rsidRPr="00361943">
        <w:rPr>
          <w:rFonts w:ascii="Times New Roman" w:hAnsi="Times New Roman" w:cs="Times New Roman"/>
          <w:sz w:val="28"/>
          <w:szCs w:val="28"/>
        </w:rPr>
        <w:t>.1</w:t>
      </w:r>
      <w:r w:rsidR="00747078">
        <w:rPr>
          <w:rFonts w:ascii="Times New Roman" w:hAnsi="Times New Roman" w:cs="Times New Roman"/>
          <w:sz w:val="28"/>
          <w:szCs w:val="28"/>
        </w:rPr>
        <w:t>6</w:t>
      </w:r>
      <w:r w:rsidR="00361943" w:rsidRPr="00361943">
        <w:rPr>
          <w:rFonts w:ascii="Times New Roman" w:hAnsi="Times New Roman" w:cs="Times New Roman"/>
          <w:sz w:val="28"/>
          <w:szCs w:val="28"/>
        </w:rPr>
        <w:t>. 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="00361943" w:rsidRPr="00361943">
        <w:rPr>
          <w:rFonts w:ascii="Times New Roman" w:hAnsi="Times New Roman" w:cs="Times New Roman"/>
          <w:sz w:val="28"/>
          <w:szCs w:val="28"/>
        </w:rPr>
        <w:t>, заказчик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работы.</w:t>
      </w:r>
    </w:p>
    <w:p w14:paraId="5D62DF98" w14:textId="2F0A198C" w:rsidR="00361943" w:rsidRPr="00361943" w:rsidRDefault="00E075C7" w:rsidP="0036194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943" w:rsidRPr="00361943">
        <w:rPr>
          <w:rFonts w:ascii="Times New Roman" w:hAnsi="Times New Roman" w:cs="Times New Roman"/>
          <w:sz w:val="28"/>
          <w:szCs w:val="28"/>
        </w:rPr>
        <w:t>.1</w:t>
      </w:r>
      <w:r w:rsidR="00747078">
        <w:rPr>
          <w:rFonts w:ascii="Times New Roman" w:hAnsi="Times New Roman" w:cs="Times New Roman"/>
          <w:sz w:val="28"/>
          <w:szCs w:val="28"/>
        </w:rPr>
        <w:t>7</w:t>
      </w:r>
      <w:r w:rsidR="00361943" w:rsidRPr="00361943">
        <w:rPr>
          <w:rFonts w:ascii="Times New Roman" w:hAnsi="Times New Roman" w:cs="Times New Roman"/>
          <w:sz w:val="28"/>
          <w:szCs w:val="28"/>
        </w:rPr>
        <w:t xml:space="preserve">. </w:t>
      </w:r>
      <w:r w:rsidRPr="0036194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361943">
        <w:rPr>
          <w:rFonts w:ascii="Times New Roman" w:hAnsi="Times New Roman" w:cs="Times New Roman"/>
          <w:sz w:val="28"/>
          <w:szCs w:val="28"/>
        </w:rPr>
        <w:t>, заказчик</w:t>
      </w:r>
      <w:r w:rsidR="00361943" w:rsidRPr="00361943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 сроков осуществления закупок вследствие ненадлежащего и несвоевременного оформления документов.</w:t>
      </w:r>
    </w:p>
    <w:p w14:paraId="7590A66D" w14:textId="49C30539" w:rsidR="003E742F" w:rsidRDefault="00E075C7" w:rsidP="0036194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1943" w:rsidRPr="00361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7078">
        <w:rPr>
          <w:rFonts w:ascii="Times New Roman" w:hAnsi="Times New Roman" w:cs="Times New Roman"/>
          <w:sz w:val="28"/>
          <w:szCs w:val="28"/>
        </w:rPr>
        <w:t>8</w:t>
      </w:r>
      <w:r w:rsidR="00361943" w:rsidRPr="00361943">
        <w:rPr>
          <w:rFonts w:ascii="Times New Roman" w:hAnsi="Times New Roman" w:cs="Times New Roman"/>
          <w:sz w:val="28"/>
          <w:szCs w:val="28"/>
        </w:rPr>
        <w:t xml:space="preserve">. </w:t>
      </w:r>
      <w:r w:rsidRPr="0036194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361943" w:rsidRPr="00361943">
        <w:rPr>
          <w:rFonts w:ascii="Times New Roman" w:hAnsi="Times New Roman" w:cs="Times New Roman"/>
          <w:sz w:val="28"/>
          <w:szCs w:val="28"/>
        </w:rPr>
        <w:t xml:space="preserve">и руководители заказчиков (лица, их замещающие) несут ответственность, предусмотренную законодательством Российской Федерации в соответствии с разграничением обязанностей, предусмотренных настоящим </w:t>
      </w:r>
      <w:r w:rsidR="00981190">
        <w:rPr>
          <w:rFonts w:ascii="Times New Roman" w:hAnsi="Times New Roman" w:cs="Times New Roman"/>
          <w:sz w:val="28"/>
          <w:szCs w:val="28"/>
        </w:rPr>
        <w:t>Порядком</w:t>
      </w:r>
      <w:r w:rsidR="00361943" w:rsidRPr="00361943">
        <w:rPr>
          <w:rFonts w:ascii="Times New Roman" w:hAnsi="Times New Roman" w:cs="Times New Roman"/>
          <w:sz w:val="28"/>
          <w:szCs w:val="28"/>
        </w:rPr>
        <w:t>.</w:t>
      </w:r>
    </w:p>
    <w:p w14:paraId="57786F71" w14:textId="77777777" w:rsidR="003E742F" w:rsidRDefault="003E742F" w:rsidP="00C04C2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742F" w:rsidSect="00123B58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7E"/>
    <w:multiLevelType w:val="hybridMultilevel"/>
    <w:tmpl w:val="D6F8AB50"/>
    <w:lvl w:ilvl="0" w:tplc="C1823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5"/>
    <w:rsid w:val="00015948"/>
    <w:rsid w:val="0001635D"/>
    <w:rsid w:val="000343D0"/>
    <w:rsid w:val="00053547"/>
    <w:rsid w:val="00074746"/>
    <w:rsid w:val="0007537E"/>
    <w:rsid w:val="000D6664"/>
    <w:rsid w:val="000D68D5"/>
    <w:rsid w:val="000D6F72"/>
    <w:rsid w:val="000F0975"/>
    <w:rsid w:val="000F166B"/>
    <w:rsid w:val="00116F31"/>
    <w:rsid w:val="00123B58"/>
    <w:rsid w:val="001361C2"/>
    <w:rsid w:val="001444B2"/>
    <w:rsid w:val="00151802"/>
    <w:rsid w:val="0017537F"/>
    <w:rsid w:val="00190902"/>
    <w:rsid w:val="001A0D4A"/>
    <w:rsid w:val="001A4C0A"/>
    <w:rsid w:val="001A59C6"/>
    <w:rsid w:val="001A7FA5"/>
    <w:rsid w:val="001C61DE"/>
    <w:rsid w:val="00201E25"/>
    <w:rsid w:val="002037F1"/>
    <w:rsid w:val="00230665"/>
    <w:rsid w:val="00231743"/>
    <w:rsid w:val="0023383E"/>
    <w:rsid w:val="00233E15"/>
    <w:rsid w:val="00234EF2"/>
    <w:rsid w:val="00242C5C"/>
    <w:rsid w:val="0024614E"/>
    <w:rsid w:val="002861F0"/>
    <w:rsid w:val="00286AB7"/>
    <w:rsid w:val="002A7310"/>
    <w:rsid w:val="002B6D40"/>
    <w:rsid w:val="002D78EA"/>
    <w:rsid w:val="002F3F71"/>
    <w:rsid w:val="00307190"/>
    <w:rsid w:val="003154F9"/>
    <w:rsid w:val="00325980"/>
    <w:rsid w:val="00326007"/>
    <w:rsid w:val="0034056E"/>
    <w:rsid w:val="00361943"/>
    <w:rsid w:val="0036512A"/>
    <w:rsid w:val="00370D6E"/>
    <w:rsid w:val="00393E43"/>
    <w:rsid w:val="003B39AA"/>
    <w:rsid w:val="003B509F"/>
    <w:rsid w:val="003C0D44"/>
    <w:rsid w:val="003D1468"/>
    <w:rsid w:val="003E742F"/>
    <w:rsid w:val="00424804"/>
    <w:rsid w:val="004335B5"/>
    <w:rsid w:val="00433B94"/>
    <w:rsid w:val="0045683F"/>
    <w:rsid w:val="00456A65"/>
    <w:rsid w:val="0046527F"/>
    <w:rsid w:val="00485498"/>
    <w:rsid w:val="00492574"/>
    <w:rsid w:val="00495448"/>
    <w:rsid w:val="004A6220"/>
    <w:rsid w:val="004D1CF1"/>
    <w:rsid w:val="00501793"/>
    <w:rsid w:val="0051577E"/>
    <w:rsid w:val="005158E0"/>
    <w:rsid w:val="00526A15"/>
    <w:rsid w:val="00530959"/>
    <w:rsid w:val="005309D6"/>
    <w:rsid w:val="0053656B"/>
    <w:rsid w:val="00553658"/>
    <w:rsid w:val="00593478"/>
    <w:rsid w:val="00594EC6"/>
    <w:rsid w:val="005A0F5C"/>
    <w:rsid w:val="005D00B6"/>
    <w:rsid w:val="005E6130"/>
    <w:rsid w:val="00613C84"/>
    <w:rsid w:val="006407F9"/>
    <w:rsid w:val="00640844"/>
    <w:rsid w:val="006B36B2"/>
    <w:rsid w:val="006E3C68"/>
    <w:rsid w:val="00710CE9"/>
    <w:rsid w:val="00722C0C"/>
    <w:rsid w:val="007365BC"/>
    <w:rsid w:val="00737755"/>
    <w:rsid w:val="00747078"/>
    <w:rsid w:val="00757EDC"/>
    <w:rsid w:val="007952D3"/>
    <w:rsid w:val="007B4B91"/>
    <w:rsid w:val="007D37D6"/>
    <w:rsid w:val="007D4C5F"/>
    <w:rsid w:val="007D4F99"/>
    <w:rsid w:val="007D6C60"/>
    <w:rsid w:val="007E0B67"/>
    <w:rsid w:val="007E1E88"/>
    <w:rsid w:val="00805126"/>
    <w:rsid w:val="00821449"/>
    <w:rsid w:val="00823D6A"/>
    <w:rsid w:val="008642E8"/>
    <w:rsid w:val="00873F96"/>
    <w:rsid w:val="00877846"/>
    <w:rsid w:val="00893361"/>
    <w:rsid w:val="008966D9"/>
    <w:rsid w:val="008A334D"/>
    <w:rsid w:val="008B321B"/>
    <w:rsid w:val="008D14C6"/>
    <w:rsid w:val="008F1496"/>
    <w:rsid w:val="00952DA3"/>
    <w:rsid w:val="00972A42"/>
    <w:rsid w:val="00981190"/>
    <w:rsid w:val="009A0DCE"/>
    <w:rsid w:val="009A4573"/>
    <w:rsid w:val="009B4657"/>
    <w:rsid w:val="009D71EF"/>
    <w:rsid w:val="009E6160"/>
    <w:rsid w:val="009F77DB"/>
    <w:rsid w:val="00A05078"/>
    <w:rsid w:val="00A1368D"/>
    <w:rsid w:val="00A27369"/>
    <w:rsid w:val="00A37BD5"/>
    <w:rsid w:val="00A609CB"/>
    <w:rsid w:val="00A6414C"/>
    <w:rsid w:val="00A85250"/>
    <w:rsid w:val="00A919B4"/>
    <w:rsid w:val="00AC354B"/>
    <w:rsid w:val="00AF0C9E"/>
    <w:rsid w:val="00AF1605"/>
    <w:rsid w:val="00B24CBE"/>
    <w:rsid w:val="00B34B64"/>
    <w:rsid w:val="00B51B42"/>
    <w:rsid w:val="00B7637D"/>
    <w:rsid w:val="00B82028"/>
    <w:rsid w:val="00B951A7"/>
    <w:rsid w:val="00B960F1"/>
    <w:rsid w:val="00BB37EF"/>
    <w:rsid w:val="00BB400C"/>
    <w:rsid w:val="00BB44A3"/>
    <w:rsid w:val="00BC16D4"/>
    <w:rsid w:val="00BC19D9"/>
    <w:rsid w:val="00BC20EC"/>
    <w:rsid w:val="00BD3A1A"/>
    <w:rsid w:val="00BF78BB"/>
    <w:rsid w:val="00C04C23"/>
    <w:rsid w:val="00C51B20"/>
    <w:rsid w:val="00C64411"/>
    <w:rsid w:val="00CB125C"/>
    <w:rsid w:val="00CC6AE3"/>
    <w:rsid w:val="00CC6DEF"/>
    <w:rsid w:val="00CF1C75"/>
    <w:rsid w:val="00D41593"/>
    <w:rsid w:val="00D46211"/>
    <w:rsid w:val="00D4681C"/>
    <w:rsid w:val="00D51519"/>
    <w:rsid w:val="00D74E5F"/>
    <w:rsid w:val="00D821FD"/>
    <w:rsid w:val="00D90103"/>
    <w:rsid w:val="00DA23C2"/>
    <w:rsid w:val="00DA5555"/>
    <w:rsid w:val="00DA56C1"/>
    <w:rsid w:val="00DB6264"/>
    <w:rsid w:val="00DC0F90"/>
    <w:rsid w:val="00DC7CE5"/>
    <w:rsid w:val="00DF4A89"/>
    <w:rsid w:val="00E00F2C"/>
    <w:rsid w:val="00E02810"/>
    <w:rsid w:val="00E075C7"/>
    <w:rsid w:val="00E07DA6"/>
    <w:rsid w:val="00E157F1"/>
    <w:rsid w:val="00E350C9"/>
    <w:rsid w:val="00E3684A"/>
    <w:rsid w:val="00E45510"/>
    <w:rsid w:val="00E46ACD"/>
    <w:rsid w:val="00E80BB3"/>
    <w:rsid w:val="00E93E68"/>
    <w:rsid w:val="00E96327"/>
    <w:rsid w:val="00EE683F"/>
    <w:rsid w:val="00F0661C"/>
    <w:rsid w:val="00F50F7A"/>
    <w:rsid w:val="00F6708D"/>
    <w:rsid w:val="00F719E9"/>
    <w:rsid w:val="00F96F4F"/>
    <w:rsid w:val="00FA4F4E"/>
    <w:rsid w:val="00FB5BCF"/>
    <w:rsid w:val="00FC31AD"/>
    <w:rsid w:val="00FC496D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7C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7C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8D"/>
    <w:pPr>
      <w:ind w:left="720"/>
      <w:contextualSpacing/>
    </w:pPr>
  </w:style>
  <w:style w:type="table" w:styleId="a8">
    <w:name w:val="Table Grid"/>
    <w:basedOn w:val="a1"/>
    <w:uiPriority w:val="59"/>
    <w:rsid w:val="00F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0B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46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C7CE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C7C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8D"/>
    <w:pPr>
      <w:ind w:left="720"/>
      <w:contextualSpacing/>
    </w:pPr>
  </w:style>
  <w:style w:type="table" w:styleId="a8">
    <w:name w:val="Table Grid"/>
    <w:basedOn w:val="a1"/>
    <w:uiPriority w:val="59"/>
    <w:rsid w:val="00F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0B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46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Zre9kDGBc1kRcDkrlAgPgfHeGYgueQd4Jk9IlWe8Btg=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HD5Uwn9NFx4ICvonTRrLHjjZ/X56A6gz0yBdp76uVwM=</DigestValue>
    </Reference>
  </SignedInfo>
  <SignatureValue>jnC9RWSKmZ4ue+KIfbVfE6YNkwAP05vy/o4hSj4zeEmMOf677ysYdoImdMIC8d7s
c16kjlrPEp43wBtgguCFoQ==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g0jfDhECyuXgpcygzKp6ZFRDACiSZRdWUZPZymlzRLA=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FHZT02c0Q9R/OuCxaCNTjZCuV4Q94cTNOkKlbXa5sRs=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hppvHk61LqcZSIxhDzSYAodfr7BngsXMRpn1FBj0fcw=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1XtrIig+ZU+CZPxvzXxb7J+ip6RiRz4WP2diTW8Z6Uc=</DigestValue>
      </Reference>
      <Reference URI="/word/styles.xml?ContentType=application/vnd.openxmlformats-officedocument.wordprocessingml.styles+xml">
        <DigestMethod Algorithm="http://www.w3.org/2001/04/xmldsig-more#gostr34112012-256"/>
        <DigestValue>IuliwZs2/pmWT/+j0oy488PukRsVNV9VdUCsbAzerMs=</DigestValue>
      </Reference>
      <Reference URI="/word/stylesWithEffects.xml?ContentType=application/vnd.ms-word.stylesWithEffects+xml">
        <DigestMethod Algorithm="http://www.w3.org/2001/04/xmldsig-more#gostr34112012-256"/>
        <DigestValue>fuTInnCP6W4LsQ00Vv6IOizujDx7vn8UsKE6koQdGng=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xTTWgaZn3IsFc4kaDfRaCpMkS9XGTKvrpkVymq++z+I=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2022-03-31T06:13:10Z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2022-03-31T06:13:10Z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B61B-E631-43F0-82C2-286D640F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2022-03-30T10:58:00Z</cp:lastPrinted>
  <dcterms:created xsi:type="dcterms:W3CDTF">2022-03-25T12:31:00Z</dcterms:created>
  <dcterms:modified xsi:type="dcterms:W3CDTF">2022-03-30T10:59:00Z</dcterms:modified>
</cp:coreProperties>
</file>