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10B8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5E68B6" w:rsidRPr="000510B8" w:rsidRDefault="005E68B6" w:rsidP="00A553AC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68B6" w:rsidRPr="000510B8" w:rsidRDefault="005E68B6" w:rsidP="00A553AC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5E68B6" w:rsidRPr="000510B8" w:rsidRDefault="005E68B6" w:rsidP="00A553AC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68B6" w:rsidRPr="000510B8" w:rsidRDefault="005E68B6" w:rsidP="00A553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42E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42E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2E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71AC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</w:p>
    <w:p w:rsidR="005E68B6" w:rsidRPr="000510B8" w:rsidRDefault="005E68B6" w:rsidP="00A553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AC" w:rsidRDefault="00A553AC" w:rsidP="002756C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1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89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Турковского муниципального района от 20 июня 2016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  <w:r w:rsidRPr="0089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27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 w:rsidR="0027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разрешения на строительство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68B6" w:rsidRPr="000510B8" w:rsidRDefault="005E68B6" w:rsidP="00A553AC">
      <w:pPr>
        <w:widowControl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8B6" w:rsidRPr="000510B8" w:rsidRDefault="005E68B6" w:rsidP="00A553AC">
      <w:pPr>
        <w:widowControl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2003года №131-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05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7162E4" w:rsidRDefault="007162E4" w:rsidP="00A553A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Турковского муниципального района от</w:t>
      </w:r>
      <w:r w:rsidRP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июня 2016 года № 4</w:t>
      </w:r>
      <w:r w:rsidR="00D946D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регламентапо предоставлению муниципальной услуги«</w:t>
      </w:r>
      <w:r w:rsidR="00F81B7A" w:rsidRP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в новой редакции согласно приложению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74B" w:rsidRPr="00AE0C82" w:rsidRDefault="00A458B0" w:rsidP="00A458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Турковского района о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административныйрегламент по предоставлению муниципальной услуги «Выдача разрешения на строительство»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B6" w:rsidRPr="000510B8" w:rsidRDefault="00A458B0" w:rsidP="00A553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8B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5E68B6" w:rsidRPr="000510B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5E68B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5E68B6" w:rsidRPr="000510B8" w:rsidRDefault="00A458B0" w:rsidP="00A553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8B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E68B6" w:rsidRDefault="005E68B6" w:rsidP="00A553AC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CD" w:rsidRDefault="002756CD" w:rsidP="00A55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81B7A" w:rsidRDefault="00F81B7A" w:rsidP="00A55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702CCC"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702CCC" w:rsidRPr="000510B8" w:rsidRDefault="00702CCC" w:rsidP="00A55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F81B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:rsidR="00F81B7A" w:rsidRDefault="00F81B7A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3AC" w:rsidRDefault="00A553AC" w:rsidP="00566317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муниципального</w:t>
      </w:r>
    </w:p>
    <w:p w:rsidR="00A553AC" w:rsidRPr="00D72526" w:rsidRDefault="00A553AC" w:rsidP="00566317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71EB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</w:p>
    <w:p w:rsidR="00A553AC" w:rsidRDefault="00A553AC" w:rsidP="00566317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CC" w:rsidRPr="000510B8" w:rsidRDefault="00566317" w:rsidP="00566317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CCC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муниципального района от 20.06.2016 г. № 480</w:t>
      </w:r>
    </w:p>
    <w:p w:rsidR="00702CCC" w:rsidRPr="000510B8" w:rsidRDefault="00702CCC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E7" w:rsidRPr="000510B8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0510B8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808E7" w:rsidRPr="000510B8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8309E1" w:rsidRPr="000510B8" w:rsidRDefault="008309E1" w:rsidP="00CC4C35">
      <w:pPr>
        <w:pStyle w:val="ae"/>
      </w:pPr>
      <w:r w:rsidRPr="000510B8">
        <w:t>I. Общие положения</w:t>
      </w:r>
    </w:p>
    <w:p w:rsidR="00B15055" w:rsidRPr="008F77C8" w:rsidRDefault="00B15055" w:rsidP="00CC4C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C8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1.1. Административный регламент</w:t>
      </w:r>
      <w:r w:rsidR="0063683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</w:t>
      </w:r>
      <w:r w:rsidR="00757EA5" w:rsidRPr="000510B8">
        <w:rPr>
          <w:rFonts w:ascii="Times New Roman" w:hAnsi="Times New Roman" w:cs="Times New Roman"/>
          <w:bCs/>
          <w:sz w:val="28"/>
          <w:szCs w:val="28"/>
        </w:rPr>
        <w:t>администрацией Турковского муниципального района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0510B8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0510B8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0510B8" w:rsidRDefault="00B7613D" w:rsidP="008F77C8">
      <w:pPr>
        <w:pStyle w:val="ae"/>
      </w:pPr>
      <w:r w:rsidRPr="000510B8">
        <w:t>Круг заявителей</w:t>
      </w:r>
    </w:p>
    <w:p w:rsidR="00C07820" w:rsidRPr="000510B8" w:rsidRDefault="00B7613D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0510B8">
        <w:rPr>
          <w:rFonts w:ascii="Times New Roman" w:hAnsi="Times New Roman" w:cs="Times New Roman"/>
          <w:sz w:val="28"/>
          <w:szCs w:val="28"/>
        </w:rPr>
        <w:t xml:space="preserve">1.2.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55764D" w:rsidRPr="000510B8">
        <w:rPr>
          <w:rFonts w:ascii="Times New Roman" w:hAnsi="Times New Roman" w:cs="Times New Roman"/>
          <w:sz w:val="28"/>
          <w:szCs w:val="28"/>
        </w:rPr>
        <w:t xml:space="preserve"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4F391F">
        <w:rPr>
          <w:rFonts w:ascii="Times New Roman" w:hAnsi="Times New Roman" w:cs="Times New Roman"/>
          <w:sz w:val="28"/>
          <w:szCs w:val="28"/>
        </w:rPr>
        <w:t>«</w:t>
      </w:r>
      <w:r w:rsidR="0055764D" w:rsidRPr="000510B8">
        <w:rPr>
          <w:rFonts w:ascii="Times New Roman" w:hAnsi="Times New Roman" w:cs="Times New Roman"/>
          <w:sz w:val="28"/>
          <w:szCs w:val="28"/>
        </w:rPr>
        <w:t>Росатом</w:t>
      </w:r>
      <w:r w:rsidR="004F391F">
        <w:rPr>
          <w:rFonts w:ascii="Times New Roman" w:hAnsi="Times New Roman" w:cs="Times New Roman"/>
          <w:sz w:val="28"/>
          <w:szCs w:val="28"/>
        </w:rPr>
        <w:t>»</w:t>
      </w:r>
      <w:r w:rsidR="0055764D" w:rsidRPr="000510B8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по космической деятельности </w:t>
      </w:r>
      <w:r w:rsidR="004F391F">
        <w:rPr>
          <w:rFonts w:ascii="Times New Roman" w:hAnsi="Times New Roman" w:cs="Times New Roman"/>
          <w:sz w:val="28"/>
          <w:szCs w:val="28"/>
        </w:rPr>
        <w:t>«</w:t>
      </w:r>
      <w:r w:rsidR="0055764D" w:rsidRPr="000510B8">
        <w:rPr>
          <w:rFonts w:ascii="Times New Roman" w:hAnsi="Times New Roman" w:cs="Times New Roman"/>
          <w:sz w:val="28"/>
          <w:szCs w:val="28"/>
        </w:rPr>
        <w:t>Роскосмос</w:t>
      </w:r>
      <w:r w:rsidR="004F391F">
        <w:rPr>
          <w:rFonts w:ascii="Times New Roman" w:hAnsi="Times New Roman" w:cs="Times New Roman"/>
          <w:sz w:val="28"/>
          <w:szCs w:val="28"/>
        </w:rPr>
        <w:t>»</w:t>
      </w:r>
      <w:r w:rsidR="0055764D" w:rsidRPr="000510B8">
        <w:rPr>
          <w:rFonts w:ascii="Times New Roman" w:hAnsi="Times New Roman" w:cs="Times New Roman"/>
          <w:sz w:val="28"/>
          <w:szCs w:val="28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</w:t>
      </w:r>
      <w:r w:rsidR="00C826F6" w:rsidRPr="000510B8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E9A" w:rsidRPr="000510B8" w:rsidRDefault="00302E9A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1.2.1.От имени заявителя за предоставлением </w:t>
      </w:r>
      <w:r w:rsidR="003A50D0" w:rsidRPr="000510B8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</w:r>
      <w:r w:rsidRPr="000510B8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органа или органа местного самоуправления (далее – представитель заявителя).</w:t>
      </w:r>
    </w:p>
    <w:p w:rsidR="00B7613D" w:rsidRPr="000510B8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7613D" w:rsidRPr="000510B8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0510B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A5AD6" w:rsidRPr="00D24AA3" w:rsidRDefault="00B7613D" w:rsidP="00CF1E6A">
      <w:pPr>
        <w:pStyle w:val="ae"/>
        <w:ind w:firstLine="709"/>
        <w:jc w:val="both"/>
      </w:pPr>
      <w:r w:rsidRPr="00D24AA3">
        <w:t xml:space="preserve">1.3.Информация об </w:t>
      </w:r>
      <w:r w:rsidR="005A5AD6" w:rsidRPr="00D24AA3">
        <w:t>органе местного самоуправления</w:t>
      </w:r>
      <w:r w:rsidRPr="00D24AA3">
        <w:t xml:space="preserve">, </w:t>
      </w:r>
      <w:r w:rsidR="005A5AD6" w:rsidRPr="00D24AA3">
        <w:t xml:space="preserve">его </w:t>
      </w:r>
      <w:r w:rsidRPr="00D24AA3">
        <w:t>структурн</w:t>
      </w:r>
      <w:r w:rsidR="005A5AD6" w:rsidRPr="00D24AA3">
        <w:t>ых</w:t>
      </w:r>
      <w:r w:rsidRPr="00D24AA3">
        <w:t xml:space="preserve"> подразделениях, </w:t>
      </w:r>
      <w:r w:rsidR="005A5AD6" w:rsidRPr="00D24AA3">
        <w:t xml:space="preserve">предоставляющих муниципальную услугу, </w:t>
      </w:r>
      <w:r w:rsidRPr="00D24AA3">
        <w:t xml:space="preserve">организациях, </w:t>
      </w:r>
      <w:r w:rsidR="005A5AD6" w:rsidRPr="00D24AA3">
        <w:t>участвующих в предоставлении муниципальной услуги</w:t>
      </w:r>
      <w:r w:rsidR="009E09F7" w:rsidRPr="00D24AA3">
        <w:t>.</w:t>
      </w:r>
    </w:p>
    <w:p w:rsidR="00B7613D" w:rsidRPr="000510B8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</w:t>
      </w:r>
      <w:r w:rsidR="005A5AD6" w:rsidRPr="000510B8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0510B8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0510B8">
        <w:rPr>
          <w:rFonts w:ascii="Times New Roman" w:hAnsi="Times New Roman" w:cs="Times New Roman"/>
          <w:sz w:val="28"/>
          <w:szCs w:val="28"/>
        </w:rPr>
        <w:t xml:space="preserve">его структурных подразделений,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0510B8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0510B8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0510B8">
        <w:rPr>
          <w:rFonts w:ascii="Times New Roman" w:hAnsi="Times New Roman" w:cs="Times New Roman"/>
          <w:sz w:val="28"/>
          <w:szCs w:val="28"/>
        </w:rPr>
        <w:t xml:space="preserve">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A02FC9" w:rsidRPr="000510B8">
        <w:rPr>
          <w:rFonts w:ascii="Times New Roman" w:hAnsi="Times New Roman" w:cs="Times New Roman"/>
          <w:sz w:val="28"/>
          <w:szCs w:val="28"/>
        </w:rPr>
        <w:t>№</w:t>
      </w:r>
      <w:r w:rsidR="00934C3D" w:rsidRPr="000510B8">
        <w:rPr>
          <w:rFonts w:ascii="Times New Roman" w:hAnsi="Times New Roman" w:cs="Times New Roman"/>
          <w:sz w:val="28"/>
          <w:szCs w:val="28"/>
        </w:rPr>
        <w:t>1</w:t>
      </w:r>
      <w:r w:rsidRPr="000510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D24AA3" w:rsidRDefault="00C12876" w:rsidP="008F77C8">
      <w:pPr>
        <w:pStyle w:val="ae"/>
        <w:ind w:firstLine="709"/>
        <w:jc w:val="both"/>
        <w:rPr>
          <w:rFonts w:eastAsiaTheme="minorHAnsi"/>
        </w:rPr>
      </w:pPr>
      <w:r w:rsidRPr="00D24AA3">
        <w:t>1.</w:t>
      </w:r>
      <w:r w:rsidR="00A24539" w:rsidRPr="00D24AA3">
        <w:t>4</w:t>
      </w:r>
      <w:r w:rsidRPr="00D24AA3">
        <w:t xml:space="preserve">. </w:t>
      </w:r>
      <w:r w:rsidR="00B7613D" w:rsidRPr="00D24AA3">
        <w:t xml:space="preserve">Способ получения сведений о местонахождении и графике работы </w:t>
      </w:r>
      <w:r w:rsidR="005A5AD6" w:rsidRPr="00D24AA3"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EB72AC" w:rsidRPr="00D24AA3">
        <w:t>.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757EA5" w:rsidRPr="000510B8" w:rsidRDefault="00757EA5" w:rsidP="0075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 </w:t>
      </w:r>
    </w:p>
    <w:p w:rsidR="002E2F35" w:rsidRPr="000510B8" w:rsidRDefault="002E2F35" w:rsidP="008F77C8">
      <w:pPr>
        <w:pStyle w:val="ae"/>
        <w:ind w:firstLine="709"/>
        <w:jc w:val="both"/>
      </w:pPr>
      <w:r w:rsidRPr="000510B8">
        <w:rPr>
          <w:bCs/>
        </w:rPr>
        <w:t>1.5.П</w:t>
      </w:r>
      <w:r w:rsidRPr="000510B8"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A72BA" w:rsidRPr="000510B8" w:rsidRDefault="00A24539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1.5.1.</w:t>
      </w:r>
      <w:r w:rsidR="00DA72BA" w:rsidRPr="000510B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0510B8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0510B8">
        <w:rPr>
          <w:rFonts w:ascii="Times New Roman" w:hAnsi="Times New Roman" w:cs="Times New Roman"/>
          <w:sz w:val="28"/>
          <w:szCs w:val="28"/>
        </w:rPr>
        <w:t>подразделении</w:t>
      </w:r>
      <w:r w:rsidRPr="000510B8">
        <w:rPr>
          <w:rFonts w:ascii="Times New Roman" w:hAnsi="Times New Roman" w:cs="Times New Roman"/>
          <w:sz w:val="28"/>
          <w:szCs w:val="28"/>
        </w:rPr>
        <w:t>;</w:t>
      </w:r>
    </w:p>
    <w:p w:rsidR="00DA72BA" w:rsidRPr="000510B8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0510B8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0510B8" w:rsidRDefault="00DA72BA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0510B8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0510B8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0510B8">
        <w:rPr>
          <w:rFonts w:ascii="Times New Roman" w:hAnsi="Times New Roman" w:cs="Times New Roman"/>
          <w:sz w:val="28"/>
          <w:szCs w:val="28"/>
        </w:rPr>
        <w:t>;</w:t>
      </w:r>
    </w:p>
    <w:p w:rsidR="00432C70" w:rsidRPr="000510B8" w:rsidRDefault="00432C70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0510B8" w:rsidRDefault="00DA72BA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по вопросам предоставления </w:t>
      </w:r>
      <w:r w:rsidR="00DC323C" w:rsidRPr="000510B8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0510B8">
        <w:rPr>
          <w:rFonts w:ascii="Times New Roman" w:hAnsi="Times New Roman" w:cs="Times New Roman"/>
          <w:sz w:val="28"/>
          <w:szCs w:val="28"/>
        </w:rPr>
        <w:t>»</w:t>
      </w:r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местонахождени</w:t>
      </w:r>
      <w:r w:rsidR="00E9745B">
        <w:rPr>
          <w:rFonts w:ascii="Times New Roman" w:hAnsi="Times New Roman" w:cs="Times New Roman"/>
          <w:sz w:val="28"/>
          <w:szCs w:val="28"/>
        </w:rPr>
        <w:t>я</w:t>
      </w:r>
      <w:r w:rsidRPr="000510B8">
        <w:rPr>
          <w:rFonts w:ascii="Times New Roman" w:hAnsi="Times New Roman" w:cs="Times New Roman"/>
          <w:sz w:val="28"/>
          <w:szCs w:val="28"/>
        </w:rPr>
        <w:t xml:space="preserve"> и </w:t>
      </w:r>
      <w:r w:rsidR="00E90B84" w:rsidRPr="000510B8">
        <w:rPr>
          <w:rFonts w:ascii="Times New Roman" w:hAnsi="Times New Roman" w:cs="Times New Roman"/>
          <w:sz w:val="28"/>
          <w:szCs w:val="28"/>
        </w:rPr>
        <w:t>графика работы подразделения,</w:t>
      </w:r>
      <w:r w:rsidRPr="000510B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личная подпись заявителя (в случае обращения физического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</w:t>
      </w:r>
      <w:r w:rsidR="00184D6E" w:rsidRPr="000510B8">
        <w:rPr>
          <w:rFonts w:ascii="Times New Roman" w:hAnsi="Times New Roman" w:cs="Times New Roman"/>
          <w:sz w:val="28"/>
          <w:szCs w:val="28"/>
        </w:rPr>
        <w:t>ый</w:t>
      </w:r>
      <w:r w:rsidRPr="000510B8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:rsidR="00B15055" w:rsidRPr="000510B8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bookmarkStart w:id="1" w:name="_GoBack"/>
      <w:bookmarkEnd w:id="1"/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757EA5" w:rsidRPr="000510B8">
        <w:rPr>
          <w:rFonts w:ascii="Times New Roman" w:hAnsi="Times New Roman" w:cs="Times New Roman"/>
          <w:sz w:val="28"/>
          <w:szCs w:val="28"/>
        </w:rPr>
        <w:t>главой Турковского муниципального района.</w:t>
      </w:r>
    </w:p>
    <w:p w:rsidR="00E31531" w:rsidRDefault="00E31531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31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B15055" w:rsidRPr="000510B8" w:rsidRDefault="00B15055" w:rsidP="00CF1E6A">
      <w:pPr>
        <w:pStyle w:val="ae"/>
        <w:ind w:firstLine="709"/>
        <w:jc w:val="both"/>
      </w:pPr>
      <w:r w:rsidRPr="000510B8">
        <w:lastRenderedPageBreak/>
        <w:t>1.6. Порядок, форма и место размещения информации по вопросам предоставления муниципальной услуги.</w:t>
      </w:r>
    </w:p>
    <w:p w:rsidR="00184D6E" w:rsidRPr="000510B8" w:rsidRDefault="00184D6E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62F5F" w:rsidRPr="000510B8" w:rsidRDefault="00062F5F" w:rsidP="00062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060263" w:rsidRPr="000510B8" w:rsidRDefault="006E3799" w:rsidP="00CF1E6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val="en-US" w:eastAsia="ru-RU"/>
        </w:rPr>
        <w:t>II</w:t>
      </w:r>
      <w:r w:rsidRPr="000510B8">
        <w:rPr>
          <w:rFonts w:eastAsia="Times New Roman"/>
          <w:lang w:eastAsia="ru-RU"/>
        </w:rPr>
        <w:t>.</w:t>
      </w:r>
      <w:r w:rsidR="00060263" w:rsidRPr="000510B8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:rsidR="00060263" w:rsidRPr="000510B8" w:rsidRDefault="00060263" w:rsidP="00CF1E6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Наименование муниципальной услуги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060263" w:rsidRPr="000510B8" w:rsidRDefault="00060263" w:rsidP="00CF1E6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57EA5" w:rsidRPr="000510B8" w:rsidRDefault="00757EA5" w:rsidP="00757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-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F26F37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3256A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4F391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4F391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4F391F" w:rsidRDefault="006E3799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hAnsi="Times New Roman" w:cs="Times New Roman"/>
          <w:sz w:val="28"/>
          <w:szCs w:val="28"/>
        </w:rPr>
        <w:t xml:space="preserve">Федеральная служба по аккредитации </w:t>
      </w:r>
      <w:r w:rsidR="00B64134" w:rsidRPr="004F391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F39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91F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4F391F">
        <w:rPr>
          <w:rFonts w:ascii="Times New Roman" w:hAnsi="Times New Roman" w:cs="Times New Roman"/>
          <w:sz w:val="28"/>
          <w:szCs w:val="28"/>
        </w:rPr>
        <w:t xml:space="preserve">), уполномоченная на выдачу свидетельства об </w:t>
      </w:r>
      <w:r w:rsidRPr="004F391F">
        <w:rPr>
          <w:rFonts w:ascii="Times New Roman" w:hAnsi="Times New Roman" w:cs="Times New Roman"/>
          <w:sz w:val="28"/>
          <w:szCs w:val="28"/>
        </w:rPr>
        <w:lastRenderedPageBreak/>
        <w:t>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4F391F">
        <w:rPr>
          <w:rFonts w:ascii="Times New Roman" w:hAnsi="Times New Roman" w:cs="Times New Roman"/>
          <w:sz w:val="28"/>
          <w:szCs w:val="28"/>
        </w:rPr>
        <w:t>;</w:t>
      </w:r>
    </w:p>
    <w:p w:rsidR="00060263" w:rsidRPr="004F391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57EA5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757EA5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4F391F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4F391F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4F391F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0510B8" w:rsidRDefault="00177AD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физические лица, осуществляющие подготовку проектной документации.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3F11ED" w:rsidRPr="000510B8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0510B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AA0EDA" w:rsidRPr="000510B8">
        <w:rPr>
          <w:rFonts w:ascii="Times New Roman" w:hAnsi="Times New Roman" w:cs="Times New Roman"/>
          <w:sz w:val="28"/>
          <w:szCs w:val="28"/>
        </w:rPr>
        <w:t>.</w:t>
      </w:r>
    </w:p>
    <w:p w:rsidR="00060263" w:rsidRPr="000D5A21" w:rsidRDefault="00060263" w:rsidP="000D5A21">
      <w:pPr>
        <w:pStyle w:val="ae"/>
      </w:pPr>
      <w:r w:rsidRPr="000D5A21">
        <w:t>Результат предоставления муниципальной услуги</w:t>
      </w:r>
    </w:p>
    <w:p w:rsidR="00060263" w:rsidRPr="000510B8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(направление)заявителю </w:t>
      </w:r>
      <w:r w:rsidR="00263E3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строительство;</w:t>
      </w:r>
    </w:p>
    <w:p w:rsidR="00312C82" w:rsidRPr="000510B8" w:rsidRDefault="00263E32" w:rsidP="0031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выдача(направление)заявителю</w:t>
      </w:r>
      <w:r w:rsidR="00312C8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312C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2C8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 w:rsidR="00312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Default="00302E9A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выдача(направление) заявителю уведомления о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07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разрешение)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D5A21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Срок предоставления муниципальной услуги</w:t>
      </w:r>
    </w:p>
    <w:p w:rsidR="00184D6E" w:rsidRPr="000510B8" w:rsidRDefault="00184D6E" w:rsidP="00184D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2.4. Разрешение на строительство или уведомление о мотивированном отказе в выдаче разрешения на строительство </w:t>
      </w:r>
      <w:r w:rsidRPr="000510B8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4031B">
        <w:rPr>
          <w:rFonts w:ascii="Times New Roman" w:hAnsi="Times New Roman" w:cs="Times New Roman"/>
          <w:sz w:val="28"/>
          <w:szCs w:val="28"/>
        </w:rPr>
        <w:t xml:space="preserve">семь рабочих </w:t>
      </w:r>
      <w:r w:rsidRPr="000510B8">
        <w:rPr>
          <w:rFonts w:ascii="Times New Roman" w:hAnsi="Times New Roman" w:cs="Times New Roman"/>
          <w:sz w:val="28"/>
          <w:szCs w:val="28"/>
        </w:rPr>
        <w:t xml:space="preserve">дней со дня подачи заявления, </w:t>
      </w:r>
      <w:r w:rsidRPr="000510B8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6F29C9" w:rsidRPr="000510B8">
        <w:rPr>
          <w:rFonts w:ascii="Times New Roman" w:hAnsi="Times New Roman"/>
          <w:sz w:val="28"/>
          <w:szCs w:val="28"/>
        </w:rPr>
        <w:t xml:space="preserve">в </w:t>
      </w:r>
      <w:r w:rsidRPr="000510B8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0510B8">
        <w:rPr>
          <w:rFonts w:ascii="Times New Roman" w:hAnsi="Times New Roman"/>
          <w:sz w:val="28"/>
          <w:szCs w:val="28"/>
        </w:rPr>
        <w:t>С</w:t>
      </w:r>
      <w:r w:rsidRPr="000510B8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0510B8">
        <w:rPr>
          <w:rFonts w:ascii="Times New Roman" w:hAnsi="Times New Roman"/>
          <w:sz w:val="28"/>
          <w:szCs w:val="28"/>
        </w:rPr>
        <w:t>.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0510B8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E61969" w:rsidRPr="000510B8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пункте 2.6 Административного регламента, через МФЦ срок выдачи (направления) </w:t>
      </w:r>
      <w:r w:rsidR="00302E9A" w:rsidRPr="000510B8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0510B8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 в орган местного самоуправления</w:t>
      </w:r>
      <w:r w:rsidRPr="000510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0510B8" w:rsidRDefault="008E7036" w:rsidP="008E70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</w:t>
      </w:r>
      <w:r w:rsidRPr="000510B8"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60263" w:rsidRPr="000510B8" w:rsidRDefault="00060263" w:rsidP="000D5A21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0510B8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Pr="000510B8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0510B8">
        <w:rPr>
          <w:rFonts w:ascii="Times New Roman" w:hAnsi="Times New Roman" w:cs="Times New Roman"/>
          <w:sz w:val="28"/>
          <w:szCs w:val="28"/>
        </w:rPr>
        <w:t>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0510B8" w:rsidRDefault="00A74B85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0510B8" w:rsidRDefault="006601A3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8B3480" w:rsidRPr="000510B8" w:rsidRDefault="008B3480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0510B8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r w:rsidRPr="000510B8">
        <w:rPr>
          <w:rFonts w:ascii="Times New Roman" w:hAnsi="Times New Roman" w:cs="Times New Roman"/>
          <w:sz w:val="28"/>
        </w:rPr>
        <w:t>пр</w:t>
      </w:r>
      <w:proofErr w:type="spellEnd"/>
      <w:r w:rsidRPr="000510B8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0510B8">
        <w:rPr>
          <w:rFonts w:ascii="Times New Roman" w:hAnsi="Times New Roman" w:cs="Times New Roman"/>
          <w:sz w:val="28"/>
        </w:rPr>
        <w:t>);</w:t>
      </w:r>
    </w:p>
    <w:p w:rsidR="006601A3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966B0B" w:rsidRDefault="00966B0B" w:rsidP="0096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Саратовской области от 12 апреля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срока использования информации, 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указанной в градостроительном плане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на сайте электронного периодического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Саратовской губернии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(http://g-64.ru/) 14 апреля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интернет-портале правовой информации (www.pravo.gov.ru) 18 апреля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:rsidR="009E4BFB" w:rsidRDefault="009E4BFB" w:rsidP="009E4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Турковского муниципального района</w:t>
      </w:r>
      <w:r w:rsidR="00966B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Саратовской области;</w:t>
      </w:r>
    </w:p>
    <w:p w:rsidR="00966B0B" w:rsidRPr="00FD74C3" w:rsidRDefault="00966B0B" w:rsidP="00966B0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E974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епутатов 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9745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5/6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0510B8" w:rsidRDefault="00060263" w:rsidP="000D5A21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0510B8">
        <w:rPr>
          <w:rFonts w:eastAsia="Times New Roman"/>
          <w:lang w:eastAsia="ru-RU"/>
        </w:rPr>
        <w:t>, подлежащих представлению заявителем</w:t>
      </w:r>
    </w:p>
    <w:p w:rsidR="001C617D" w:rsidRPr="000510B8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C23447" w:rsidRDefault="00431A9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</w:t>
      </w:r>
      <w:r w:rsidR="00060263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617D" w:rsidRPr="000510B8" w:rsidRDefault="00FF71B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E6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№2 </w:t>
      </w:r>
      <w:r w:rsidR="00934C3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302E9A" w:rsidRPr="000510B8" w:rsidRDefault="00FF71B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</w:t>
      </w:r>
      <w:r w:rsidR="000939F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 заявителя или представителя </w:t>
      </w:r>
      <w:r w:rsidR="009E3F7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0939F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302E9A" w:rsidRPr="000510B8" w:rsidRDefault="000939F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представителя </w:t>
      </w:r>
      <w:r w:rsidR="0080337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09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материалы, содержащиеся в проектной документации: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="00127794"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E31" w:rsidRPr="008C5E31" w:rsidRDefault="0012779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такая проектная документация подлежит экспертизе в соответствии со статьей 49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E31" w:rsidRPr="008C5E31" w:rsidRDefault="0012779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статьей40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5E31" w:rsidRPr="008C5E31" w:rsidRDefault="0012779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всех правообладателей объекта капитального строительства в случае реконструкции такого объекта, за </w:t>
      </w:r>
      <w:r w:rsidR="00C4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реконструкции многоквартирного дома;</w:t>
      </w:r>
    </w:p>
    <w:p w:rsidR="008C5E31" w:rsidRPr="008C5E31" w:rsidRDefault="00C4504E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(государственным органом), Государственной корпорацией по атомной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C5E31" w:rsidRPr="008C5E31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общего собрания собственников помещений и </w:t>
      </w:r>
      <w:proofErr w:type="spellStart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доме;</w:t>
      </w:r>
    </w:p>
    <w:p w:rsidR="008C5E31" w:rsidRPr="008C5E31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3709B2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в случае, если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заключение негосударственной экспертизы проектной документации;</w:t>
      </w:r>
    </w:p>
    <w:p w:rsidR="008C5E31" w:rsidRPr="008C5E31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предусмотренные законодательством Российской Федерации об объектах культурного </w:t>
      </w:r>
      <w:r w:rsidR="003709B2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в случае, если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74149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599" w:rsidRDefault="00D00599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или его представителя, не являющегося заявителем (представителем заявителя) на обработку персональных данных, предусмотренные частью 3 статьи 7 Федерального закона от 27 июля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7C7" w:rsidRPr="00C23447" w:rsidRDefault="00C23447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3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703A8" w:rsidRPr="00970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C12B0D" w:rsidRDefault="00F43B5F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4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в разрешение на строительство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r w:rsidRPr="00F4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</w:t>
      </w:r>
      <w:r w:rsidRPr="00F4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регламенту);</w:t>
      </w:r>
    </w:p>
    <w:p w:rsidR="00B348BA" w:rsidRPr="000510B8" w:rsidRDefault="00F43B5F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) л</w:t>
      </w:r>
      <w:r w:rsidR="00B348B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</w:t>
      </w:r>
      <w:r w:rsidR="009D4AD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письменной форме </w:t>
      </w:r>
      <w:r w:rsidR="009D4ADB" w:rsidRPr="000510B8">
        <w:rPr>
          <w:rFonts w:ascii="Times New Roman" w:hAnsi="Times New Roman" w:cs="Times New Roman"/>
          <w:sz w:val="28"/>
          <w:szCs w:val="28"/>
        </w:rPr>
        <w:t xml:space="preserve">о переходе к ним прав на земельные участки, права пользования недрами, об образовании земельного участка </w:t>
      </w:r>
      <w:r w:rsidR="00520D3A" w:rsidRPr="000510B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0510B8" w:rsidRDefault="00B348BA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0510B8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0510B8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Pr="000510B8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164779" w:rsidRPr="000510B8" w:rsidRDefault="00F43B5F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удостоверяющий личность заявителя или представителя </w:t>
      </w:r>
      <w:r w:rsidR="00F2139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164779" w:rsidRDefault="00F43B5F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полномочия представителя </w:t>
      </w:r>
      <w:r w:rsidR="00F2139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940578" w:rsidRPr="000510B8" w:rsidRDefault="00F43B5F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получение согласия лица или его представителя, не являющегося застройщиком (представителем застройщика) на обработку персональных данных, предусмотренные частью 3 статьи 7 Федерального закона от 27 июля 2010 года </w:t>
      </w:r>
      <w:r w:rsid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CC6" w:rsidRPr="00374CC6" w:rsidRDefault="008B72A7" w:rsidP="00374C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779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4CC6" w:rsidRPr="00374CC6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 w:rsidR="00C23447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</w:t>
      </w:r>
      <w:r w:rsidR="00374CC6" w:rsidRPr="00374CC6">
        <w:rPr>
          <w:rFonts w:ascii="Times New Roman" w:hAnsi="Times New Roman" w:cs="Times New Roman"/>
          <w:sz w:val="28"/>
          <w:szCs w:val="28"/>
        </w:rPr>
        <w:t>, направляются в уполномоченные на выдачу разрешения на строительство органы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bookmarkEnd w:id="3"/>
    <w:p w:rsidR="00E61969" w:rsidRPr="000510B8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2.6.</w:t>
      </w:r>
      <w:r w:rsidR="00C77997">
        <w:rPr>
          <w:rFonts w:ascii="Times New Roman" w:hAnsi="Times New Roman" w:cs="Times New Roman"/>
          <w:sz w:val="28"/>
          <w:szCs w:val="28"/>
        </w:rPr>
        <w:t>4</w:t>
      </w:r>
      <w:r w:rsidRPr="000510B8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AF6CC6" w:rsidRPr="000510B8" w:rsidRDefault="00D5023B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9"/>
      <w:bookmarkEnd w:id="4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779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AF6CC6" w:rsidRPr="000510B8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AF6CC6" w:rsidRPr="000510B8">
        <w:rPr>
          <w:rFonts w:ascii="Times New Roman" w:hAnsi="Times New Roman" w:cs="Times New Roman"/>
          <w:sz w:val="28"/>
          <w:szCs w:val="28"/>
        </w:rPr>
        <w:t>.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Pr="000510B8" w:rsidRDefault="00233E11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 w:rsidR="00C77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0510B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AF6CC6" w:rsidRPr="000510B8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060263" w:rsidRPr="000510B8" w:rsidRDefault="00D5023B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0510B8" w:rsidRDefault="00060263" w:rsidP="00B50DE0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0510B8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FE77C7" w:rsidRPr="000510B8" w:rsidRDefault="00A73D6D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proofErr w:type="spellStart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строительства:</w:t>
      </w:r>
    </w:p>
    <w:p w:rsidR="00983331" w:rsidRDefault="003D791D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 xml:space="preserve">окументы (их копии или сведения, содержащиеся в них), указанные в </w:t>
      </w:r>
      <w:r w:rsidR="00525320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 xml:space="preserve">унктах </w:t>
      </w:r>
      <w:r w:rsidR="00983331">
        <w:rPr>
          <w:rFonts w:ascii="Times New Roman" w:eastAsia="Times New Roman" w:hAnsi="Times New Roman" w:cs="Times New Roman"/>
          <w:sz w:val="28"/>
          <w:szCs w:val="28"/>
        </w:rPr>
        <w:t>3-8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3331">
        <w:rPr>
          <w:rFonts w:ascii="Times New Roman" w:eastAsia="Times New Roman" w:hAnsi="Times New Roman" w:cs="Times New Roman"/>
          <w:sz w:val="28"/>
          <w:szCs w:val="28"/>
        </w:rPr>
        <w:t xml:space="preserve"> 12, 14</w:t>
      </w:r>
      <w:r w:rsidR="00525320">
        <w:rPr>
          <w:rFonts w:ascii="Times New Roman" w:eastAsia="Times New Roman" w:hAnsi="Times New Roman" w:cs="Times New Roman"/>
          <w:sz w:val="28"/>
          <w:szCs w:val="28"/>
        </w:rPr>
        <w:t xml:space="preserve"> пункта 2.6</w:t>
      </w:r>
      <w:r w:rsidR="00E620F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253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83331" w:rsidRPr="00983331" w:rsidRDefault="00983331" w:rsidP="00983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33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7B05B6">
        <w:rPr>
          <w:rFonts w:ascii="Times New Roman" w:hAnsi="Times New Roman" w:cs="Times New Roman"/>
          <w:sz w:val="28"/>
          <w:szCs w:val="28"/>
        </w:rPr>
        <w:t>под</w:t>
      </w:r>
      <w:r w:rsidRPr="0098333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B05B6">
        <w:rPr>
          <w:rFonts w:ascii="Times New Roman" w:hAnsi="Times New Roman" w:cs="Times New Roman"/>
          <w:sz w:val="28"/>
          <w:szCs w:val="28"/>
        </w:rPr>
        <w:t>3, 6</w:t>
      </w:r>
      <w:r w:rsidRPr="00983331">
        <w:rPr>
          <w:rFonts w:ascii="Times New Roman" w:hAnsi="Times New Roman" w:cs="Times New Roman"/>
          <w:sz w:val="28"/>
          <w:szCs w:val="28"/>
        </w:rPr>
        <w:t xml:space="preserve"> и </w:t>
      </w:r>
      <w:r w:rsidR="007B05B6">
        <w:rPr>
          <w:rFonts w:ascii="Times New Roman" w:hAnsi="Times New Roman" w:cs="Times New Roman"/>
          <w:sz w:val="28"/>
          <w:szCs w:val="28"/>
        </w:rPr>
        <w:t>7</w:t>
      </w:r>
      <w:r w:rsidR="007B05B6">
        <w:rPr>
          <w:rFonts w:ascii="Times New Roman" w:eastAsia="Times New Roman" w:hAnsi="Times New Roman" w:cs="Times New Roman"/>
          <w:sz w:val="28"/>
          <w:szCs w:val="28"/>
        </w:rPr>
        <w:t>пункта 2.6</w:t>
      </w:r>
      <w:r w:rsidR="00E620F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B05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83331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E77C7" w:rsidRPr="000510B8" w:rsidRDefault="00A73D6D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060263" w:rsidRPr="000510B8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13D5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</w:t>
      </w:r>
      <w:r w:rsidR="00171409" w:rsidRPr="000510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4A2" w:rsidRPr="000510B8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0510B8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2B34A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2B34A2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BD176A" w:rsidRPr="000510B8" w:rsidRDefault="00BD176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</w:t>
      </w:r>
      <w:r w:rsidR="00BC0F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 орган местного самоуправленияобязано представить лицо, указанное в части 21.5 </w:t>
      </w:r>
      <w:r w:rsidR="00E620F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BD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4A3" w:rsidRPr="000510B8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пунктом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</w:t>
      </w:r>
      <w:r w:rsidR="008D712A" w:rsidRPr="008D7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 2.7 Административного регламента, если заявитель не представил указанные документы по собственной инициативе.</w:t>
      </w:r>
    </w:p>
    <w:p w:rsidR="00060263" w:rsidRPr="000510B8" w:rsidRDefault="00060263" w:rsidP="00635208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3A50D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0510B8" w:rsidRDefault="00060263" w:rsidP="006B79E6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E75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0510B8" w:rsidRDefault="00060263" w:rsidP="006B79E6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322538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A73D6D" w:rsidRPr="00A73D6D" w:rsidRDefault="00A73D6D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A73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proofErr w:type="spellStart"/>
      <w:r w:rsidRPr="00A73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A73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строительства: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пункте 2.6.1. Административного регламента, необходимых для предоставления муниципальной услуги;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85518" w:rsidRPr="0088402E" w:rsidRDefault="00A73D6D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r w:rsidR="00085518" w:rsidRPr="008840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085518" w:rsidRPr="008840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085518" w:rsidRPr="008840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части 21.13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частью 7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части 21.10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>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="00BE23D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</w:t>
      </w:r>
      <w:r w:rsidRPr="002D6D82">
        <w:rPr>
          <w:rFonts w:ascii="Times New Roman" w:hAnsi="Times New Roman" w:cs="Times New Roman"/>
          <w:sz w:val="28"/>
          <w:szCs w:val="28"/>
        </w:rPr>
        <w:lastRenderedPageBreak/>
        <w:t>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7) наличие у уполномоченн</w:t>
      </w:r>
      <w:r w:rsidR="00BE23DA">
        <w:rPr>
          <w:rFonts w:ascii="Times New Roman" w:hAnsi="Times New Roman" w:cs="Times New Roman"/>
          <w:sz w:val="28"/>
          <w:szCs w:val="28"/>
        </w:rPr>
        <w:t>ого</w:t>
      </w:r>
      <w:r w:rsidRPr="002D6D82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органа местного самоуправленияинформации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BE23D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E360E7" w:rsidRPr="000510B8" w:rsidRDefault="00E360E7" w:rsidP="002D6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4B8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10B8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E360E7" w:rsidRPr="000510B8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0510B8" w:rsidRDefault="00060263" w:rsidP="007C3E50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3E11" w:rsidRPr="000510B8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</w:t>
      </w:r>
      <w:r w:rsidR="00233E1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20D3A" w:rsidRPr="000510B8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строительства:</w:t>
      </w:r>
    </w:p>
    <w:p w:rsidR="00E062C4" w:rsidRPr="000510B8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33E11" w:rsidRPr="000510B8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060263" w:rsidRPr="000510B8" w:rsidRDefault="00060263" w:rsidP="00A0139E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3E11" w:rsidRPr="000510B8" w:rsidRDefault="00B26AB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0510B8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</w:t>
      </w:r>
      <w:r w:rsidR="00635208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33E11" w:rsidRPr="000510B8">
        <w:rPr>
          <w:rFonts w:ascii="Times New Roman" w:hAnsi="Times New Roman" w:cs="Times New Roman"/>
          <w:sz w:val="28"/>
          <w:szCs w:val="28"/>
        </w:rPr>
        <w:t xml:space="preserve">2.12 Административного </w:t>
      </w:r>
      <w:r w:rsidR="004D0163" w:rsidRPr="000510B8">
        <w:rPr>
          <w:rFonts w:ascii="Times New Roman" w:hAnsi="Times New Roman" w:cs="Times New Roman"/>
          <w:sz w:val="28"/>
          <w:szCs w:val="28"/>
        </w:rPr>
        <w:t>регламента, устанавливается</w:t>
      </w:r>
      <w:r w:rsidR="00233E11" w:rsidRPr="000510B8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="00233E1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E11" w:rsidRPr="000510B8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0510B8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Pr="000510B8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6CC6" w:rsidRPr="000510B8" w:rsidRDefault="00AF6CC6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 xml:space="preserve">Срок </w:t>
      </w:r>
      <w:r w:rsidR="0098494B" w:rsidRPr="000510B8">
        <w:rPr>
          <w:rFonts w:eastAsia="Times New Roman"/>
          <w:lang w:eastAsia="ru-RU"/>
        </w:rPr>
        <w:t xml:space="preserve">и порядок </w:t>
      </w:r>
      <w:r w:rsidRPr="000510B8">
        <w:rPr>
          <w:rFonts w:eastAsia="Times New Roman"/>
          <w:lang w:eastAsia="ru-RU"/>
        </w:rPr>
        <w:t>регистрации запроса заявителя о предоставлении муниципальной услуги</w:t>
      </w:r>
    </w:p>
    <w:p w:rsidR="00677120" w:rsidRPr="000510B8" w:rsidRDefault="00677120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77120" w:rsidRPr="000510B8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Требования к помещениям, в которых предоставля</w:t>
      </w:r>
      <w:r w:rsidR="00184D6E" w:rsidRPr="000510B8">
        <w:rPr>
          <w:rFonts w:eastAsia="Times New Roman"/>
          <w:lang w:eastAsia="ru-RU"/>
        </w:rPr>
        <w:t>ют</w:t>
      </w:r>
      <w:r w:rsidRPr="000510B8">
        <w:rPr>
          <w:rFonts w:eastAsia="Times New Roman"/>
          <w:lang w:eastAsia="ru-RU"/>
        </w:rPr>
        <w:t>ся муниципальная услуга, услуг</w:t>
      </w:r>
      <w:r w:rsidR="00184D6E" w:rsidRPr="000510B8">
        <w:rPr>
          <w:rFonts w:eastAsia="Times New Roman"/>
          <w:lang w:eastAsia="ru-RU"/>
        </w:rPr>
        <w:t>и</w:t>
      </w:r>
      <w:r w:rsidRPr="000510B8">
        <w:rPr>
          <w:rFonts w:eastAsia="Times New Roman"/>
          <w:lang w:eastAsia="ru-RU"/>
        </w:rPr>
        <w:t>, предоставляемы</w:t>
      </w:r>
      <w:r w:rsidR="00184D6E" w:rsidRPr="000510B8">
        <w:rPr>
          <w:rFonts w:eastAsia="Times New Roman"/>
          <w:lang w:eastAsia="ru-RU"/>
        </w:rPr>
        <w:t>е</w:t>
      </w:r>
      <w:r w:rsidRPr="000510B8">
        <w:rPr>
          <w:rFonts w:eastAsia="Times New Roman"/>
          <w:lang w:eastAsia="ru-RU"/>
        </w:rPr>
        <w:t xml:space="preserve"> организациями, участвующими в предоставлении муниципальной услуги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AF323D" w:rsidRPr="000510B8" w:rsidRDefault="00AF323D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2.18. Показателями доступности предоставления муниципальной услуги являются: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9E32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E32A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9E32A2" w:rsidRPr="009E32A2">
        <w:rPr>
          <w:rFonts w:ascii="Times New Roman" w:hAnsi="Times New Roman" w:cs="Times New Roman"/>
          <w:sz w:val="28"/>
          <w:szCs w:val="28"/>
        </w:rPr>
        <w:t>очереди (</w:t>
      </w:r>
      <w:r w:rsidRPr="009E32A2">
        <w:rPr>
          <w:rFonts w:ascii="Times New Roman" w:hAnsi="Times New Roman" w:cs="Times New Roman"/>
          <w:sz w:val="28"/>
          <w:szCs w:val="28"/>
        </w:rPr>
        <w:t>15 минут) при приеме документов от заявителей и выдаче результата муниципальной услуги;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060263" w:rsidRPr="000510B8" w:rsidRDefault="00060263" w:rsidP="009E32A2">
      <w:pPr>
        <w:pStyle w:val="ae"/>
        <w:rPr>
          <w:rFonts w:eastAsia="Times New Roman"/>
          <w:u w:val="double"/>
          <w:lang w:eastAsia="ru-RU"/>
        </w:rPr>
      </w:pPr>
      <w:r w:rsidRPr="000510B8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0510B8">
        <w:rPr>
          <w:rFonts w:eastAsia="Times New Roman"/>
          <w:lang w:eastAsia="ru-RU"/>
        </w:rPr>
        <w:t>МФЦ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0510B8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46307" w:rsidRDefault="00677120" w:rsidP="00D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CE382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="00D4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FF" w:rsidRPr="000510B8" w:rsidRDefault="00AD37FF" w:rsidP="00D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60263" w:rsidRPr="000510B8" w:rsidRDefault="006E3799" w:rsidP="00A66AE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val="en-US" w:eastAsia="ru-RU"/>
        </w:rPr>
        <w:t>III</w:t>
      </w:r>
      <w:r w:rsidRPr="000510B8">
        <w:rPr>
          <w:rFonts w:eastAsia="Times New Roman"/>
          <w:lang w:eastAsia="ru-RU"/>
        </w:rPr>
        <w:t>.</w:t>
      </w:r>
      <w:r w:rsidR="00060263" w:rsidRPr="000510B8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0510B8" w:rsidRDefault="00060263" w:rsidP="00BB408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административных процедур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0510B8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0510B8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приложении </w:t>
      </w:r>
      <w:r w:rsidRPr="005F79EA">
        <w:rPr>
          <w:rFonts w:ascii="Times New Roman" w:hAnsi="Times New Roman" w:cs="Times New Roman"/>
          <w:sz w:val="28"/>
          <w:szCs w:val="28"/>
        </w:rPr>
        <w:t>№</w:t>
      </w:r>
      <w:r w:rsidR="00EC0502" w:rsidRPr="005F79EA">
        <w:rPr>
          <w:rFonts w:ascii="Times New Roman" w:hAnsi="Times New Roman" w:cs="Times New Roman"/>
          <w:sz w:val="28"/>
          <w:szCs w:val="28"/>
        </w:rPr>
        <w:t>7</w:t>
      </w:r>
      <w:r w:rsidRPr="000510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0510B8" w:rsidRDefault="00060263" w:rsidP="00BB408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Прием, регистрация заявления и документов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 заявлени</w:t>
      </w:r>
      <w:r w:rsidR="0017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="00AA473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510B8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0510B8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0C2CE9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0510B8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0510B8" w:rsidRDefault="00EC5E75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0510B8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0510B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F23AEF" w:rsidRPr="00555C8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C0502" w:rsidRPr="00555C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555C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</w:t>
      </w:r>
      <w:r w:rsidR="00F23AEF" w:rsidRPr="000510B8">
        <w:rPr>
          <w:rFonts w:ascii="Times New Roman" w:hAnsi="Times New Roman" w:cs="Times New Roman"/>
          <w:color w:val="000000"/>
          <w:sz w:val="28"/>
          <w:szCs w:val="28"/>
        </w:rPr>
        <w:t>ивного регламента)</w:t>
      </w:r>
      <w:r w:rsidR="00F23AEF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0510B8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0510B8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F23AEF" w:rsidRPr="000510B8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23AEF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 w:rsidRPr="000510B8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</w:t>
      </w:r>
      <w:r w:rsidR="00814B51"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документов через Единый и региональный порталы.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613985" w:rsidRPr="00613985" w:rsidRDefault="00613985" w:rsidP="006139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Зарегистрированное заявление о выдачи разрешения на строительство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приложенным пакетом документов направляется 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Турковского 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для резолюции.</w:t>
      </w:r>
    </w:p>
    <w:p w:rsidR="004F2011" w:rsidRPr="000510B8" w:rsidRDefault="00613985" w:rsidP="006139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выдачи разрешения на строительство или уведомление о планируемом строительстве с приложенным пакетом документов поступает специалистам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согласно резолюции, проставленной главой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Турковского муниципального 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района.</w:t>
      </w:r>
    </w:p>
    <w:p w:rsidR="009F1DA0" w:rsidRPr="000510B8" w:rsidRDefault="009F1DA0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0510B8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0510B8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F1DA0" w:rsidRPr="000510B8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F1DA0" w:rsidRPr="000510B8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EE5850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C6538" w:rsidRDefault="00060263" w:rsidP="00101A68">
      <w:pPr>
        <w:pStyle w:val="ae"/>
        <w:rPr>
          <w:rFonts w:eastAsia="Times New Roman"/>
          <w:lang w:eastAsia="ru-RU"/>
        </w:rPr>
      </w:pPr>
      <w:r w:rsidRPr="008C6538">
        <w:rPr>
          <w:rFonts w:eastAsia="Times New Roman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8C6538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8C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8C6538" w:rsidRDefault="00B53996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№697 «О единой системе межведомственного электронного 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8C6538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8C6538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38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0C2CE9" w:rsidRPr="008C6538">
        <w:rPr>
          <w:rFonts w:ascii="Times New Roman" w:hAnsi="Times New Roman" w:cs="Times New Roman"/>
          <w:sz w:val="28"/>
          <w:szCs w:val="28"/>
        </w:rPr>
        <w:t>1 рабочего дня</w:t>
      </w:r>
      <w:r w:rsidRPr="008C6538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C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C6538">
        <w:rPr>
          <w:rFonts w:ascii="Times New Roman" w:hAnsi="Times New Roman" w:cs="Times New Roman"/>
          <w:sz w:val="28"/>
          <w:szCs w:val="28"/>
        </w:rPr>
        <w:t>.</w:t>
      </w:r>
    </w:p>
    <w:p w:rsidR="009F1DA0" w:rsidRPr="000510B8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C92045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дня</w:t>
      </w:r>
      <w:r w:rsidRPr="008C6538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F36B84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0510B8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0510B8" w:rsidRDefault="00277B8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предоставление муниципальной услуги:</w:t>
      </w:r>
    </w:p>
    <w:p w:rsidR="00060263" w:rsidRPr="000510B8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FD61C0" w:rsidRPr="000510B8" w:rsidRDefault="00841CA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605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73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Pr="000510B8" w:rsidRDefault="00841CA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</w:t>
      </w:r>
      <w:r w:rsid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5C85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 (приложение </w:t>
      </w:r>
      <w:r w:rsidR="00FD61C0" w:rsidRP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0502" w:rsidRP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регламента);</w:t>
      </w:r>
    </w:p>
    <w:p w:rsidR="0030399B" w:rsidRPr="005854A8" w:rsidRDefault="00841CA9" w:rsidP="007759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 выявления в ходе проверки оснований для отказа </w:t>
      </w:r>
      <w:r w:rsidR="0033025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 Административного регламента,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</w:t>
      </w:r>
      <w:r w:rsidR="00775974" w:rsidRPr="00C04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разрешения на строительство устанавливается уполномоченным Правительством Российской Федерации федеральным органом исполнительной власти</w:t>
      </w:r>
      <w:r w:rsid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399B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внесении изменений в разрешение на строительство (приложение </w:t>
      </w:r>
      <w:r w:rsidR="0030399B" w:rsidRPr="002F3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к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30399B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E8046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мотивированном отказе в выдаче заявителю разрешения на строительство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0461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046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 (приложение </w:t>
      </w:r>
      <w:r w:rsidR="00E80461" w:rsidRP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E8046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B79" w:rsidRPr="000510B8" w:rsidRDefault="00C04189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B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подписание, 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Турковского муниципального района.</w:t>
      </w:r>
    </w:p>
    <w:p w:rsidR="00B15055" w:rsidRPr="000510B8" w:rsidRDefault="007D2BD3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</w:t>
      </w:r>
      <w:r w:rsidR="003E615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0461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</w:p>
    <w:p w:rsidR="00B15055" w:rsidRPr="000510B8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регистрации.</w:t>
      </w:r>
    </w:p>
    <w:p w:rsidR="00B15055" w:rsidRPr="000510B8" w:rsidRDefault="00B15055" w:rsidP="00B15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строительство;</w:t>
      </w:r>
    </w:p>
    <w:p w:rsidR="00457821" w:rsidRPr="000510B8" w:rsidRDefault="0045782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</w:t>
      </w:r>
      <w:r w:rsidR="004244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60D6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4244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6FB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строительство в журнале регистрации выданных разрешений на строительство;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F2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7F2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 w:rsidR="000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</w:t>
      </w:r>
      <w:r w:rsidR="006A33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33D3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6A3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регистрации.</w:t>
      </w:r>
    </w:p>
    <w:p w:rsidR="00A70042" w:rsidRPr="000510B8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F6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9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0E2DD7" w:rsidRDefault="00060263" w:rsidP="00B1516E">
      <w:pPr>
        <w:pStyle w:val="ae"/>
        <w:rPr>
          <w:rFonts w:eastAsia="Times New Roman"/>
          <w:lang w:eastAsia="ru-RU"/>
        </w:rPr>
      </w:pPr>
      <w:r w:rsidRPr="000E2DD7">
        <w:rPr>
          <w:rFonts w:eastAsia="Times New Roman"/>
          <w:lang w:eastAsia="ru-RU"/>
        </w:rPr>
        <w:t>Выдача (направление) заявителю результата предостав</w:t>
      </w:r>
      <w:r w:rsidR="00A70042" w:rsidRPr="000E2DD7">
        <w:rPr>
          <w:rFonts w:eastAsia="Times New Roman"/>
          <w:lang w:eastAsia="ru-RU"/>
        </w:rPr>
        <w:t xml:space="preserve">ления муниципальной услуги или </w:t>
      </w:r>
      <w:r w:rsidRPr="000E2DD7">
        <w:rPr>
          <w:rFonts w:eastAsia="Times New Roman"/>
          <w:lang w:eastAsia="ru-RU"/>
        </w:rPr>
        <w:t>отказа в предоставлении муниципальной услуги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 или регистрация специалистом </w:t>
      </w:r>
      <w:r w:rsidR="00EA6EC4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6EC4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 w:rsid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на строительство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регистрации.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</w:t>
      </w:r>
      <w:r w:rsidR="00EA6EC4" w:rsidRP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ему результат предоставления муниципальной услуги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927CEB" w:rsidRP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9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CEB" w:rsidRP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направляются заявителю в день их подписания почтовым отправлением</w:t>
      </w:r>
      <w:r w:rsidR="00B1505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0510B8" w:rsidRDefault="0017140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0510B8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0510B8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  <w:r w:rsidR="00DE2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регистрации;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A5DCC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173" w:rsidRPr="000510B8" w:rsidRDefault="00A92173" w:rsidP="00217F7E">
      <w:pPr>
        <w:pStyle w:val="ae"/>
      </w:pPr>
      <w:r w:rsidRPr="000510B8">
        <w:t xml:space="preserve">IV. </w:t>
      </w:r>
      <w:r w:rsidR="003A50D0" w:rsidRPr="000510B8">
        <w:t>Ф</w:t>
      </w:r>
      <w:r w:rsidRPr="000510B8">
        <w:t>ормы контроля за исполнениемадминистративного регламента предоставлениямуниципальной услуги</w:t>
      </w:r>
    </w:p>
    <w:p w:rsidR="00A92173" w:rsidRPr="000510B8" w:rsidRDefault="00A92173" w:rsidP="00217F7E">
      <w:pPr>
        <w:pStyle w:val="ae"/>
      </w:pPr>
      <w:r w:rsidRPr="000510B8">
        <w:t>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правовыхактов, устанавливающих требования к предоставлениюмуниципальной услуги, а также принятию ими решений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управления строительства, ЖКХ, ГО и ЧС администрации Турковского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0510B8" w:rsidRDefault="00A92173" w:rsidP="00FC6A6C">
      <w:pPr>
        <w:pStyle w:val="ae"/>
      </w:pPr>
      <w:r w:rsidRPr="000510B8">
        <w:t>Порядок и периодичность осуществления плановыхи внеплановых проверок полноты и качествапредоставления муниципальной услуги, в том числе порядок и формыконтроля за полнотой и качеством предоставления</w:t>
      </w:r>
      <w:r w:rsidR="00DC323C" w:rsidRPr="000510B8">
        <w:t>муниципальной</w:t>
      </w:r>
      <w:r w:rsidRPr="000510B8">
        <w:t xml:space="preserve"> услуги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0B8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510B8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0510B8">
        <w:rPr>
          <w:rFonts w:ascii="Times New Roman" w:hAnsi="Times New Roman" w:cs="Times New Roman"/>
          <w:sz w:val="28"/>
          <w:szCs w:val="28"/>
        </w:rPr>
        <w:t xml:space="preserve">). При проверке могут </w:t>
      </w:r>
      <w:r w:rsidRPr="000510B8">
        <w:rPr>
          <w:rFonts w:ascii="Times New Roman" w:hAnsi="Times New Roman" w:cs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92173" w:rsidRPr="000510B8" w:rsidRDefault="00A92173" w:rsidP="00C4262B">
      <w:pPr>
        <w:pStyle w:val="ae"/>
      </w:pPr>
      <w:r w:rsidRPr="000510B8">
        <w:t>Ответственность муниципальных служащих органов местногосамоуправления и иных должностных лиц за решения и действия(бездействие), принимаемые (осуществляемые) в ходепредоставления муниципальной услуги</w:t>
      </w:r>
    </w:p>
    <w:p w:rsidR="00B15055" w:rsidRPr="000510B8" w:rsidRDefault="00B15055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0510B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0510B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0510B8" w:rsidRDefault="00A92173" w:rsidP="00C4262B">
      <w:pPr>
        <w:pStyle w:val="ae"/>
      </w:pPr>
      <w:r w:rsidRPr="000510B8">
        <w:t>Положения, характеризующие требования к порядкуи формам контроля за предоставлением муниципальнойуслуги, в том числе со стороны граждан,их объединений и организаций</w:t>
      </w:r>
    </w:p>
    <w:p w:rsidR="00A92173" w:rsidRPr="000510B8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0B8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0510B8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0B8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0510B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0510B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0510B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C4262B" w:rsidRPr="00FD5721" w:rsidRDefault="00886FB1" w:rsidP="000E537B">
      <w:pPr>
        <w:pStyle w:val="ae"/>
      </w:pPr>
      <w:r w:rsidRPr="00FD5721"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8B36DB">
        <w:t>Ф</w:t>
      </w:r>
      <w:r w:rsidRPr="00FD5721">
        <w:t>едерального закона от 27 июля 2010 года № 210-</w:t>
      </w:r>
      <w:r w:rsidR="008B36DB">
        <w:t>ФЗ</w:t>
      </w:r>
      <w:r w:rsidRPr="00FD5721">
        <w:t xml:space="preserve"> «</w:t>
      </w:r>
      <w:r w:rsidR="008B36DB">
        <w:t>О</w:t>
      </w:r>
      <w:r w:rsidRPr="00FD5721">
        <w:t>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4262B" w:rsidRPr="004337F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62B" w:rsidRPr="004337FC" w:rsidRDefault="00C4262B" w:rsidP="000E537B">
      <w:pPr>
        <w:pStyle w:val="ae"/>
      </w:pPr>
      <w:r w:rsidRPr="004337FC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4262B" w:rsidRPr="009333E1" w:rsidRDefault="00C4262B" w:rsidP="000E537B">
      <w:pPr>
        <w:pStyle w:val="ae"/>
      </w:pPr>
      <w:r w:rsidRPr="009333E1">
        <w:t>Предмет жалобы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законаот 27 июля 2010 года № 210-ФЗ «Об организации предоставления государственных и муниципальных услуг»;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C4262B" w:rsidRPr="00A11E32" w:rsidRDefault="00C4262B" w:rsidP="000E537B">
      <w:pPr>
        <w:pStyle w:val="ae"/>
      </w:pPr>
      <w:r w:rsidRPr="00A11E32">
        <w:t>Порядок подачи и рассмотрения жалобы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4262B" w:rsidRPr="00A86479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C4262B" w:rsidRPr="00833EEF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C4262B" w:rsidRPr="00833EEF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262B" w:rsidRPr="00833EEF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 xml:space="preserve">,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>их работников.Заявителем могут быть представлены документы (при наличии), подтверждающие доводы заявителя, либо их копии.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262B" w:rsidRPr="00552846" w:rsidRDefault="00C4262B" w:rsidP="000E537B">
      <w:pPr>
        <w:pStyle w:val="ae"/>
      </w:pPr>
      <w:r w:rsidRPr="00552846">
        <w:t>Сроки рассмотрения жалобы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262B" w:rsidRPr="00552846" w:rsidRDefault="00C4262B" w:rsidP="000E537B">
      <w:pPr>
        <w:pStyle w:val="ae"/>
      </w:pPr>
      <w:r w:rsidRPr="00552846">
        <w:t xml:space="preserve">Перечень оснований для приостановления рассмотрения жалобы 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C4262B" w:rsidRPr="004D6F52" w:rsidRDefault="00C4262B" w:rsidP="000E537B">
      <w:pPr>
        <w:pStyle w:val="ae"/>
      </w:pPr>
      <w:r w:rsidRPr="004D6F52">
        <w:t>Результат рассмотрения жалобы</w:t>
      </w:r>
    </w:p>
    <w:p w:rsidR="00C4262B" w:rsidRPr="00C67488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4262B" w:rsidRPr="00C67488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262B" w:rsidRPr="003103C2" w:rsidRDefault="00C4262B" w:rsidP="003103C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4843" w:rsidRPr="003103C2" w:rsidRDefault="00C4262B" w:rsidP="003103C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:rsidR="003103C2" w:rsidRDefault="003103C2" w:rsidP="00C426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3C2" w:rsidRPr="000510B8" w:rsidRDefault="003103C2" w:rsidP="00C4262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03C2" w:rsidRPr="000510B8" w:rsidSect="002756CD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D44843" w:rsidRPr="000510B8" w:rsidRDefault="00D44843" w:rsidP="00D44843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Pr="000510B8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D44843" w:rsidRPr="000510B8" w:rsidRDefault="00D44843" w:rsidP="00D4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43" w:rsidRPr="000510B8" w:rsidRDefault="00D44843" w:rsidP="008A7639">
      <w:pPr>
        <w:pStyle w:val="ae"/>
      </w:pPr>
      <w:r w:rsidRPr="000510B8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D44843" w:rsidRPr="000510B8" w:rsidRDefault="00D44843" w:rsidP="00D4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134" w:type="dxa"/>
        <w:tblLook w:val="04A0"/>
      </w:tblPr>
      <w:tblGrid>
        <w:gridCol w:w="2219"/>
        <w:gridCol w:w="2709"/>
        <w:gridCol w:w="2410"/>
        <w:gridCol w:w="2551"/>
        <w:gridCol w:w="5245"/>
      </w:tblGrid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2-14-70</w:t>
            </w:r>
          </w:p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3" w:rsidRPr="000510B8" w:rsidRDefault="00D448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D44843" w:rsidRPr="000510B8" w:rsidRDefault="00D448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Вторник: с 09.00 до 20.00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среда-пятница: с 09.00 до 18.00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суббота: с 09.00 до 15.30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44843" w:rsidRPr="000510B8" w:rsidRDefault="00D44843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43" w:rsidRPr="000510B8" w:rsidRDefault="00D44843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4843" w:rsidRPr="000510B8" w:rsidSect="00D44843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2C5401" w:rsidRDefault="002C5401" w:rsidP="001459DD">
      <w:pPr>
        <w:pStyle w:val="a9"/>
        <w:ind w:left="4253"/>
      </w:pPr>
    </w:p>
    <w:p w:rsidR="001459DD" w:rsidRDefault="001459DD" w:rsidP="001459DD">
      <w:pPr>
        <w:pStyle w:val="a9"/>
        <w:ind w:left="4253"/>
      </w:pPr>
    </w:p>
    <w:p w:rsidR="001459DD" w:rsidRDefault="001459DD" w:rsidP="001459DD">
      <w:pPr>
        <w:pStyle w:val="a9"/>
        <w:ind w:left="4253"/>
      </w:pPr>
    </w:p>
    <w:p w:rsidR="001459DD" w:rsidRPr="001459DD" w:rsidRDefault="001459DD" w:rsidP="001459DD">
      <w:pPr>
        <w:pStyle w:val="a9"/>
        <w:ind w:left="4253"/>
        <w:rPr>
          <w:rFonts w:ascii="Times New Roman" w:hAnsi="Times New Roman" w:cs="Times New Roman"/>
          <w:sz w:val="28"/>
          <w:szCs w:val="28"/>
        </w:rPr>
      </w:pPr>
      <w:bookmarkStart w:id="5" w:name="_Hlk4757389"/>
      <w:r w:rsidRPr="001459DD">
        <w:rPr>
          <w:rFonts w:ascii="Times New Roman" w:hAnsi="Times New Roman" w:cs="Times New Roman"/>
          <w:sz w:val="28"/>
          <w:szCs w:val="28"/>
        </w:rPr>
        <w:t>Главе Турковского муниципального района</w:t>
      </w:r>
    </w:p>
    <w:p w:rsidR="001459DD" w:rsidRDefault="001459DD" w:rsidP="001459DD">
      <w:pPr>
        <w:pStyle w:val="a9"/>
        <w:ind w:left="4253"/>
      </w:pPr>
    </w:p>
    <w:p w:rsidR="001459DD" w:rsidRDefault="001459DD" w:rsidP="001459DD">
      <w:pPr>
        <w:pStyle w:val="a9"/>
        <w:ind w:left="4253"/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53148C" w:rsidP="00463013">
      <w:pPr>
        <w:pStyle w:val="ae"/>
        <w:rPr>
          <w:rFonts w:eastAsia="Calibri"/>
        </w:rPr>
      </w:pPr>
      <w:r w:rsidRPr="00E60101">
        <w:rPr>
          <w:rFonts w:eastAsia="Calibri"/>
        </w:rPr>
        <w:t>ЗАЯВЛЕНИЕ</w:t>
      </w:r>
    </w:p>
    <w:bookmarkEnd w:id="5"/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Прошу выдать разрешение на строительство 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(наименование объекта недвижимости)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(адрес, кадастровый номер земельного участка)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сроком до____________________________________________________________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При этом сообщаю: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1. Право на пользование землей предоставлено: 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(правоустанавливающие документы на земельный участок)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2. Градостроительный план земельного участка (реквизиты проекта планировки территории с проектом межевания в его составе в случае строительства линейного объекта): _________________________________________________</w:t>
      </w:r>
      <w:r w:rsidR="001459DD">
        <w:rPr>
          <w:rFonts w:ascii="Times New Roman" w:eastAsia="Calibri" w:hAnsi="Times New Roman" w:cs="Times New Roman"/>
          <w:sz w:val="28"/>
          <w:szCs w:val="28"/>
        </w:rPr>
        <w:t>_</w:t>
      </w:r>
      <w:r w:rsidRPr="00E601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а) пояснительная записка 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 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lastRenderedPageBreak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г) архитектурные решения______________________________________________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 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е) проект организации строительства объекта капитального строительства ____________________________________________________________________;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 xml:space="preserve">ж) проект организации работ по сносу объектов капитального строительства, их </w:t>
      </w:r>
      <w:r w:rsidRPr="00A206AF">
        <w:rPr>
          <w:rFonts w:ascii="Times New Roman" w:eastAsia="Calibri" w:hAnsi="Times New Roman" w:cs="Times New Roman"/>
          <w:sz w:val="28"/>
          <w:szCs w:val="28"/>
        </w:rPr>
        <w:t>частей ______________________________________________________________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________________________________________________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4.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____________________________________________________________________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5.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 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 xml:space="preserve">6. Согласие всех правообладателей объекта капитального строительствав случае реконструкции такого объекта, за исключением случаевреконструкции </w:t>
      </w:r>
      <w:r w:rsidRPr="00A206AF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многоквартирного дома ____________________________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A206AF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В случае проведения реконструкции муниципальным заказчиком,являющимся органом местного самоуправления, на объекте капитальногостроительства муниципальной собственности, правообладателем которогоявляется муниципальное унитарное предприятие, муниципальное бюджетное илиавтономное учреждение, в отношении которого указанный орган осуществляетфункции и полномочия учредителя или права собственника имущества, -соглашение о проведении такой реконструкции, определяющее в том числеусловия и порядок возмещения ущерба, причиненного указанному объекту приосуществлении реконструкции _____________________________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>_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Решение общего собрания собственников помещений и машиномест вмногоквартирном доме, принятое в соответствии с жилищнымзаконодательством в случае реконструкции многоквартирного дома или, еслив результате такой реконструкции произойдет уменьшение размера общегоимущества в многоквартирном доме, согласие всех собственников помещений имашиномест в многоквартирном доме 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Копия свидетельства об аккредитации юридического лица, выдавшегоположительное заключение негосударственной экспертизы проектнойдокументации в случае, если представлено заключение негосударственнойэкспертизы проектной документации 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Документы, предусмотренные законодательством Российской Федерацииоб объектах культурного наследия в случае, если при проведении работ посохранению объекта культурного наследия местного (муниципального)значения затрагиваются конструктивные и другие характеристики надежностии безопасности такого объекта 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Копия решения об установлении или изменении зоны с особымиусловиями использования территории в случае строительства объектакапитального строительства, в связи с размещением которого в соответствиис законодательством Российской Федерации подлежит установлению зона сособыми условиями использования территории, или в случае реконструкцииобъекта капитального строительства, в результате которой в отношенииреконструированного объекта подлежит установлению зона с особымиусловиями использования территории или ранее установленная зона с особымиусловиями использования территории подлежит изменению, _______________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Документ, подтверждающий согласие, предусмотренный частью 3статьи7 Федерального закона от 27 июля 2010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 xml:space="preserve">210-ФЗ 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«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Об организациипредоставления государственных и муниципальных услуг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»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, 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_</w:t>
      </w:r>
      <w:r w:rsidRPr="00A206AF">
        <w:rPr>
          <w:rFonts w:ascii="Times New Roman" w:eastAsia="Calibri" w:hAnsi="Times New Roman" w:cs="Times New Roman"/>
          <w:sz w:val="28"/>
          <w:szCs w:val="28"/>
        </w:rPr>
        <w:t>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Также сообщаю: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1. Основные технико-экономические показатели объекта: 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E60101" w:rsidRDefault="00E60101" w:rsidP="00B64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 xml:space="preserve">2. Обязуюсь обо всех изменениях в проекте и настоящем заявлениисообщать в администрацию </w:t>
      </w:r>
      <w:r w:rsidR="00B64124">
        <w:rPr>
          <w:rFonts w:ascii="Times New Roman" w:eastAsia="Calibri" w:hAnsi="Times New Roman" w:cs="Times New Roman"/>
          <w:sz w:val="28"/>
          <w:szCs w:val="28"/>
        </w:rPr>
        <w:t xml:space="preserve">Турковского муниципального района 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3. Способ получения документов: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лично 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почтовым отправлением по адресу: 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в личном кабинете единого портала государственных и муниципальныхуслуг 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на адрес электронной почты (для сообщения о получении документов) ____________________________________________________________________.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Застройщик 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B64124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60101" w:rsidRPr="00E6010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60101" w:rsidRPr="00E60101">
        <w:rPr>
          <w:rFonts w:ascii="Times New Roman" w:eastAsia="Calibri" w:hAnsi="Times New Roman" w:cs="Times New Roman"/>
          <w:sz w:val="28"/>
          <w:szCs w:val="28"/>
        </w:rPr>
        <w:t xml:space="preserve"> __________________ _____ г.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401" w:rsidRPr="000510B8" w:rsidRDefault="002C5401" w:rsidP="002C5401">
      <w:pPr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648B9">
        <w:rPr>
          <w:rFonts w:ascii="Times New Roman" w:hAnsi="Times New Roman" w:cs="Times New Roman"/>
          <w:sz w:val="28"/>
          <w:szCs w:val="28"/>
        </w:rPr>
        <w:t>3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F54" w:rsidRPr="002E2F54" w:rsidRDefault="002E2F54" w:rsidP="002E2F54">
      <w:pPr>
        <w:suppressAutoHyphens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F54">
        <w:rPr>
          <w:rFonts w:ascii="Times New Roman" w:eastAsia="Arial" w:hAnsi="Times New Roman" w:cs="Times New Roman"/>
          <w:sz w:val="28"/>
          <w:szCs w:val="28"/>
          <w:lang w:eastAsia="ar-SA"/>
        </w:rPr>
        <w:t>Главе Турковского муниципального района</w:t>
      </w:r>
    </w:p>
    <w:p w:rsidR="002E2F54" w:rsidRPr="002E2F54" w:rsidRDefault="002E2F54" w:rsidP="002E2F54">
      <w:pPr>
        <w:suppressAutoHyphens/>
        <w:spacing w:after="0" w:line="240" w:lineRule="auto"/>
        <w:ind w:left="4253"/>
        <w:rPr>
          <w:rFonts w:ascii="Calibri" w:eastAsia="Arial" w:hAnsi="Calibri" w:cs="Calibri"/>
          <w:lang w:eastAsia="ar-SA"/>
        </w:rPr>
      </w:pP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F54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48C" w:rsidRDefault="0053148C" w:rsidP="00BC7F5A">
      <w:pPr>
        <w:pStyle w:val="ae"/>
      </w:pPr>
      <w:r w:rsidRPr="0054033E">
        <w:rPr>
          <w:rFonts w:eastAsia="Calibri"/>
        </w:rPr>
        <w:t>ЗАЯВЛЕНИЕ</w:t>
      </w:r>
    </w:p>
    <w:p w:rsidR="002E2F54" w:rsidRPr="0053148C" w:rsidRDefault="002E2F54" w:rsidP="0053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8C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54033E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Прошу внестиследующиеизменениявразрешениенастроительство</w:t>
      </w:r>
      <w:r w:rsidR="0054033E">
        <w:rPr>
          <w:rFonts w:ascii="Times New Roman" w:hAnsi="Times New Roman" w:cs="Times New Roman"/>
          <w:sz w:val="28"/>
          <w:szCs w:val="28"/>
        </w:rPr>
        <w:t xml:space="preserve"> №</w:t>
      </w:r>
      <w:r w:rsidRPr="002E2F54">
        <w:rPr>
          <w:rFonts w:ascii="Times New Roman" w:hAnsi="Times New Roman" w:cs="Times New Roman"/>
          <w:sz w:val="28"/>
          <w:szCs w:val="28"/>
        </w:rPr>
        <w:t>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 xml:space="preserve">от </w:t>
      </w:r>
      <w:r w:rsidR="0054033E">
        <w:rPr>
          <w:rFonts w:ascii="Times New Roman" w:hAnsi="Times New Roman" w:cs="Times New Roman"/>
          <w:sz w:val="28"/>
          <w:szCs w:val="28"/>
        </w:rPr>
        <w:t>«</w:t>
      </w:r>
      <w:r w:rsidRPr="002E2F54">
        <w:rPr>
          <w:rFonts w:ascii="Times New Roman" w:hAnsi="Times New Roman" w:cs="Times New Roman"/>
          <w:sz w:val="28"/>
          <w:szCs w:val="28"/>
        </w:rPr>
        <w:t>____</w:t>
      </w:r>
      <w:r w:rsidR="0054033E">
        <w:rPr>
          <w:rFonts w:ascii="Times New Roman" w:hAnsi="Times New Roman" w:cs="Times New Roman"/>
          <w:sz w:val="28"/>
          <w:szCs w:val="28"/>
        </w:rPr>
        <w:t>»</w:t>
      </w:r>
      <w:r w:rsidRPr="002E2F54">
        <w:rPr>
          <w:rFonts w:ascii="Times New Roman" w:hAnsi="Times New Roman" w:cs="Times New Roman"/>
          <w:sz w:val="28"/>
          <w:szCs w:val="28"/>
        </w:rPr>
        <w:t xml:space="preserve"> _________________ года: </w:t>
      </w:r>
      <w:r w:rsidR="0054033E">
        <w:rPr>
          <w:rFonts w:ascii="Times New Roman" w:hAnsi="Times New Roman" w:cs="Times New Roman"/>
          <w:sz w:val="28"/>
          <w:szCs w:val="28"/>
        </w:rPr>
        <w:t>_________________________</w:t>
      </w:r>
      <w:r w:rsidRPr="002E2F54">
        <w:rPr>
          <w:rFonts w:ascii="Times New Roman" w:hAnsi="Times New Roman" w:cs="Times New Roman"/>
          <w:sz w:val="28"/>
          <w:szCs w:val="28"/>
        </w:rPr>
        <w:t>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Приложение: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1. Документы, предусмотренные пунктами 2.6</w:t>
      </w:r>
      <w:r w:rsidR="00BF2E36">
        <w:rPr>
          <w:rFonts w:ascii="Times New Roman" w:hAnsi="Times New Roman" w:cs="Times New Roman"/>
          <w:sz w:val="28"/>
          <w:szCs w:val="28"/>
        </w:rPr>
        <w:t>, 2.7Административного</w:t>
      </w:r>
      <w:r w:rsidRPr="0054033E">
        <w:rPr>
          <w:rFonts w:ascii="Times New Roman" w:hAnsi="Times New Roman" w:cs="Times New Roman"/>
          <w:sz w:val="28"/>
          <w:szCs w:val="28"/>
        </w:rPr>
        <w:t>регламента, вслучае внесения изменений в разрешение на строительство, несвязанныхспродлением срока действия такого разрешения _____________________________</w:t>
      </w:r>
      <w:r w:rsidR="0054033E">
        <w:rPr>
          <w:rFonts w:ascii="Times New Roman" w:hAnsi="Times New Roman" w:cs="Times New Roman"/>
          <w:sz w:val="28"/>
          <w:szCs w:val="28"/>
        </w:rPr>
        <w:t>__________</w:t>
      </w:r>
      <w:r w:rsidR="00BF2E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2. Проект организации строительства с обоснованием увеличениясрокастроительства в случае внесения изменений в разрешение настроительство,связанных с продлением срока действия такого разрешения, на _____ листах.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3. Способ получения документов: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лично _____________________________________________________________;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почтовым отправлением по адресу: ___________________________________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в личном кабинетеединогопортала государственныхи муниципальных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услуг _______________________________________________________________;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на адрес электронной почты (для сообщения о получении документов) ____________________________________________________________________.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</w:t>
      </w:r>
    </w:p>
    <w:p w:rsidR="002E2F54" w:rsidRPr="0054033E" w:rsidRDefault="00FB3AF2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F54" w:rsidRPr="005403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2F54" w:rsidRPr="0054033E">
        <w:rPr>
          <w:rFonts w:ascii="Times New Roman" w:hAnsi="Times New Roman" w:cs="Times New Roman"/>
          <w:sz w:val="28"/>
          <w:szCs w:val="28"/>
        </w:rPr>
        <w:t xml:space="preserve"> __________________ _____ г.</w:t>
      </w:r>
    </w:p>
    <w:p w:rsidR="0078377F" w:rsidRPr="000510B8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br w:type="page"/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Pr="00742920" w:rsidRDefault="00742920" w:rsidP="00742920">
      <w:pPr>
        <w:pStyle w:val="ae"/>
      </w:pPr>
      <w:r w:rsidRPr="00742920">
        <w:t>УВЕДОМЛЕНИЕ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внесении изменения(</w:t>
      </w:r>
      <w:proofErr w:type="spellStart"/>
      <w:r w:rsidRPr="00742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ий</w:t>
      </w:r>
      <w:proofErr w:type="spellEnd"/>
      <w:r w:rsidRPr="00742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) в разрешение на строительство</w:t>
      </w:r>
    </w:p>
    <w:p w:rsid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20" w:rsidRPr="00742920" w:rsidRDefault="00742920" w:rsidP="00191F3B">
      <w:pPr>
        <w:pStyle w:val="a9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Рассмотрев заявление о внесении изменения(</w:t>
      </w:r>
      <w:proofErr w:type="spellStart"/>
      <w:r w:rsidRPr="0074292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4292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1F3B" w:rsidRPr="002E2F54">
        <w:rPr>
          <w:rFonts w:ascii="Times New Roman" w:hAnsi="Times New Roman" w:cs="Times New Roman"/>
          <w:sz w:val="28"/>
          <w:szCs w:val="28"/>
        </w:rPr>
        <w:t>вразрешениенастроительство</w:t>
      </w:r>
      <w:proofErr w:type="spellEnd"/>
      <w:r w:rsidR="00191F3B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="00191F3B" w:rsidRPr="002E2F54">
        <w:rPr>
          <w:rFonts w:ascii="Times New Roman" w:hAnsi="Times New Roman" w:cs="Times New Roman"/>
          <w:sz w:val="28"/>
          <w:szCs w:val="28"/>
        </w:rPr>
        <w:t>_______от</w:t>
      </w:r>
      <w:proofErr w:type="spellEnd"/>
      <w:r w:rsidR="00191F3B" w:rsidRPr="002E2F54">
        <w:rPr>
          <w:rFonts w:ascii="Times New Roman" w:hAnsi="Times New Roman" w:cs="Times New Roman"/>
          <w:sz w:val="28"/>
          <w:szCs w:val="28"/>
        </w:rPr>
        <w:t xml:space="preserve"> </w:t>
      </w:r>
      <w:r w:rsidR="00191F3B">
        <w:rPr>
          <w:rFonts w:ascii="Times New Roman" w:hAnsi="Times New Roman" w:cs="Times New Roman"/>
          <w:sz w:val="28"/>
          <w:szCs w:val="28"/>
        </w:rPr>
        <w:t>«</w:t>
      </w:r>
      <w:r w:rsidR="00191F3B" w:rsidRPr="002E2F54">
        <w:rPr>
          <w:rFonts w:ascii="Times New Roman" w:hAnsi="Times New Roman" w:cs="Times New Roman"/>
          <w:sz w:val="28"/>
          <w:szCs w:val="28"/>
        </w:rPr>
        <w:t>____</w:t>
      </w:r>
      <w:r w:rsidR="00191F3B">
        <w:rPr>
          <w:rFonts w:ascii="Times New Roman" w:hAnsi="Times New Roman" w:cs="Times New Roman"/>
          <w:sz w:val="28"/>
          <w:szCs w:val="28"/>
        </w:rPr>
        <w:t>»</w:t>
      </w:r>
      <w:r w:rsidR="00191F3B" w:rsidRPr="002E2F54">
        <w:rPr>
          <w:rFonts w:ascii="Times New Roman" w:hAnsi="Times New Roman" w:cs="Times New Roman"/>
          <w:sz w:val="28"/>
          <w:szCs w:val="28"/>
        </w:rPr>
        <w:t xml:space="preserve"> _________________ года</w:t>
      </w:r>
      <w:r w:rsidRPr="00742920">
        <w:rPr>
          <w:rFonts w:ascii="Times New Roman" w:hAnsi="Times New Roman" w:cs="Times New Roman"/>
          <w:sz w:val="28"/>
          <w:szCs w:val="28"/>
        </w:rPr>
        <w:t>(уведомление о переходе права на земельный участок) иприлагаемые к нему документы: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 xml:space="preserve">1. В графе </w:t>
      </w:r>
      <w:r w:rsidR="00191F3B">
        <w:rPr>
          <w:rFonts w:ascii="Times New Roman" w:hAnsi="Times New Roman" w:cs="Times New Roman"/>
          <w:sz w:val="28"/>
          <w:szCs w:val="28"/>
        </w:rPr>
        <w:t>«</w:t>
      </w:r>
      <w:r w:rsidRPr="00742920">
        <w:rPr>
          <w:rFonts w:ascii="Times New Roman" w:hAnsi="Times New Roman" w:cs="Times New Roman"/>
          <w:sz w:val="28"/>
          <w:szCs w:val="28"/>
        </w:rPr>
        <w:t>Кому</w:t>
      </w:r>
      <w:r w:rsidR="00191F3B">
        <w:rPr>
          <w:rFonts w:ascii="Times New Roman" w:hAnsi="Times New Roman" w:cs="Times New Roman"/>
          <w:sz w:val="28"/>
          <w:szCs w:val="28"/>
        </w:rPr>
        <w:t>»</w:t>
      </w:r>
      <w:r w:rsidRPr="00742920">
        <w:rPr>
          <w:rFonts w:ascii="Times New Roman" w:hAnsi="Times New Roman" w:cs="Times New Roman"/>
          <w:sz w:val="28"/>
          <w:szCs w:val="28"/>
        </w:rPr>
        <w:t xml:space="preserve"> читать: __________________________________________</w:t>
      </w:r>
      <w:r w:rsidR="00191F3B">
        <w:rPr>
          <w:rFonts w:ascii="Times New Roman" w:hAnsi="Times New Roman" w:cs="Times New Roman"/>
          <w:sz w:val="28"/>
          <w:szCs w:val="28"/>
        </w:rPr>
        <w:t>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2. Раздел (разделы) __________________________________ разрешения настроительство изложить в новой редакции: 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 xml:space="preserve">3. Продлить срок действия разрешения на строительство до </w:t>
      </w:r>
      <w:r w:rsidR="00191F3B">
        <w:rPr>
          <w:rFonts w:ascii="Times New Roman" w:hAnsi="Times New Roman" w:cs="Times New Roman"/>
          <w:sz w:val="28"/>
          <w:szCs w:val="28"/>
        </w:rPr>
        <w:t>«</w:t>
      </w:r>
      <w:r w:rsidRPr="00742920">
        <w:rPr>
          <w:rFonts w:ascii="Times New Roman" w:hAnsi="Times New Roman" w:cs="Times New Roman"/>
          <w:sz w:val="28"/>
          <w:szCs w:val="28"/>
        </w:rPr>
        <w:t>____</w:t>
      </w:r>
      <w:r w:rsidR="00191F3B">
        <w:rPr>
          <w:rFonts w:ascii="Times New Roman" w:hAnsi="Times New Roman" w:cs="Times New Roman"/>
          <w:sz w:val="28"/>
          <w:szCs w:val="28"/>
        </w:rPr>
        <w:t xml:space="preserve">»___________ </w:t>
      </w:r>
      <w:r w:rsidRPr="00742920">
        <w:rPr>
          <w:rFonts w:ascii="Times New Roman" w:hAnsi="Times New Roman" w:cs="Times New Roman"/>
          <w:sz w:val="28"/>
          <w:szCs w:val="28"/>
        </w:rPr>
        <w:t>____________ года (указывается дата в соответствии с представленнымпроектом организации строительства).</w:t>
      </w:r>
    </w:p>
    <w:p w:rsidR="00AD1D79" w:rsidRPr="000510B8" w:rsidRDefault="00AD1D79" w:rsidP="00AD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0510B8" w:rsidRDefault="00AD1D79" w:rsidP="00AD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____________________МП________________ _____________________</w:t>
      </w:r>
    </w:p>
    <w:p w:rsidR="00AD1D79" w:rsidRPr="000510B8" w:rsidRDefault="00AD1D79" w:rsidP="00AD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10B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10B8">
        <w:rPr>
          <w:rFonts w:ascii="Times New Roman" w:hAnsi="Times New Roman" w:cs="Times New Roman"/>
          <w:sz w:val="28"/>
          <w:szCs w:val="28"/>
        </w:rPr>
        <w:t>(ФИО)</w:t>
      </w:r>
    </w:p>
    <w:p w:rsidR="00742920" w:rsidRDefault="00742920" w:rsidP="00742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 w:rsidRPr="000510B8">
        <w:rPr>
          <w:rFonts w:ascii="Times New Roman" w:hAnsi="Times New Roman" w:cs="Times New Roman"/>
          <w:sz w:val="28"/>
          <w:szCs w:val="28"/>
        </w:rPr>
        <w:t>5</w:t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290CC1" w:rsidRPr="000510B8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F54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290CC1" w:rsidRPr="000510B8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0510B8" w:rsidRDefault="009F1DA0" w:rsidP="00BC7F5A">
      <w:pPr>
        <w:pStyle w:val="ae"/>
      </w:pPr>
      <w:r w:rsidRPr="000510B8">
        <w:t xml:space="preserve">РАСПИСКА </w:t>
      </w:r>
      <w:r w:rsidR="0082790D" w:rsidRPr="000510B8">
        <w:t>В</w:t>
      </w:r>
      <w:r w:rsidR="0091080B" w:rsidRPr="000510B8">
        <w:t>ПОЛУЧЕНИИ</w:t>
      </w:r>
      <w:r w:rsidR="00290CC1" w:rsidRPr="000510B8">
        <w:t xml:space="preserve"> ДОКУМЕНТОВ </w:t>
      </w:r>
    </w:p>
    <w:p w:rsidR="00290CC1" w:rsidRPr="000510B8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Pr="000510B8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</w:t>
      </w:r>
      <w:r w:rsidR="00EE5AB8" w:rsidRPr="000510B8">
        <w:rPr>
          <w:rFonts w:ascii="Times New Roman" w:hAnsi="Times New Roman" w:cs="Times New Roman"/>
          <w:sz w:val="28"/>
          <w:szCs w:val="28"/>
        </w:rPr>
        <w:t>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2C5401" w:rsidRPr="000510B8" w:rsidTr="00EE5AB8">
        <w:tc>
          <w:tcPr>
            <w:tcW w:w="594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510B8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0510B8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510B8" w:rsidRDefault="002C5401" w:rsidP="002C5401">
      <w:pPr>
        <w:rPr>
          <w:rFonts w:ascii="Calibri" w:eastAsia="Times New Roman" w:hAnsi="Calibri" w:cs="Calibri"/>
          <w:szCs w:val="20"/>
          <w:lang w:eastAsia="ru-RU"/>
        </w:rPr>
      </w:pPr>
      <w:r w:rsidRPr="000510B8">
        <w:br w:type="page"/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 w:rsidRPr="000510B8">
        <w:rPr>
          <w:rFonts w:ascii="Times New Roman" w:hAnsi="Times New Roman" w:cs="Times New Roman"/>
          <w:sz w:val="28"/>
          <w:szCs w:val="28"/>
        </w:rPr>
        <w:t>6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F54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EE5AB8" w:rsidRPr="000510B8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B8" w:rsidRPr="000510B8" w:rsidRDefault="00EE5AB8" w:rsidP="00BC7F5A">
      <w:pPr>
        <w:pStyle w:val="ae"/>
      </w:pPr>
      <w:r w:rsidRPr="000510B8">
        <w:t>УВЕДОМЛЕНИЕ ОБ ОТКАЗЕ В ПРЕДОСТАВЛЕНИИ МУНИЦИПАЛЬНОЙ УСЛУГИ</w:t>
      </w: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0510B8" w:rsidRDefault="002C5401" w:rsidP="00EE5A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401" w:rsidRPr="000510B8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C5401" w:rsidRPr="000510B8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____________________МП________________ _____________________</w:t>
      </w: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(должность)</w:t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Pr="000510B8">
        <w:rPr>
          <w:rFonts w:ascii="Times New Roman" w:hAnsi="Times New Roman" w:cs="Times New Roman"/>
          <w:sz w:val="28"/>
          <w:szCs w:val="28"/>
        </w:rPr>
        <w:t>(подпись)</w:t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Pr="000510B8">
        <w:rPr>
          <w:rFonts w:ascii="Times New Roman" w:hAnsi="Times New Roman" w:cs="Times New Roman"/>
          <w:sz w:val="28"/>
          <w:szCs w:val="28"/>
        </w:rPr>
        <w:t>(ФИО)</w:t>
      </w:r>
    </w:p>
    <w:p w:rsidR="00EE5AB8" w:rsidRPr="000510B8" w:rsidRDefault="00EE5AB8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0510B8" w:rsidRDefault="002C5401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 w:rsidRPr="000510B8">
        <w:rPr>
          <w:rFonts w:ascii="Times New Roman" w:hAnsi="Times New Roman" w:cs="Times New Roman"/>
          <w:sz w:val="28"/>
          <w:szCs w:val="28"/>
        </w:rPr>
        <w:t>7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>Выдач</w:t>
      </w:r>
      <w:r w:rsidR="00A74B85" w:rsidRPr="000510B8">
        <w:rPr>
          <w:rFonts w:ascii="Times New Roman" w:hAnsi="Times New Roman" w:cs="Times New Roman"/>
          <w:bCs/>
          <w:sz w:val="28"/>
          <w:szCs w:val="28"/>
        </w:rPr>
        <w:t>а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0510B8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0510B8" w:rsidRDefault="00EE5AB8" w:rsidP="00BC7F5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 xml:space="preserve">БЛОК-СХЕМА </w:t>
      </w:r>
    </w:p>
    <w:p w:rsidR="002C5401" w:rsidRPr="000510B8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0510B8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522B5A" w:rsidP="00EE5AB8">
      <w:pPr>
        <w:pStyle w:val="ConsPlusNormal"/>
        <w:jc w:val="both"/>
        <w:rPr>
          <w:rFonts w:ascii="Times New Roman" w:hAnsi="Times New Roman" w:cs="Times New Roman"/>
        </w:rPr>
      </w:pPr>
      <w:r w:rsidRPr="00522B5A">
        <w:rPr>
          <w:rFonts w:ascii="Times New Roman" w:hAnsi="Times New Roman" w:cs="Times New Roman"/>
          <w:noProof/>
          <w:sz w:val="24"/>
          <w:szCs w:val="24"/>
        </w:rPr>
        <w:pict>
          <v:rect id="Rectangle 30" o:spid="_x0000_s1026" style="position:absolute;left:0;text-align:left;margin-left:-6.05pt;margin-top:3.25pt;width:387.6pt;height:2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">
            <v:textbox>
              <w:txbxContent>
                <w:p w:rsidR="00E60101" w:rsidRPr="00EE5AB8" w:rsidRDefault="00E60101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0510B8" w:rsidRDefault="00522B5A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5A">
        <w:rPr>
          <w:noProof/>
          <w:snapToGrid w:val="0"/>
          <w:szCs w:val="20"/>
        </w:rPr>
        <w:pict>
          <v:line id="Line 20" o:spid="_x0000_s1038" style="position:absolute;left:0;text-align:left;z-index:251678720;visibility:visible" from="79pt,19.5pt" to="7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qP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">
            <v:stroke endarrow="block"/>
          </v:line>
        </w:pict>
      </w:r>
    </w:p>
    <w:p w:rsidR="00EC0502" w:rsidRPr="000510B8" w:rsidRDefault="00EC0502" w:rsidP="00EE5AB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E5AB8" w:rsidRPr="000510B8" w:rsidRDefault="00522B5A" w:rsidP="00EE5AB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25" o:spid="_x0000_s1027" style="position:absolute;left:0;text-align:left;margin-left:-6.05pt;margin-top:3.5pt;width:407.4pt;height:29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4BKAIAAFAEAAAOAAAAZHJzL2Uyb0RvYy54bWysVNuO0zAQfUfiHyy/01y2pW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">
            <v:textbox>
              <w:txbxContent>
                <w:p w:rsidR="00E60101" w:rsidRPr="00EE5AB8" w:rsidRDefault="00E60101" w:rsidP="00EC05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522B5A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7" type="#_x0000_t32" style="position:absolute;left:0;text-align:left;margin-left:79pt;margin-top:6.25pt;width:.05pt;height:21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AG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">
            <v:stroke endarrow="block"/>
          </v:shape>
        </w:pic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522B5A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27" o:spid="_x0000_s1028" style="position:absolute;left:0;text-align:left;margin-left:-6.05pt;margin-top:3.1pt;width:407.4pt;height:22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KpKwIAAFA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">
            <v:textbox>
              <w:txbxContent>
                <w:p w:rsidR="00E60101" w:rsidRPr="00EE5AB8" w:rsidRDefault="00E60101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E60101" w:rsidRPr="00EE5AB8" w:rsidRDefault="00E60101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522B5A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28" o:spid="_x0000_s1036" type="#_x0000_t32" style="position:absolute;left:0;text-align:left;margin-left:79pt;margin-top:.55pt;width:0;height:22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An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">
            <v:stroke endarrow="block"/>
          </v:shape>
        </w:pict>
      </w:r>
    </w:p>
    <w:p w:rsidR="00EE5AB8" w:rsidRPr="000510B8" w:rsidRDefault="00522B5A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35" o:spid="_x0000_s1029" style="position:absolute;left:0;text-align:left;margin-left:-6.05pt;margin-top:10.5pt;width:407.4pt;height:4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YKwIAAE8EAAAOAAAAZHJzL2Uyb0RvYy54bWysVMGO0zAQvSPxD5bvNE3bsG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">
            <v:textbox>
              <w:txbxContent>
                <w:p w:rsidR="00E60101" w:rsidRPr="00EE5AB8" w:rsidRDefault="00E60101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0510B8" w:rsidRDefault="00522B5A" w:rsidP="00EE5AB8">
      <w:pPr>
        <w:pStyle w:val="11"/>
        <w:ind w:right="28" w:firstLine="709"/>
        <w:jc w:val="right"/>
        <w:rPr>
          <w:color w:val="000000"/>
          <w:szCs w:val="24"/>
        </w:rPr>
      </w:pPr>
      <w:r w:rsidRPr="00522B5A">
        <w:rPr>
          <w:noProof/>
        </w:rPr>
        <w:pict>
          <v:line id="Line 29" o:spid="_x0000_s1035" style="position:absolute;left:0;text-align:left;z-index:251687936;visibility:visibl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v6JgIAAEo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">
            <v:stroke endarrow="block"/>
          </v:line>
        </w:pict>
      </w:r>
    </w:p>
    <w:p w:rsidR="00EE5AB8" w:rsidRPr="000510B8" w:rsidRDefault="00522B5A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36" o:spid="_x0000_s1030" style="position:absolute;left:0;text-align:left;margin-left:-6.05pt;margin-top:6.4pt;width:459.6pt;height:43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">
            <v:textbox>
              <w:txbxContent>
                <w:p w:rsidR="00E60101" w:rsidRPr="00934C3D" w:rsidRDefault="00E60101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60101" w:rsidRPr="00934C3D" w:rsidRDefault="00E60101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0510B8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0510B8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0510B8" w:rsidRDefault="00522B5A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Line 39" o:spid="_x0000_s1034" style="position:absolute;left:0;text-align:left;z-index:251698176;visibility:visibl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Z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DYORvZJgIAAEoEAAAOAAAAAAAAAAAAAAAAAC4CAABkcnMvZTJv&#10;RG9jLnhtbFBLAQItABQABgAIAAAAIQAIyq2a4AAAAAkBAAAPAAAAAAAAAAAAAAAAAIAEAABkcnMv&#10;ZG93bnJldi54bWxQSwUGAAAAAAQABADzAAAAjQUAAAAA&#10;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Line 37" o:spid="_x0000_s1033" style="position:absolute;left:0;text-align:left;z-index:251696128;visibility:visibl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hlJwIAAEo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B2gThlJwIAAEoEAAAOAAAAAAAAAAAAAAAAAC4CAABkcnMvZTJv&#10;RG9jLnhtbFBLAQItABQABgAIAAAAIQDSBpF83wAAAAkBAAAPAAAAAAAAAAAAAAAAAIEEAABkcnMv&#10;ZG93bnJldi54bWxQSwUGAAAAAAQABADzAAAAjQUAAAAA&#10;">
            <v:stroke endarrow="block"/>
          </v:line>
        </w:pict>
      </w:r>
    </w:p>
    <w:p w:rsidR="00EE5AB8" w:rsidRPr="000510B8" w:rsidRDefault="00522B5A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38" o:spid="_x0000_s1031" style="position:absolute;left:0;text-align:left;margin-left:-6.3pt;margin-top:15.1pt;width:182.05pt;height:8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++LAIAAFA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">
            <v:textbox>
              <w:txbxContent>
                <w:p w:rsidR="00BC7F5A" w:rsidRDefault="00BB034F" w:rsidP="00BB0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BC7F5A" w:rsidRPr="00051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азрешения на строительство;</w:t>
                  </w:r>
                </w:p>
                <w:p w:rsidR="00BC7F5A" w:rsidRPr="00934C3D" w:rsidRDefault="00BC7F5A" w:rsidP="00BB03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3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уведомлени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E873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внесении изменений в разрешение на строительство</w:t>
                  </w:r>
                  <w:r w:rsidR="00BB03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EE5AB8" w:rsidRPr="000510B8" w:rsidRDefault="00522B5A" w:rsidP="00EE5AB8">
      <w:pPr>
        <w:pStyle w:val="1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 w:rsidRPr="00522B5A">
        <w:rPr>
          <w:noProof/>
        </w:rPr>
        <w:pict>
          <v:rect id="Rectangle 40" o:spid="_x0000_s1032" style="position:absolute;left:0;text-align:left;margin-left:184.95pt;margin-top:1.3pt;width:294.45pt;height:8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vyLQIAAFA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">
            <v:textbox>
              <w:txbxContent>
                <w:p w:rsidR="00E60101" w:rsidRPr="00934C3D" w:rsidRDefault="00BB034F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0510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ведомления о мотивированном отказе в выдаче разрешения на строительство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E873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разрешение на строительство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="005374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xbxContent>
            </v:textbox>
          </v:rect>
        </w:pict>
      </w:r>
    </w:p>
    <w:sectPr w:rsidR="00EE5AB8" w:rsidRPr="000510B8" w:rsidSect="00FB3AF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6B2"/>
    <w:rsid w:val="00005867"/>
    <w:rsid w:val="00010434"/>
    <w:rsid w:val="0001187E"/>
    <w:rsid w:val="00012213"/>
    <w:rsid w:val="00014C20"/>
    <w:rsid w:val="00015766"/>
    <w:rsid w:val="00017A9C"/>
    <w:rsid w:val="00017D96"/>
    <w:rsid w:val="00031BF7"/>
    <w:rsid w:val="000510B8"/>
    <w:rsid w:val="00051369"/>
    <w:rsid w:val="00057F22"/>
    <w:rsid w:val="00060263"/>
    <w:rsid w:val="000614AB"/>
    <w:rsid w:val="00062F5F"/>
    <w:rsid w:val="00064A78"/>
    <w:rsid w:val="0007173B"/>
    <w:rsid w:val="000804C9"/>
    <w:rsid w:val="00080F66"/>
    <w:rsid w:val="00085518"/>
    <w:rsid w:val="000939FB"/>
    <w:rsid w:val="00093F6E"/>
    <w:rsid w:val="00095678"/>
    <w:rsid w:val="00096AAF"/>
    <w:rsid w:val="000A5F73"/>
    <w:rsid w:val="000A77E1"/>
    <w:rsid w:val="000B5447"/>
    <w:rsid w:val="000C1F13"/>
    <w:rsid w:val="000C2CE9"/>
    <w:rsid w:val="000C643B"/>
    <w:rsid w:val="000D1767"/>
    <w:rsid w:val="000D210E"/>
    <w:rsid w:val="000D5A21"/>
    <w:rsid w:val="000D6980"/>
    <w:rsid w:val="000E2DD7"/>
    <w:rsid w:val="000E537B"/>
    <w:rsid w:val="00101A68"/>
    <w:rsid w:val="0010223B"/>
    <w:rsid w:val="0011312B"/>
    <w:rsid w:val="00114472"/>
    <w:rsid w:val="00114C07"/>
    <w:rsid w:val="00127794"/>
    <w:rsid w:val="00130B09"/>
    <w:rsid w:val="001354D7"/>
    <w:rsid w:val="001459DD"/>
    <w:rsid w:val="00163D3A"/>
    <w:rsid w:val="00164779"/>
    <w:rsid w:val="00164A3C"/>
    <w:rsid w:val="00171409"/>
    <w:rsid w:val="00174095"/>
    <w:rsid w:val="001747FA"/>
    <w:rsid w:val="00175461"/>
    <w:rsid w:val="00176372"/>
    <w:rsid w:val="0017685E"/>
    <w:rsid w:val="00177ADA"/>
    <w:rsid w:val="00184D3F"/>
    <w:rsid w:val="00184D6E"/>
    <w:rsid w:val="0018717D"/>
    <w:rsid w:val="00191F3B"/>
    <w:rsid w:val="0019266D"/>
    <w:rsid w:val="001A2593"/>
    <w:rsid w:val="001A5F35"/>
    <w:rsid w:val="001A7F27"/>
    <w:rsid w:val="001C03CA"/>
    <w:rsid w:val="001C617D"/>
    <w:rsid w:val="001E1F83"/>
    <w:rsid w:val="001E23B5"/>
    <w:rsid w:val="001E683A"/>
    <w:rsid w:val="001F65C6"/>
    <w:rsid w:val="00205146"/>
    <w:rsid w:val="002077E2"/>
    <w:rsid w:val="00210E13"/>
    <w:rsid w:val="00212801"/>
    <w:rsid w:val="002166B2"/>
    <w:rsid w:val="00217F7E"/>
    <w:rsid w:val="0022256E"/>
    <w:rsid w:val="00231710"/>
    <w:rsid w:val="00233E11"/>
    <w:rsid w:val="00234289"/>
    <w:rsid w:val="00253F27"/>
    <w:rsid w:val="00263E32"/>
    <w:rsid w:val="00267BAE"/>
    <w:rsid w:val="002756CD"/>
    <w:rsid w:val="00277B8E"/>
    <w:rsid w:val="002855FF"/>
    <w:rsid w:val="00290CC1"/>
    <w:rsid w:val="0029192F"/>
    <w:rsid w:val="00294F50"/>
    <w:rsid w:val="002A5468"/>
    <w:rsid w:val="002A5AF8"/>
    <w:rsid w:val="002B34A2"/>
    <w:rsid w:val="002B6AB1"/>
    <w:rsid w:val="002C2F77"/>
    <w:rsid w:val="002C5401"/>
    <w:rsid w:val="002D6D82"/>
    <w:rsid w:val="002E2F35"/>
    <w:rsid w:val="002E2F54"/>
    <w:rsid w:val="002F377F"/>
    <w:rsid w:val="002F3C92"/>
    <w:rsid w:val="00302E9A"/>
    <w:rsid w:val="0030399B"/>
    <w:rsid w:val="00303B5C"/>
    <w:rsid w:val="003103C2"/>
    <w:rsid w:val="0031246E"/>
    <w:rsid w:val="00312C82"/>
    <w:rsid w:val="00314E20"/>
    <w:rsid w:val="00320C96"/>
    <w:rsid w:val="00322538"/>
    <w:rsid w:val="003256AD"/>
    <w:rsid w:val="00330254"/>
    <w:rsid w:val="00331AE3"/>
    <w:rsid w:val="00331B17"/>
    <w:rsid w:val="00334F84"/>
    <w:rsid w:val="003361EE"/>
    <w:rsid w:val="00337BDA"/>
    <w:rsid w:val="003415AC"/>
    <w:rsid w:val="00344BB0"/>
    <w:rsid w:val="0034783B"/>
    <w:rsid w:val="00353854"/>
    <w:rsid w:val="003610AE"/>
    <w:rsid w:val="00362B3D"/>
    <w:rsid w:val="003709B2"/>
    <w:rsid w:val="00374CC6"/>
    <w:rsid w:val="00387115"/>
    <w:rsid w:val="003915AB"/>
    <w:rsid w:val="003948ED"/>
    <w:rsid w:val="0039600D"/>
    <w:rsid w:val="003973C8"/>
    <w:rsid w:val="003A50D0"/>
    <w:rsid w:val="003A78ED"/>
    <w:rsid w:val="003D791D"/>
    <w:rsid w:val="003E06FA"/>
    <w:rsid w:val="003E6153"/>
    <w:rsid w:val="003F0C61"/>
    <w:rsid w:val="003F11ED"/>
    <w:rsid w:val="003F2844"/>
    <w:rsid w:val="003F5782"/>
    <w:rsid w:val="0040019A"/>
    <w:rsid w:val="00422373"/>
    <w:rsid w:val="0042449D"/>
    <w:rsid w:val="00431A95"/>
    <w:rsid w:val="00432C70"/>
    <w:rsid w:val="0043307C"/>
    <w:rsid w:val="0044031B"/>
    <w:rsid w:val="004522C3"/>
    <w:rsid w:val="0045753A"/>
    <w:rsid w:val="00457821"/>
    <w:rsid w:val="00457C7D"/>
    <w:rsid w:val="00463013"/>
    <w:rsid w:val="00470946"/>
    <w:rsid w:val="004753B6"/>
    <w:rsid w:val="00487B30"/>
    <w:rsid w:val="00490156"/>
    <w:rsid w:val="004B2F4D"/>
    <w:rsid w:val="004C41DE"/>
    <w:rsid w:val="004C591E"/>
    <w:rsid w:val="004D0163"/>
    <w:rsid w:val="004D0BA6"/>
    <w:rsid w:val="004D3114"/>
    <w:rsid w:val="004D381A"/>
    <w:rsid w:val="004D54A3"/>
    <w:rsid w:val="004E7DF1"/>
    <w:rsid w:val="004F2011"/>
    <w:rsid w:val="004F391F"/>
    <w:rsid w:val="005078E9"/>
    <w:rsid w:val="00507FD4"/>
    <w:rsid w:val="00516844"/>
    <w:rsid w:val="00520D3A"/>
    <w:rsid w:val="00522B5A"/>
    <w:rsid w:val="00525320"/>
    <w:rsid w:val="0053148C"/>
    <w:rsid w:val="00536393"/>
    <w:rsid w:val="00537428"/>
    <w:rsid w:val="0054033E"/>
    <w:rsid w:val="00545994"/>
    <w:rsid w:val="00551BFF"/>
    <w:rsid w:val="00552E4D"/>
    <w:rsid w:val="00555C85"/>
    <w:rsid w:val="00556507"/>
    <w:rsid w:val="0055764D"/>
    <w:rsid w:val="00566020"/>
    <w:rsid w:val="00566317"/>
    <w:rsid w:val="00571783"/>
    <w:rsid w:val="005847B6"/>
    <w:rsid w:val="005854A8"/>
    <w:rsid w:val="00587C76"/>
    <w:rsid w:val="00593ED8"/>
    <w:rsid w:val="005A5AD6"/>
    <w:rsid w:val="005B0CEC"/>
    <w:rsid w:val="005B21BE"/>
    <w:rsid w:val="005B41F1"/>
    <w:rsid w:val="005C24FB"/>
    <w:rsid w:val="005C4B65"/>
    <w:rsid w:val="005E4CD7"/>
    <w:rsid w:val="005E68B6"/>
    <w:rsid w:val="005F07B0"/>
    <w:rsid w:val="005F79EA"/>
    <w:rsid w:val="00605E79"/>
    <w:rsid w:val="00610CC0"/>
    <w:rsid w:val="00613985"/>
    <w:rsid w:val="00623D96"/>
    <w:rsid w:val="00624DD7"/>
    <w:rsid w:val="00625924"/>
    <w:rsid w:val="0062720B"/>
    <w:rsid w:val="00627BBA"/>
    <w:rsid w:val="00630BF8"/>
    <w:rsid w:val="00633278"/>
    <w:rsid w:val="00635208"/>
    <w:rsid w:val="0063683F"/>
    <w:rsid w:val="006368F7"/>
    <w:rsid w:val="006409CE"/>
    <w:rsid w:val="00642073"/>
    <w:rsid w:val="006446FE"/>
    <w:rsid w:val="00652751"/>
    <w:rsid w:val="006601A3"/>
    <w:rsid w:val="0067168B"/>
    <w:rsid w:val="00674149"/>
    <w:rsid w:val="00677120"/>
    <w:rsid w:val="00682381"/>
    <w:rsid w:val="0068717E"/>
    <w:rsid w:val="006901AD"/>
    <w:rsid w:val="00690B05"/>
    <w:rsid w:val="0069129F"/>
    <w:rsid w:val="006928A7"/>
    <w:rsid w:val="00695EF6"/>
    <w:rsid w:val="006A33D3"/>
    <w:rsid w:val="006B6E39"/>
    <w:rsid w:val="006B79E6"/>
    <w:rsid w:val="006C6121"/>
    <w:rsid w:val="006D07A3"/>
    <w:rsid w:val="006D1FE8"/>
    <w:rsid w:val="006D30D0"/>
    <w:rsid w:val="006D5CFA"/>
    <w:rsid w:val="006E3799"/>
    <w:rsid w:val="006F29C9"/>
    <w:rsid w:val="00701281"/>
    <w:rsid w:val="00702CCC"/>
    <w:rsid w:val="0070684C"/>
    <w:rsid w:val="00710D01"/>
    <w:rsid w:val="00711591"/>
    <w:rsid w:val="00711B79"/>
    <w:rsid w:val="007162E4"/>
    <w:rsid w:val="00717167"/>
    <w:rsid w:val="00721A08"/>
    <w:rsid w:val="00730324"/>
    <w:rsid w:val="00736D23"/>
    <w:rsid w:val="00742920"/>
    <w:rsid w:val="0074601E"/>
    <w:rsid w:val="00757EA5"/>
    <w:rsid w:val="00771C90"/>
    <w:rsid w:val="00775974"/>
    <w:rsid w:val="0078377F"/>
    <w:rsid w:val="00784F84"/>
    <w:rsid w:val="007866CB"/>
    <w:rsid w:val="0079637D"/>
    <w:rsid w:val="00796D12"/>
    <w:rsid w:val="007A4067"/>
    <w:rsid w:val="007B05B6"/>
    <w:rsid w:val="007B4AF3"/>
    <w:rsid w:val="007C2EEB"/>
    <w:rsid w:val="007C3E50"/>
    <w:rsid w:val="007D261B"/>
    <w:rsid w:val="007D2BD3"/>
    <w:rsid w:val="007D2D02"/>
    <w:rsid w:val="007E3C39"/>
    <w:rsid w:val="007E3E82"/>
    <w:rsid w:val="007F3331"/>
    <w:rsid w:val="00803376"/>
    <w:rsid w:val="00803E81"/>
    <w:rsid w:val="008067A0"/>
    <w:rsid w:val="00814B51"/>
    <w:rsid w:val="00821D02"/>
    <w:rsid w:val="0082790D"/>
    <w:rsid w:val="008309E1"/>
    <w:rsid w:val="008350DC"/>
    <w:rsid w:val="008360D6"/>
    <w:rsid w:val="008415CD"/>
    <w:rsid w:val="00841CA9"/>
    <w:rsid w:val="008420F9"/>
    <w:rsid w:val="0085227C"/>
    <w:rsid w:val="00860BF2"/>
    <w:rsid w:val="008648B9"/>
    <w:rsid w:val="0087609C"/>
    <w:rsid w:val="00882F09"/>
    <w:rsid w:val="0088402E"/>
    <w:rsid w:val="00886FB1"/>
    <w:rsid w:val="00893A01"/>
    <w:rsid w:val="00896E13"/>
    <w:rsid w:val="008A037B"/>
    <w:rsid w:val="008A264B"/>
    <w:rsid w:val="008A7639"/>
    <w:rsid w:val="008B0B06"/>
    <w:rsid w:val="008B334C"/>
    <w:rsid w:val="008B3480"/>
    <w:rsid w:val="008B36DB"/>
    <w:rsid w:val="008B72A7"/>
    <w:rsid w:val="008C5E31"/>
    <w:rsid w:val="008C6538"/>
    <w:rsid w:val="008D062A"/>
    <w:rsid w:val="008D712A"/>
    <w:rsid w:val="008E7036"/>
    <w:rsid w:val="008F2B68"/>
    <w:rsid w:val="008F7338"/>
    <w:rsid w:val="008F77C8"/>
    <w:rsid w:val="00906467"/>
    <w:rsid w:val="00907C9F"/>
    <w:rsid w:val="0091080B"/>
    <w:rsid w:val="009156B3"/>
    <w:rsid w:val="0091609F"/>
    <w:rsid w:val="00927CEB"/>
    <w:rsid w:val="00934C3D"/>
    <w:rsid w:val="00936DA9"/>
    <w:rsid w:val="00940578"/>
    <w:rsid w:val="00947273"/>
    <w:rsid w:val="009618BC"/>
    <w:rsid w:val="00964E42"/>
    <w:rsid w:val="00966B0B"/>
    <w:rsid w:val="009703A8"/>
    <w:rsid w:val="0097422E"/>
    <w:rsid w:val="00983331"/>
    <w:rsid w:val="0098494B"/>
    <w:rsid w:val="00990B22"/>
    <w:rsid w:val="009A217E"/>
    <w:rsid w:val="009A5DCC"/>
    <w:rsid w:val="009B0611"/>
    <w:rsid w:val="009B0637"/>
    <w:rsid w:val="009B07CC"/>
    <w:rsid w:val="009B16F2"/>
    <w:rsid w:val="009B74D8"/>
    <w:rsid w:val="009C23ED"/>
    <w:rsid w:val="009C3C7B"/>
    <w:rsid w:val="009C4DCA"/>
    <w:rsid w:val="009C53C5"/>
    <w:rsid w:val="009D4ADB"/>
    <w:rsid w:val="009D718A"/>
    <w:rsid w:val="009E09F7"/>
    <w:rsid w:val="009E32A2"/>
    <w:rsid w:val="009E3F7F"/>
    <w:rsid w:val="009E4BFB"/>
    <w:rsid w:val="009F1021"/>
    <w:rsid w:val="009F1DA0"/>
    <w:rsid w:val="009F6CC6"/>
    <w:rsid w:val="00A0139E"/>
    <w:rsid w:val="00A02266"/>
    <w:rsid w:val="00A02FC9"/>
    <w:rsid w:val="00A03647"/>
    <w:rsid w:val="00A0375E"/>
    <w:rsid w:val="00A206AF"/>
    <w:rsid w:val="00A207FE"/>
    <w:rsid w:val="00A24539"/>
    <w:rsid w:val="00A300B5"/>
    <w:rsid w:val="00A36296"/>
    <w:rsid w:val="00A458B0"/>
    <w:rsid w:val="00A553AC"/>
    <w:rsid w:val="00A56995"/>
    <w:rsid w:val="00A66AEA"/>
    <w:rsid w:val="00A70042"/>
    <w:rsid w:val="00A718E0"/>
    <w:rsid w:val="00A73D6D"/>
    <w:rsid w:val="00A74B85"/>
    <w:rsid w:val="00A92173"/>
    <w:rsid w:val="00A95109"/>
    <w:rsid w:val="00A976BA"/>
    <w:rsid w:val="00AA0738"/>
    <w:rsid w:val="00AA0EDA"/>
    <w:rsid w:val="00AA186E"/>
    <w:rsid w:val="00AA4730"/>
    <w:rsid w:val="00AB0A20"/>
    <w:rsid w:val="00AB286F"/>
    <w:rsid w:val="00AB54DD"/>
    <w:rsid w:val="00AB60A7"/>
    <w:rsid w:val="00AB774B"/>
    <w:rsid w:val="00AD1D79"/>
    <w:rsid w:val="00AD37FF"/>
    <w:rsid w:val="00AD6A89"/>
    <w:rsid w:val="00AF323D"/>
    <w:rsid w:val="00AF5F07"/>
    <w:rsid w:val="00AF6CC6"/>
    <w:rsid w:val="00B133A1"/>
    <w:rsid w:val="00B13D52"/>
    <w:rsid w:val="00B15055"/>
    <w:rsid w:val="00B1516E"/>
    <w:rsid w:val="00B15366"/>
    <w:rsid w:val="00B173CE"/>
    <w:rsid w:val="00B20A60"/>
    <w:rsid w:val="00B26AB1"/>
    <w:rsid w:val="00B30A39"/>
    <w:rsid w:val="00B348BA"/>
    <w:rsid w:val="00B37800"/>
    <w:rsid w:val="00B418A0"/>
    <w:rsid w:val="00B50DE0"/>
    <w:rsid w:val="00B53996"/>
    <w:rsid w:val="00B54003"/>
    <w:rsid w:val="00B605E5"/>
    <w:rsid w:val="00B61E8C"/>
    <w:rsid w:val="00B64124"/>
    <w:rsid w:val="00B64134"/>
    <w:rsid w:val="00B665F2"/>
    <w:rsid w:val="00B70225"/>
    <w:rsid w:val="00B75F93"/>
    <w:rsid w:val="00B7613D"/>
    <w:rsid w:val="00B77AA1"/>
    <w:rsid w:val="00B8527F"/>
    <w:rsid w:val="00BA268F"/>
    <w:rsid w:val="00BB034F"/>
    <w:rsid w:val="00BB408A"/>
    <w:rsid w:val="00BB4752"/>
    <w:rsid w:val="00BB7188"/>
    <w:rsid w:val="00BC0FE0"/>
    <w:rsid w:val="00BC7F5A"/>
    <w:rsid w:val="00BD176A"/>
    <w:rsid w:val="00BD740B"/>
    <w:rsid w:val="00BD7A48"/>
    <w:rsid w:val="00BE23DA"/>
    <w:rsid w:val="00BF2E36"/>
    <w:rsid w:val="00BF4C50"/>
    <w:rsid w:val="00C0059E"/>
    <w:rsid w:val="00C04189"/>
    <w:rsid w:val="00C07820"/>
    <w:rsid w:val="00C1052B"/>
    <w:rsid w:val="00C12876"/>
    <w:rsid w:val="00C12B0D"/>
    <w:rsid w:val="00C15C3F"/>
    <w:rsid w:val="00C1691A"/>
    <w:rsid w:val="00C23447"/>
    <w:rsid w:val="00C2559C"/>
    <w:rsid w:val="00C269DA"/>
    <w:rsid w:val="00C26D54"/>
    <w:rsid w:val="00C32526"/>
    <w:rsid w:val="00C32A26"/>
    <w:rsid w:val="00C336A8"/>
    <w:rsid w:val="00C34F75"/>
    <w:rsid w:val="00C4262B"/>
    <w:rsid w:val="00C4288E"/>
    <w:rsid w:val="00C43BF3"/>
    <w:rsid w:val="00C4504E"/>
    <w:rsid w:val="00C45724"/>
    <w:rsid w:val="00C724A7"/>
    <w:rsid w:val="00C74187"/>
    <w:rsid w:val="00C754D8"/>
    <w:rsid w:val="00C75B5D"/>
    <w:rsid w:val="00C77997"/>
    <w:rsid w:val="00C826F6"/>
    <w:rsid w:val="00C842AE"/>
    <w:rsid w:val="00C92045"/>
    <w:rsid w:val="00C95BA8"/>
    <w:rsid w:val="00CA24F4"/>
    <w:rsid w:val="00CA4DDD"/>
    <w:rsid w:val="00CB3DCA"/>
    <w:rsid w:val="00CB4EFC"/>
    <w:rsid w:val="00CB5C94"/>
    <w:rsid w:val="00CB7DEB"/>
    <w:rsid w:val="00CC2D8B"/>
    <w:rsid w:val="00CC4C35"/>
    <w:rsid w:val="00CC5FB2"/>
    <w:rsid w:val="00CE3826"/>
    <w:rsid w:val="00CE6DEE"/>
    <w:rsid w:val="00CF1E6A"/>
    <w:rsid w:val="00CF5B27"/>
    <w:rsid w:val="00CF62C0"/>
    <w:rsid w:val="00D00599"/>
    <w:rsid w:val="00D17AC4"/>
    <w:rsid w:val="00D240AF"/>
    <w:rsid w:val="00D24AA3"/>
    <w:rsid w:val="00D4366A"/>
    <w:rsid w:val="00D44843"/>
    <w:rsid w:val="00D46307"/>
    <w:rsid w:val="00D5023B"/>
    <w:rsid w:val="00D51E8B"/>
    <w:rsid w:val="00D55631"/>
    <w:rsid w:val="00D72BB5"/>
    <w:rsid w:val="00D946D7"/>
    <w:rsid w:val="00DA2007"/>
    <w:rsid w:val="00DA3900"/>
    <w:rsid w:val="00DA6670"/>
    <w:rsid w:val="00DA72BA"/>
    <w:rsid w:val="00DC2D66"/>
    <w:rsid w:val="00DC323C"/>
    <w:rsid w:val="00DC3EF8"/>
    <w:rsid w:val="00DD3BC9"/>
    <w:rsid w:val="00DD4530"/>
    <w:rsid w:val="00DE27B3"/>
    <w:rsid w:val="00DE2811"/>
    <w:rsid w:val="00DE39CA"/>
    <w:rsid w:val="00DF0DBE"/>
    <w:rsid w:val="00DF55EE"/>
    <w:rsid w:val="00DF71AC"/>
    <w:rsid w:val="00E062C4"/>
    <w:rsid w:val="00E07F46"/>
    <w:rsid w:val="00E22CCE"/>
    <w:rsid w:val="00E234DA"/>
    <w:rsid w:val="00E267CF"/>
    <w:rsid w:val="00E30DE2"/>
    <w:rsid w:val="00E31531"/>
    <w:rsid w:val="00E31E4A"/>
    <w:rsid w:val="00E360E7"/>
    <w:rsid w:val="00E42E5D"/>
    <w:rsid w:val="00E45E01"/>
    <w:rsid w:val="00E5346B"/>
    <w:rsid w:val="00E54BFE"/>
    <w:rsid w:val="00E55202"/>
    <w:rsid w:val="00E571EB"/>
    <w:rsid w:val="00E60101"/>
    <w:rsid w:val="00E61969"/>
    <w:rsid w:val="00E620F4"/>
    <w:rsid w:val="00E6568D"/>
    <w:rsid w:val="00E70A62"/>
    <w:rsid w:val="00E76273"/>
    <w:rsid w:val="00E80340"/>
    <w:rsid w:val="00E80461"/>
    <w:rsid w:val="00E80D3F"/>
    <w:rsid w:val="00E822C1"/>
    <w:rsid w:val="00E830E6"/>
    <w:rsid w:val="00E85A32"/>
    <w:rsid w:val="00E87320"/>
    <w:rsid w:val="00E90A5B"/>
    <w:rsid w:val="00E90B84"/>
    <w:rsid w:val="00E91142"/>
    <w:rsid w:val="00E9745B"/>
    <w:rsid w:val="00EA1B75"/>
    <w:rsid w:val="00EA6EC4"/>
    <w:rsid w:val="00EA75CB"/>
    <w:rsid w:val="00EA7AD2"/>
    <w:rsid w:val="00EB0EB4"/>
    <w:rsid w:val="00EB2B64"/>
    <w:rsid w:val="00EB40A3"/>
    <w:rsid w:val="00EB72AC"/>
    <w:rsid w:val="00EC0502"/>
    <w:rsid w:val="00EC09B6"/>
    <w:rsid w:val="00EC3306"/>
    <w:rsid w:val="00EC536D"/>
    <w:rsid w:val="00EC5E75"/>
    <w:rsid w:val="00EC74D7"/>
    <w:rsid w:val="00ED2048"/>
    <w:rsid w:val="00ED5F02"/>
    <w:rsid w:val="00EE0D53"/>
    <w:rsid w:val="00EE29E5"/>
    <w:rsid w:val="00EE4F39"/>
    <w:rsid w:val="00EE5850"/>
    <w:rsid w:val="00EE5AB8"/>
    <w:rsid w:val="00EF002F"/>
    <w:rsid w:val="00F11320"/>
    <w:rsid w:val="00F14482"/>
    <w:rsid w:val="00F15E37"/>
    <w:rsid w:val="00F174EF"/>
    <w:rsid w:val="00F21393"/>
    <w:rsid w:val="00F22EE0"/>
    <w:rsid w:val="00F23AEF"/>
    <w:rsid w:val="00F253FD"/>
    <w:rsid w:val="00F26F37"/>
    <w:rsid w:val="00F3172F"/>
    <w:rsid w:val="00F3342E"/>
    <w:rsid w:val="00F36B84"/>
    <w:rsid w:val="00F37E21"/>
    <w:rsid w:val="00F40933"/>
    <w:rsid w:val="00F43B5F"/>
    <w:rsid w:val="00F50E0D"/>
    <w:rsid w:val="00F51330"/>
    <w:rsid w:val="00F67D15"/>
    <w:rsid w:val="00F808E7"/>
    <w:rsid w:val="00F81B7A"/>
    <w:rsid w:val="00F85E6E"/>
    <w:rsid w:val="00F9124E"/>
    <w:rsid w:val="00F936EC"/>
    <w:rsid w:val="00F9785E"/>
    <w:rsid w:val="00FA5C80"/>
    <w:rsid w:val="00FA670E"/>
    <w:rsid w:val="00FB3AF2"/>
    <w:rsid w:val="00FC217F"/>
    <w:rsid w:val="00FC3F86"/>
    <w:rsid w:val="00FC6A6C"/>
    <w:rsid w:val="00FD08D2"/>
    <w:rsid w:val="00FD515A"/>
    <w:rsid w:val="00FD61C0"/>
    <w:rsid w:val="00FE1E75"/>
    <w:rsid w:val="00FE77C7"/>
    <w:rsid w:val="00FF42EF"/>
    <w:rsid w:val="00FF547B"/>
    <w:rsid w:val="00FF6275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6"/>
        <o:r id="V:Rule2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4"/>
  </w:style>
  <w:style w:type="paragraph" w:styleId="1">
    <w:name w:val="heading 1"/>
    <w:basedOn w:val="a"/>
    <w:next w:val="a"/>
    <w:link w:val="10"/>
    <w:uiPriority w:val="9"/>
    <w:qFormat/>
    <w:rsid w:val="007D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D448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Title"/>
    <w:basedOn w:val="a"/>
    <w:next w:val="a"/>
    <w:link w:val="ab"/>
    <w:uiPriority w:val="10"/>
    <w:rsid w:val="007D261B"/>
    <w:pPr>
      <w:spacing w:before="100" w:beforeAutospacing="1" w:after="100" w:afterAutospacing="1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7D261B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7D26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D26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D261B"/>
    <w:rPr>
      <w:rFonts w:eastAsiaTheme="minorEastAsia"/>
      <w:color w:val="5A5A5A" w:themeColor="text1" w:themeTint="A5"/>
      <w:spacing w:val="15"/>
    </w:rPr>
  </w:style>
  <w:style w:type="paragraph" w:customStyle="1" w:styleId="ae">
    <w:name w:val="Мой Заголовок"/>
    <w:basedOn w:val="1"/>
    <w:link w:val="af"/>
    <w:qFormat/>
    <w:rsid w:val="000D5A21"/>
    <w:pPr>
      <w:spacing w:before="0" w:line="240" w:lineRule="auto"/>
      <w:contextualSpacing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0D5A21"/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98333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15297</Words>
  <Characters>87195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123</cp:lastModifiedBy>
  <cp:revision>82</cp:revision>
  <cp:lastPrinted>2016-07-07T07:09:00Z</cp:lastPrinted>
  <dcterms:created xsi:type="dcterms:W3CDTF">2019-03-27T12:59:00Z</dcterms:created>
  <dcterms:modified xsi:type="dcterms:W3CDTF">2019-04-26T16:28:00Z</dcterms:modified>
</cp:coreProperties>
</file>