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BC0" w:rsidRPr="0047000A" w:rsidRDefault="00B32BC0" w:rsidP="00B32BC0">
      <w:pPr>
        <w:contextualSpacing/>
        <w:jc w:val="center"/>
      </w:pPr>
      <w:r w:rsidRPr="0047000A">
        <w:rPr>
          <w:noProof/>
          <w:lang w:eastAsia="ru-RU"/>
        </w:rPr>
        <w:drawing>
          <wp:inline distT="0" distB="0" distL="0" distR="0" wp14:anchorId="2912D67C" wp14:editId="52BB1090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BC0" w:rsidRPr="0047000A" w:rsidRDefault="00B32BC0" w:rsidP="00B32BC0">
      <w:pPr>
        <w:pStyle w:val="a4"/>
        <w:spacing w:before="0" w:after="0"/>
        <w:jc w:val="center"/>
        <w:rPr>
          <w:b/>
          <w:sz w:val="170"/>
          <w:szCs w:val="170"/>
        </w:rPr>
      </w:pPr>
      <w:r w:rsidRPr="0047000A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B32BC0" w:rsidRPr="0047000A" w:rsidRDefault="00B32BC0" w:rsidP="00B32BC0">
      <w:pPr>
        <w:pStyle w:val="a4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47000A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B32BC0" w:rsidRPr="0047000A" w:rsidRDefault="00B32BC0" w:rsidP="00B32BC0">
      <w:pPr>
        <w:pStyle w:val="a4"/>
        <w:spacing w:before="0" w:after="0"/>
        <w:rPr>
          <w:b/>
          <w:bCs/>
          <w:sz w:val="20"/>
          <w:szCs w:val="20"/>
        </w:rPr>
      </w:pPr>
      <w:r w:rsidRPr="0047000A">
        <w:rPr>
          <w:b/>
          <w:sz w:val="20"/>
          <w:szCs w:val="20"/>
        </w:rPr>
        <w:t>№ 2</w:t>
      </w:r>
      <w:r w:rsidR="00D331FE">
        <w:rPr>
          <w:b/>
          <w:sz w:val="20"/>
          <w:szCs w:val="20"/>
        </w:rPr>
        <w:t>23</w:t>
      </w:r>
      <w:r w:rsidRPr="0047000A">
        <w:rPr>
          <w:b/>
          <w:sz w:val="20"/>
          <w:szCs w:val="20"/>
        </w:rPr>
        <w:t xml:space="preserve">                                                   </w:t>
      </w:r>
      <w:r w:rsidRPr="0047000A">
        <w:rPr>
          <w:b/>
          <w:sz w:val="20"/>
          <w:szCs w:val="20"/>
        </w:rPr>
        <w:tab/>
      </w:r>
      <w:r w:rsidRPr="0047000A">
        <w:rPr>
          <w:b/>
          <w:sz w:val="20"/>
          <w:szCs w:val="20"/>
        </w:rPr>
        <w:tab/>
      </w:r>
      <w:r w:rsidRPr="0047000A">
        <w:rPr>
          <w:b/>
          <w:sz w:val="20"/>
          <w:szCs w:val="20"/>
        </w:rPr>
        <w:tab/>
        <w:t xml:space="preserve"> </w:t>
      </w:r>
      <w:r w:rsidRPr="0047000A">
        <w:rPr>
          <w:b/>
          <w:bCs/>
          <w:sz w:val="20"/>
          <w:szCs w:val="20"/>
        </w:rPr>
        <w:t xml:space="preserve">от </w:t>
      </w:r>
      <w:r>
        <w:rPr>
          <w:b/>
          <w:bCs/>
          <w:sz w:val="20"/>
          <w:szCs w:val="20"/>
        </w:rPr>
        <w:t xml:space="preserve">13 </w:t>
      </w:r>
      <w:r w:rsidR="00D331FE">
        <w:rPr>
          <w:b/>
          <w:bCs/>
          <w:sz w:val="20"/>
          <w:szCs w:val="20"/>
        </w:rPr>
        <w:t>августа</w:t>
      </w:r>
      <w:r>
        <w:rPr>
          <w:b/>
          <w:bCs/>
          <w:sz w:val="20"/>
          <w:szCs w:val="20"/>
        </w:rPr>
        <w:t xml:space="preserve"> </w:t>
      </w:r>
      <w:r w:rsidRPr="0047000A">
        <w:rPr>
          <w:b/>
          <w:bCs/>
          <w:sz w:val="20"/>
          <w:szCs w:val="20"/>
        </w:rPr>
        <w:t xml:space="preserve">2021 года     </w:t>
      </w:r>
    </w:p>
    <w:p w:rsidR="00B32BC0" w:rsidRPr="0047000A" w:rsidRDefault="00B32BC0" w:rsidP="00B32BC0">
      <w:pPr>
        <w:pStyle w:val="a4"/>
        <w:rPr>
          <w:b/>
          <w:bCs/>
          <w:sz w:val="20"/>
          <w:szCs w:val="20"/>
        </w:rPr>
      </w:pPr>
      <w:r w:rsidRPr="0047000A">
        <w:rPr>
          <w:b/>
          <w:bCs/>
          <w:sz w:val="20"/>
          <w:szCs w:val="20"/>
        </w:rPr>
        <w:t xml:space="preserve">Учредитель: Собрание депутатов Турковского муниципального района </w:t>
      </w:r>
    </w:p>
    <w:p w:rsidR="00B32BC0" w:rsidRDefault="00B32BC0" w:rsidP="00B32BC0">
      <w:pPr>
        <w:spacing w:before="100" w:beforeAutospacing="1"/>
        <w:ind w:left="1701" w:hanging="1701"/>
        <w:jc w:val="center"/>
        <w:rPr>
          <w:rFonts w:ascii="Times New Roman" w:hAnsi="Times New Roman" w:cs="Times New Roman"/>
          <w:b/>
          <w:noProof/>
        </w:rPr>
      </w:pPr>
      <w:r w:rsidRPr="0061285E">
        <w:rPr>
          <w:rFonts w:ascii="Times New Roman" w:hAnsi="Times New Roman" w:cs="Times New Roman"/>
          <w:b/>
          <w:noProof/>
        </w:rPr>
        <w:t>СОДЕРЖАНИЕ</w:t>
      </w:r>
    </w:p>
    <w:p w:rsidR="00B32BC0" w:rsidRDefault="00B32BC0" w:rsidP="00B32BC0"/>
    <w:p w:rsidR="00D331FE" w:rsidRPr="00D331FE" w:rsidRDefault="00D331FE" w:rsidP="00D331FE">
      <w:pPr>
        <w:pStyle w:val="a8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D331FE">
        <w:rPr>
          <w:rFonts w:ascii="Times New Roman" w:hAnsi="Times New Roman" w:cs="Times New Roman"/>
          <w:sz w:val="20"/>
          <w:szCs w:val="20"/>
        </w:rPr>
        <w:t>Постановление администрации муниципального района от 11 августа 2021 года № 693 «Об утверждении порядка и условий заключения соглашений о защите и поощрении капиталовложений со стороны Турковского муниципального района</w:t>
      </w:r>
      <w:r>
        <w:rPr>
          <w:rFonts w:ascii="Times New Roman" w:hAnsi="Times New Roman" w:cs="Times New Roman"/>
          <w:sz w:val="20"/>
          <w:szCs w:val="20"/>
        </w:rPr>
        <w:t>»</w:t>
      </w:r>
    </w:p>
    <w:p w:rsidR="00D331FE" w:rsidRDefault="00D331FE" w:rsidP="00D331FE">
      <w:pPr>
        <w:jc w:val="both"/>
      </w:pPr>
      <w:r>
        <w:tab/>
      </w:r>
      <w:r w:rsidRPr="00D331FE">
        <w:rPr>
          <w:rFonts w:ascii="Times New Roman" w:hAnsi="Times New Roman" w:cs="Times New Roman"/>
          <w:sz w:val="20"/>
          <w:szCs w:val="20"/>
        </w:rPr>
        <w:t>Постановление администрации муниципального райо</w:t>
      </w:r>
      <w:r>
        <w:rPr>
          <w:rFonts w:ascii="Times New Roman" w:hAnsi="Times New Roman" w:cs="Times New Roman"/>
          <w:sz w:val="20"/>
          <w:szCs w:val="20"/>
        </w:rPr>
        <w:t>на от 11 августа 2021 года № 694 «</w:t>
      </w:r>
      <w:r w:rsidRPr="00D331FE">
        <w:rPr>
          <w:rFonts w:ascii="Times New Roman" w:hAnsi="Times New Roman" w:cs="Times New Roman"/>
          <w:sz w:val="20"/>
          <w:szCs w:val="20"/>
        </w:rPr>
        <w:t>О внесении изменений и дополнений в муниципальную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331FE">
        <w:rPr>
          <w:rFonts w:ascii="Times New Roman" w:hAnsi="Times New Roman" w:cs="Times New Roman"/>
          <w:sz w:val="20"/>
          <w:szCs w:val="20"/>
        </w:rPr>
        <w:t>программу «Развитие системы образования на территории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331FE">
        <w:rPr>
          <w:rFonts w:ascii="Times New Roman" w:hAnsi="Times New Roman" w:cs="Times New Roman"/>
          <w:sz w:val="20"/>
          <w:szCs w:val="20"/>
        </w:rPr>
        <w:t>Турковского муниципального района» на 2021-2023 годы</w:t>
      </w:r>
      <w:r>
        <w:rPr>
          <w:rFonts w:ascii="Times New Roman" w:hAnsi="Times New Roman" w:cs="Times New Roman"/>
          <w:sz w:val="20"/>
          <w:szCs w:val="20"/>
        </w:rPr>
        <w:t>»</w:t>
      </w:r>
    </w:p>
    <w:p w:rsidR="00D331FE" w:rsidRDefault="00D331FE" w:rsidP="00B32BC0"/>
    <w:p w:rsidR="00D331FE" w:rsidRDefault="00D331FE" w:rsidP="00B32BC0"/>
    <w:p w:rsidR="00D331FE" w:rsidRDefault="00D331FE" w:rsidP="00B32BC0"/>
    <w:p w:rsidR="00D331FE" w:rsidRDefault="00D331FE" w:rsidP="00B32BC0"/>
    <w:p w:rsidR="00D331FE" w:rsidRDefault="00D331FE" w:rsidP="00B32BC0"/>
    <w:p w:rsidR="00D331FE" w:rsidRDefault="00D331FE" w:rsidP="00B32BC0"/>
    <w:p w:rsidR="00D331FE" w:rsidRDefault="00D331FE" w:rsidP="00B32BC0"/>
    <w:p w:rsidR="00D331FE" w:rsidRDefault="00D331FE" w:rsidP="00B32BC0"/>
    <w:p w:rsidR="00D331FE" w:rsidRDefault="00D331FE" w:rsidP="00B32BC0"/>
    <w:p w:rsidR="00D331FE" w:rsidRDefault="00D331FE" w:rsidP="00B32BC0"/>
    <w:p w:rsidR="00D331FE" w:rsidRDefault="00D331FE" w:rsidP="00B32BC0"/>
    <w:p w:rsidR="00D331FE" w:rsidRDefault="00D331FE" w:rsidP="00B32BC0"/>
    <w:p w:rsidR="00D331FE" w:rsidRDefault="00D331FE" w:rsidP="00B32BC0"/>
    <w:p w:rsidR="00D331FE" w:rsidRPr="00D331FE" w:rsidRDefault="00D331FE" w:rsidP="00D331FE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331FE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6A52AEDC" wp14:editId="010B2031">
            <wp:extent cx="758825" cy="914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1FE" w:rsidRPr="00D331FE" w:rsidRDefault="00D331FE" w:rsidP="00D331FE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331FE">
        <w:rPr>
          <w:rFonts w:ascii="Times New Roman" w:hAnsi="Times New Roman" w:cs="Times New Roman"/>
          <w:b/>
          <w:sz w:val="20"/>
          <w:szCs w:val="20"/>
        </w:rPr>
        <w:t>АДМИНИСТРАЦИЯ</w:t>
      </w:r>
    </w:p>
    <w:p w:rsidR="00D331FE" w:rsidRPr="00D331FE" w:rsidRDefault="00D331FE" w:rsidP="00D331FE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331FE">
        <w:rPr>
          <w:rFonts w:ascii="Times New Roman" w:hAnsi="Times New Roman" w:cs="Times New Roman"/>
          <w:b/>
          <w:sz w:val="20"/>
          <w:szCs w:val="20"/>
        </w:rPr>
        <w:t>ТУРКОВСКОГО МУНИЦИПАЛЬНОГО РАЙОНА</w:t>
      </w:r>
    </w:p>
    <w:p w:rsidR="00D331FE" w:rsidRPr="00D331FE" w:rsidRDefault="00D331FE" w:rsidP="00D331FE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331FE">
        <w:rPr>
          <w:rFonts w:ascii="Times New Roman" w:hAnsi="Times New Roman" w:cs="Times New Roman"/>
          <w:b/>
          <w:sz w:val="20"/>
          <w:szCs w:val="20"/>
        </w:rPr>
        <w:t>САРАТОВСКОЙ ОБЛАСТИ</w:t>
      </w:r>
    </w:p>
    <w:p w:rsidR="00D331FE" w:rsidRPr="00D331FE" w:rsidRDefault="00D331FE" w:rsidP="00D331FE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331FE" w:rsidRPr="00D331FE" w:rsidRDefault="00D331FE" w:rsidP="00D331FE">
      <w:pPr>
        <w:pStyle w:val="2"/>
        <w:rPr>
          <w:sz w:val="20"/>
        </w:rPr>
      </w:pPr>
      <w:r w:rsidRPr="00D331FE">
        <w:rPr>
          <w:sz w:val="20"/>
        </w:rPr>
        <w:t>ПОСТАНОВЛЕНИЕ</w:t>
      </w:r>
    </w:p>
    <w:p w:rsidR="00D331FE" w:rsidRPr="00D331FE" w:rsidRDefault="00D331FE" w:rsidP="00D331FE">
      <w:pPr>
        <w:rPr>
          <w:rFonts w:ascii="Times New Roman" w:hAnsi="Times New Roman" w:cs="Times New Roman"/>
          <w:sz w:val="20"/>
          <w:szCs w:val="20"/>
        </w:rPr>
      </w:pPr>
    </w:p>
    <w:p w:rsidR="00D331FE" w:rsidRPr="00D331FE" w:rsidRDefault="00D331FE" w:rsidP="00D331FE">
      <w:pPr>
        <w:rPr>
          <w:rFonts w:ascii="Times New Roman" w:hAnsi="Times New Roman" w:cs="Times New Roman"/>
          <w:b/>
          <w:sz w:val="20"/>
          <w:szCs w:val="20"/>
        </w:rPr>
      </w:pPr>
      <w:r w:rsidRPr="00D331FE">
        <w:rPr>
          <w:rFonts w:ascii="Times New Roman" w:hAnsi="Times New Roman" w:cs="Times New Roman"/>
          <w:sz w:val="20"/>
          <w:szCs w:val="20"/>
        </w:rPr>
        <w:t>От 11.08.2021 г.      № 693</w:t>
      </w:r>
    </w:p>
    <w:p w:rsidR="00D331FE" w:rsidRPr="00D331FE" w:rsidRDefault="00D331FE" w:rsidP="00D331FE">
      <w:pPr>
        <w:pStyle w:val="a8"/>
        <w:rPr>
          <w:rFonts w:ascii="Times New Roman" w:hAnsi="Times New Roman" w:cs="Times New Roman"/>
          <w:b/>
          <w:sz w:val="20"/>
          <w:szCs w:val="20"/>
        </w:rPr>
      </w:pPr>
      <w:r w:rsidRPr="00D331FE">
        <w:rPr>
          <w:rFonts w:ascii="Times New Roman" w:hAnsi="Times New Roman" w:cs="Times New Roman"/>
          <w:b/>
          <w:sz w:val="20"/>
          <w:szCs w:val="20"/>
        </w:rPr>
        <w:t xml:space="preserve">Об утверждении порядка и условий заключения </w:t>
      </w:r>
    </w:p>
    <w:p w:rsidR="00D331FE" w:rsidRPr="00D331FE" w:rsidRDefault="00D331FE" w:rsidP="00D331FE">
      <w:pPr>
        <w:pStyle w:val="a8"/>
        <w:rPr>
          <w:rFonts w:ascii="Times New Roman" w:hAnsi="Times New Roman" w:cs="Times New Roman"/>
          <w:b/>
          <w:sz w:val="20"/>
          <w:szCs w:val="20"/>
        </w:rPr>
      </w:pPr>
      <w:r w:rsidRPr="00D331FE">
        <w:rPr>
          <w:rFonts w:ascii="Times New Roman" w:hAnsi="Times New Roman" w:cs="Times New Roman"/>
          <w:b/>
          <w:sz w:val="20"/>
          <w:szCs w:val="20"/>
        </w:rPr>
        <w:t xml:space="preserve">соглашений о защите и поощрении капиталовложений </w:t>
      </w:r>
    </w:p>
    <w:p w:rsidR="00D331FE" w:rsidRPr="00D331FE" w:rsidRDefault="00D331FE" w:rsidP="00D331FE">
      <w:pPr>
        <w:pStyle w:val="a8"/>
        <w:rPr>
          <w:rFonts w:ascii="Times New Roman" w:hAnsi="Times New Roman" w:cs="Times New Roman"/>
          <w:b/>
          <w:sz w:val="20"/>
          <w:szCs w:val="20"/>
        </w:rPr>
      </w:pPr>
      <w:r w:rsidRPr="00D331FE">
        <w:rPr>
          <w:rFonts w:ascii="Times New Roman" w:hAnsi="Times New Roman" w:cs="Times New Roman"/>
          <w:b/>
          <w:sz w:val="20"/>
          <w:szCs w:val="20"/>
        </w:rPr>
        <w:t xml:space="preserve">со стороны Турковского муниципального района 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331FE">
        <w:rPr>
          <w:rFonts w:ascii="Times New Roman" w:hAnsi="Times New Roman" w:cs="Times New Roman"/>
          <w:sz w:val="20"/>
          <w:szCs w:val="20"/>
        </w:rPr>
        <w:t>В соответствии с частью 8 статьи 4 Федерального закона от 01 апреля 2020 года № 69-ФЗ «О защите и поощрении капиталовложений в Российской Федерации», Уставом Турковского муниципального района администрация Турковского муниципального района ПОСТАНОВЛЯЕТ:</w:t>
      </w:r>
    </w:p>
    <w:p w:rsidR="00D331FE" w:rsidRPr="00D331FE" w:rsidRDefault="00D331FE" w:rsidP="00D331FE">
      <w:pPr>
        <w:pStyle w:val="21"/>
        <w:ind w:firstLine="709"/>
        <w:rPr>
          <w:sz w:val="20"/>
        </w:rPr>
      </w:pPr>
      <w:r w:rsidRPr="00D331FE">
        <w:rPr>
          <w:sz w:val="20"/>
        </w:rPr>
        <w:t>1. Утвердить порядок и условия заключения соглашений о защите и поощрении капиталовложений со стороны Турковского муниципального района согласно приложению.</w:t>
      </w:r>
    </w:p>
    <w:p w:rsidR="00D331FE" w:rsidRPr="00D331FE" w:rsidRDefault="00D331FE" w:rsidP="00D331FE">
      <w:pPr>
        <w:pStyle w:val="21"/>
        <w:ind w:firstLine="709"/>
        <w:rPr>
          <w:sz w:val="20"/>
        </w:rPr>
      </w:pPr>
      <w:r w:rsidRPr="00D331FE">
        <w:rPr>
          <w:sz w:val="20"/>
        </w:rPr>
        <w:t>2.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D331FE" w:rsidRPr="00D331FE" w:rsidRDefault="00D331FE" w:rsidP="00D331FE">
      <w:pPr>
        <w:pStyle w:val="21"/>
        <w:ind w:firstLine="709"/>
        <w:rPr>
          <w:sz w:val="20"/>
        </w:rPr>
      </w:pPr>
      <w:r w:rsidRPr="00D331FE">
        <w:rPr>
          <w:sz w:val="20"/>
        </w:rPr>
        <w:t xml:space="preserve">4. Настоящее постановление вступает в силу со дня его официального опубликования. </w:t>
      </w:r>
    </w:p>
    <w:p w:rsidR="00D331FE" w:rsidRPr="00D331FE" w:rsidRDefault="00D331FE" w:rsidP="00D331FE">
      <w:pPr>
        <w:pStyle w:val="21"/>
        <w:ind w:firstLine="709"/>
        <w:rPr>
          <w:sz w:val="20"/>
        </w:rPr>
      </w:pPr>
      <w:r w:rsidRPr="00D331FE">
        <w:rPr>
          <w:sz w:val="20"/>
        </w:rPr>
        <w:t xml:space="preserve">5. </w:t>
      </w:r>
      <w:proofErr w:type="gramStart"/>
      <w:r w:rsidRPr="00D331FE">
        <w:rPr>
          <w:sz w:val="20"/>
        </w:rPr>
        <w:t>Контроль за</w:t>
      </w:r>
      <w:proofErr w:type="gramEnd"/>
      <w:r w:rsidRPr="00D331FE">
        <w:rPr>
          <w:sz w:val="20"/>
        </w:rPr>
        <w:t xml:space="preserve"> исполнением настоящего постановления оставляю за собой.</w:t>
      </w:r>
    </w:p>
    <w:p w:rsidR="00D331FE" w:rsidRPr="00D331FE" w:rsidRDefault="00D331FE" w:rsidP="00D331FE">
      <w:pPr>
        <w:pStyle w:val="21"/>
        <w:ind w:firstLine="709"/>
        <w:rPr>
          <w:sz w:val="20"/>
        </w:rPr>
      </w:pPr>
    </w:p>
    <w:p w:rsidR="00D331FE" w:rsidRPr="00D331FE" w:rsidRDefault="00D331FE" w:rsidP="00D331FE">
      <w:pPr>
        <w:pStyle w:val="21"/>
        <w:ind w:firstLine="709"/>
        <w:rPr>
          <w:sz w:val="20"/>
        </w:rPr>
      </w:pPr>
    </w:p>
    <w:p w:rsidR="00D331FE" w:rsidRPr="00D331FE" w:rsidRDefault="00D331FE" w:rsidP="00D331FE">
      <w:pPr>
        <w:pStyle w:val="21"/>
        <w:rPr>
          <w:b/>
          <w:sz w:val="20"/>
        </w:rPr>
      </w:pPr>
      <w:r w:rsidRPr="00D331FE">
        <w:rPr>
          <w:b/>
          <w:sz w:val="20"/>
        </w:rPr>
        <w:t>Глава Турковского</w:t>
      </w:r>
    </w:p>
    <w:p w:rsidR="00D331FE" w:rsidRPr="00D331FE" w:rsidRDefault="00D331FE" w:rsidP="00D331FE">
      <w:pPr>
        <w:pStyle w:val="21"/>
        <w:rPr>
          <w:b/>
          <w:sz w:val="20"/>
        </w:rPr>
      </w:pPr>
      <w:r w:rsidRPr="00D331FE">
        <w:rPr>
          <w:b/>
          <w:sz w:val="20"/>
        </w:rPr>
        <w:t>муниципального района</w:t>
      </w:r>
      <w:r w:rsidRPr="00D331FE">
        <w:rPr>
          <w:b/>
          <w:sz w:val="20"/>
        </w:rPr>
        <w:tab/>
      </w:r>
      <w:r w:rsidRPr="00D331FE">
        <w:rPr>
          <w:b/>
          <w:sz w:val="20"/>
        </w:rPr>
        <w:tab/>
      </w:r>
      <w:r w:rsidRPr="00D331FE">
        <w:rPr>
          <w:b/>
          <w:sz w:val="20"/>
        </w:rPr>
        <w:tab/>
      </w:r>
      <w:r w:rsidRPr="00D331FE">
        <w:rPr>
          <w:b/>
          <w:sz w:val="20"/>
        </w:rPr>
        <w:tab/>
      </w:r>
      <w:r w:rsidRPr="00D331FE">
        <w:rPr>
          <w:b/>
          <w:sz w:val="20"/>
        </w:rPr>
        <w:tab/>
        <w:t xml:space="preserve">                А.В. Никитин</w:t>
      </w:r>
    </w:p>
    <w:p w:rsidR="00D331FE" w:rsidRPr="00D331FE" w:rsidRDefault="00D331FE" w:rsidP="00D331FE">
      <w:pPr>
        <w:pStyle w:val="21"/>
        <w:ind w:left="5103"/>
        <w:jc w:val="left"/>
        <w:rPr>
          <w:b/>
          <w:sz w:val="20"/>
        </w:rPr>
      </w:pPr>
      <w:r w:rsidRPr="00D331FE">
        <w:rPr>
          <w:b/>
          <w:sz w:val="20"/>
        </w:rPr>
        <w:br w:type="page"/>
      </w:r>
    </w:p>
    <w:p w:rsidR="00D331FE" w:rsidRPr="00D331FE" w:rsidRDefault="00D331FE" w:rsidP="00D331FE">
      <w:pPr>
        <w:pStyle w:val="21"/>
        <w:ind w:left="5103"/>
        <w:jc w:val="left"/>
        <w:rPr>
          <w:sz w:val="20"/>
        </w:rPr>
      </w:pPr>
      <w:r w:rsidRPr="00D331FE">
        <w:rPr>
          <w:bCs/>
          <w:sz w:val="20"/>
        </w:rPr>
        <w:lastRenderedPageBreak/>
        <w:t xml:space="preserve">Приложение к постановлению </w:t>
      </w:r>
      <w:r w:rsidRPr="00D331FE">
        <w:rPr>
          <w:sz w:val="20"/>
        </w:rPr>
        <w:t>администрации муниципального района от 11.08.2021 г. № 693</w:t>
      </w:r>
    </w:p>
    <w:p w:rsidR="00D331FE" w:rsidRPr="00D331FE" w:rsidRDefault="00D331FE" w:rsidP="00D331FE">
      <w:pPr>
        <w:widowControl w:val="0"/>
        <w:autoSpaceDE w:val="0"/>
        <w:autoSpaceDN w:val="0"/>
        <w:spacing w:line="240" w:lineRule="auto"/>
        <w:ind w:firstLine="709"/>
        <w:jc w:val="right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</w:p>
    <w:p w:rsidR="00D331FE" w:rsidRPr="00D331FE" w:rsidRDefault="00D331FE" w:rsidP="00D331FE">
      <w:pPr>
        <w:widowControl w:val="0"/>
        <w:autoSpaceDE w:val="0"/>
        <w:autoSpaceDN w:val="0"/>
        <w:spacing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0"/>
          <w:szCs w:val="20"/>
          <w:lang w:eastAsia="ru-RU"/>
        </w:rPr>
      </w:pPr>
      <w:r w:rsidRPr="00D331FE">
        <w:rPr>
          <w:rFonts w:ascii="Times New Roman" w:hAnsi="Times New Roman" w:cs="Times New Roman"/>
          <w:b/>
          <w:color w:val="000000"/>
          <w:sz w:val="20"/>
          <w:szCs w:val="20"/>
          <w:lang w:eastAsia="ru-RU"/>
        </w:rPr>
        <w:t>Порядок и условия заключения соглашений о защите и поощрении капиталовложений со стороны Турковского муниципального района</w:t>
      </w:r>
    </w:p>
    <w:p w:rsidR="00D331FE" w:rsidRPr="00D331FE" w:rsidRDefault="00D331FE" w:rsidP="00D331FE">
      <w:pPr>
        <w:widowControl w:val="0"/>
        <w:autoSpaceDE w:val="0"/>
        <w:spacing w:line="240" w:lineRule="auto"/>
        <w:ind w:firstLine="709"/>
        <w:jc w:val="center"/>
        <w:outlineLvl w:val="1"/>
        <w:rPr>
          <w:rFonts w:ascii="Times New Roman" w:eastAsia="Arial" w:hAnsi="Times New Roman" w:cs="Times New Roman"/>
          <w:b/>
          <w:color w:val="000000"/>
          <w:sz w:val="20"/>
          <w:szCs w:val="20"/>
        </w:rPr>
      </w:pPr>
      <w:r w:rsidRPr="00D331FE">
        <w:rPr>
          <w:rFonts w:ascii="Times New Roman" w:eastAsia="Arial" w:hAnsi="Times New Roman" w:cs="Times New Roman"/>
          <w:b/>
          <w:color w:val="000000"/>
          <w:sz w:val="20"/>
          <w:szCs w:val="20"/>
        </w:rPr>
        <w:t>1. Общие положения</w:t>
      </w:r>
    </w:p>
    <w:p w:rsidR="00D331FE" w:rsidRPr="00D331FE" w:rsidRDefault="00D331FE" w:rsidP="00D331FE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1. Настоящий Порядок разработан в соответствии с ч. 8 статьи 4 Федерального закона от 1 апреля 2020 года № 69-ФЗ «О защите и поощрении капиталовложений в Российской Федерации» (далее - Федеральный закон) и </w:t>
      </w:r>
      <w:proofErr w:type="gramStart"/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устанавливает условия</w:t>
      </w:r>
      <w:proofErr w:type="gramEnd"/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 и порядок заключения соглашений о защите и поощрении капиталовложений со стороны Турковского муниципального района.</w:t>
      </w:r>
    </w:p>
    <w:p w:rsidR="00D331FE" w:rsidRPr="00D331FE" w:rsidRDefault="00D331FE" w:rsidP="00D331FE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D331FE">
        <w:rPr>
          <w:rFonts w:ascii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2. Порядок заключения соглашений о защите и поощрении капиталовложений со стороны Турковского </w:t>
      </w:r>
      <w:r w:rsidRPr="00D331FE">
        <w:rPr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eastAsia="ru-RU"/>
        </w:rPr>
        <w:t>муниципального района</w:t>
      </w:r>
    </w:p>
    <w:p w:rsidR="00D331FE" w:rsidRPr="00D331FE" w:rsidRDefault="00D331FE" w:rsidP="00D331FE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  <w:r w:rsidRPr="00D331FE">
        <w:rPr>
          <w:rFonts w:ascii="Times New Roman" w:hAnsi="Times New Roman" w:cs="Times New Roman"/>
          <w:color w:val="000000"/>
          <w:sz w:val="20"/>
          <w:szCs w:val="20"/>
          <w:lang w:eastAsia="ru-RU"/>
        </w:rPr>
        <w:t xml:space="preserve">2.1. К отношениям, возникающим в связи с заключением, изменением и расторжением соглашения о защите и поощрении капиталовложений, а также в связи с исполнением обязанностей по указанному соглашению, применяются правила </w:t>
      </w:r>
      <w:r w:rsidRPr="00D331FE">
        <w:rPr>
          <w:rFonts w:ascii="Times New Roman" w:hAnsi="Times New Roman" w:cs="Times New Roman"/>
          <w:sz w:val="20"/>
          <w:szCs w:val="20"/>
          <w:lang w:eastAsia="ru-RU"/>
        </w:rPr>
        <w:t>гражданского законодательства</w:t>
      </w:r>
      <w:r w:rsidRPr="00D331FE">
        <w:rPr>
          <w:rFonts w:ascii="Times New Roman" w:hAnsi="Times New Roman" w:cs="Times New Roman"/>
          <w:color w:val="000000"/>
          <w:sz w:val="20"/>
          <w:szCs w:val="20"/>
          <w:lang w:eastAsia="ru-RU"/>
        </w:rPr>
        <w:t xml:space="preserve"> с учетом особенностей, установленных Федеральным законом.</w:t>
      </w:r>
    </w:p>
    <w:p w:rsidR="00D331FE" w:rsidRPr="00D331FE" w:rsidRDefault="00D331FE" w:rsidP="00D331FE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  <w:r w:rsidRPr="00D331FE">
        <w:rPr>
          <w:rFonts w:ascii="Times New Roman" w:hAnsi="Times New Roman" w:cs="Times New Roman"/>
          <w:color w:val="000000"/>
          <w:sz w:val="20"/>
          <w:szCs w:val="20"/>
          <w:lang w:eastAsia="ru-RU"/>
        </w:rPr>
        <w:t>2.2. Соглашение о защите и поощрении капиталовложений заключается не позднее 1 января 2030 года.</w:t>
      </w:r>
    </w:p>
    <w:p w:rsidR="00D331FE" w:rsidRPr="00D331FE" w:rsidRDefault="00D331FE" w:rsidP="00D331FE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  <w:r w:rsidRPr="00D331FE">
        <w:rPr>
          <w:rFonts w:ascii="Times New Roman" w:hAnsi="Times New Roman" w:cs="Times New Roman"/>
          <w:color w:val="000000"/>
          <w:sz w:val="20"/>
          <w:szCs w:val="20"/>
          <w:lang w:eastAsia="ru-RU"/>
        </w:rPr>
        <w:t>2.3. Соглашение о защите и поощрении капиталовложений должно содержать условия, установленные частью 8 статьи 10 Федерального закона.</w:t>
      </w:r>
    </w:p>
    <w:p w:rsidR="00D331FE" w:rsidRPr="00D331FE" w:rsidRDefault="00D331FE" w:rsidP="00D331FE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  <w:r w:rsidRPr="00D331FE">
        <w:rPr>
          <w:rFonts w:ascii="Times New Roman" w:hAnsi="Times New Roman" w:cs="Times New Roman"/>
          <w:color w:val="000000"/>
          <w:sz w:val="20"/>
          <w:szCs w:val="20"/>
          <w:lang w:eastAsia="ru-RU"/>
        </w:rPr>
        <w:t>2.4. Решение о заключении соглашения принимается в форме постановления администрации Турковского муниципального района.</w:t>
      </w:r>
    </w:p>
    <w:p w:rsidR="00D331FE" w:rsidRPr="00D331FE" w:rsidRDefault="00D331FE" w:rsidP="00D331FE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D331FE">
        <w:rPr>
          <w:rFonts w:ascii="Times New Roman" w:hAnsi="Times New Roman" w:cs="Times New Roman"/>
          <w:b/>
          <w:bCs/>
          <w:color w:val="000000"/>
          <w:sz w:val="20"/>
          <w:szCs w:val="20"/>
          <w:lang w:eastAsia="ru-RU"/>
        </w:rPr>
        <w:t>3. Условия заключения соглашений о защите и поощрении капиталовложений со стороны Турковского муниципального района</w:t>
      </w:r>
    </w:p>
    <w:p w:rsidR="00D331FE" w:rsidRPr="00D331FE" w:rsidRDefault="00D331FE" w:rsidP="00D331FE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  <w:r w:rsidRPr="00D331FE">
        <w:rPr>
          <w:rFonts w:ascii="Times New Roman" w:hAnsi="Times New Roman" w:cs="Times New Roman"/>
          <w:color w:val="000000"/>
          <w:sz w:val="20"/>
          <w:szCs w:val="20"/>
          <w:lang w:eastAsia="ru-RU"/>
        </w:rPr>
        <w:t>3.1. Соглашение о защите и поощрении капиталовложений заключается с организацией, реализующей проект, при условии, что такое соглашение предусматривает реализацию нового инвестиционного проекта в одной из сфер российской экономики, за исключением следующих сфер и видов деятельности:</w:t>
      </w:r>
    </w:p>
    <w:p w:rsidR="00D331FE" w:rsidRPr="00D331FE" w:rsidRDefault="00D331FE" w:rsidP="00D331FE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1) игорный бизнес;</w:t>
      </w:r>
    </w:p>
    <w:p w:rsidR="00D331FE" w:rsidRPr="00D331FE" w:rsidRDefault="00D331FE" w:rsidP="00D331FE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</w:pPr>
      <w:proofErr w:type="gramStart"/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2) производство табачных изделий, алкогольной продукции, жидкого топлива (ограничение неприменимо к жидкому топливу, полученному из угля, а также на установках вторичной переработки нефтяного сырья согласно перечню, утверждаемому Правительством Российской Федерации);</w:t>
      </w:r>
      <w:proofErr w:type="gramEnd"/>
    </w:p>
    <w:p w:rsidR="00D331FE" w:rsidRPr="00D331FE" w:rsidRDefault="00D331FE" w:rsidP="00D331FE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3) добыча сырой нефти и природного газа, в том числе попутного нефтяного газа (ограничение неприменимо к инвестиционным проектам по сжижению природного газа);</w:t>
      </w:r>
    </w:p>
    <w:p w:rsidR="00D331FE" w:rsidRPr="00D331FE" w:rsidRDefault="00D331FE" w:rsidP="00D331FE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4) оптовая и розничная торговля;</w:t>
      </w:r>
    </w:p>
    <w:p w:rsidR="00D331FE" w:rsidRPr="00D331FE" w:rsidRDefault="00D331FE" w:rsidP="00D331FE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5) деятельность финансовых организаций, поднадзорных Центральному банку Российской Федерации (ограничение неприменимо к случаям выпуска ценных бумаг в целях финансирования инвестиционного проекта);</w:t>
      </w:r>
    </w:p>
    <w:p w:rsidR="00D331FE" w:rsidRPr="00D331FE" w:rsidRDefault="00D331FE" w:rsidP="00D331FE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6) создание (строительство) либо реконструкция и (или) модернизация административно-деловых центров и торговых центров (комплексов) (кроме аэровокзалов (терминалов), а также многоквартирных домов, жилых домов (кроме строительства таких домов в соответствии с договором о комплексном развитии территории).</w:t>
      </w:r>
    </w:p>
    <w:p w:rsidR="00D331FE" w:rsidRPr="00132780" w:rsidRDefault="00D331FE" w:rsidP="00D331FE">
      <w:pPr>
        <w:widowControl w:val="0"/>
        <w:autoSpaceDE w:val="0"/>
        <w:spacing w:line="240" w:lineRule="auto"/>
        <w:rPr>
          <w:rFonts w:eastAsia="Arial"/>
          <w:szCs w:val="28"/>
        </w:rPr>
      </w:pPr>
    </w:p>
    <w:p w:rsidR="00D331FE" w:rsidRDefault="00D331FE" w:rsidP="00B32BC0">
      <w:pPr>
        <w:rPr>
          <w:rFonts w:ascii="Times New Roman" w:hAnsi="Times New Roman" w:cs="Times New Roman"/>
        </w:rPr>
      </w:pPr>
    </w:p>
    <w:p w:rsidR="00D331FE" w:rsidRDefault="00D331FE" w:rsidP="00B32BC0">
      <w:pPr>
        <w:rPr>
          <w:rFonts w:ascii="Times New Roman" w:hAnsi="Times New Roman" w:cs="Times New Roman"/>
        </w:rPr>
      </w:pPr>
    </w:p>
    <w:p w:rsidR="00D331FE" w:rsidRDefault="00D331FE" w:rsidP="00B32BC0">
      <w:pPr>
        <w:rPr>
          <w:rFonts w:ascii="Times New Roman" w:hAnsi="Times New Roman" w:cs="Times New Roman"/>
        </w:rPr>
      </w:pPr>
    </w:p>
    <w:p w:rsidR="00D331FE" w:rsidRPr="00D331FE" w:rsidRDefault="00D331FE" w:rsidP="00D331FE">
      <w:pPr>
        <w:jc w:val="center"/>
        <w:rPr>
          <w:rFonts w:ascii="Times New Roman" w:hAnsi="Times New Roman" w:cs="Times New Roman"/>
          <w:sz w:val="20"/>
          <w:szCs w:val="20"/>
        </w:rPr>
      </w:pPr>
      <w:r w:rsidRPr="00D331FE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136C4449" wp14:editId="3B844E41">
            <wp:extent cx="762000" cy="914400"/>
            <wp:effectExtent l="0" t="0" r="0" b="0"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1FE" w:rsidRPr="00D331FE" w:rsidRDefault="00D331FE" w:rsidP="00D331FE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331FE">
        <w:rPr>
          <w:rFonts w:ascii="Times New Roman" w:hAnsi="Times New Roman" w:cs="Times New Roman"/>
          <w:b/>
          <w:sz w:val="20"/>
          <w:szCs w:val="20"/>
        </w:rPr>
        <w:t>АДМИНИСТРАЦИЯ</w:t>
      </w:r>
    </w:p>
    <w:p w:rsidR="00D331FE" w:rsidRPr="00D331FE" w:rsidRDefault="00D331FE" w:rsidP="00D331FE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331FE">
        <w:rPr>
          <w:rFonts w:ascii="Times New Roman" w:hAnsi="Times New Roman" w:cs="Times New Roman"/>
          <w:b/>
          <w:sz w:val="20"/>
          <w:szCs w:val="20"/>
        </w:rPr>
        <w:t>ТУРКОВСКОГО МУНИЦИПАЛЬНОГО РАЙОНА</w:t>
      </w:r>
    </w:p>
    <w:p w:rsidR="00D331FE" w:rsidRPr="00D331FE" w:rsidRDefault="00D331FE" w:rsidP="00D331FE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331FE">
        <w:rPr>
          <w:rFonts w:ascii="Times New Roman" w:hAnsi="Times New Roman" w:cs="Times New Roman"/>
          <w:b/>
          <w:sz w:val="20"/>
          <w:szCs w:val="20"/>
        </w:rPr>
        <w:t>САРАТОВСКОЙ ОБЛАСТИ</w:t>
      </w:r>
    </w:p>
    <w:p w:rsidR="00D331FE" w:rsidRPr="00D331FE" w:rsidRDefault="00D331FE" w:rsidP="00D331FE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331FE" w:rsidRPr="00D331FE" w:rsidRDefault="00D331FE" w:rsidP="00D331FE">
      <w:pPr>
        <w:tabs>
          <w:tab w:val="left" w:pos="840"/>
        </w:tabs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331FE">
        <w:rPr>
          <w:rFonts w:ascii="Times New Roman" w:hAnsi="Times New Roman" w:cs="Times New Roman"/>
          <w:b/>
          <w:bCs/>
          <w:sz w:val="20"/>
          <w:szCs w:val="20"/>
        </w:rPr>
        <w:t>ПОСТАНОВЛЕНИЕ</w:t>
      </w:r>
    </w:p>
    <w:p w:rsidR="00D331FE" w:rsidRPr="00D331FE" w:rsidRDefault="00D331FE" w:rsidP="00D331FE">
      <w:pPr>
        <w:tabs>
          <w:tab w:val="left" w:pos="840"/>
        </w:tabs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D331FE" w:rsidRPr="00D331FE" w:rsidRDefault="00D331FE" w:rsidP="00D331FE">
      <w:pPr>
        <w:tabs>
          <w:tab w:val="left" w:pos="840"/>
        </w:tabs>
        <w:jc w:val="both"/>
        <w:rPr>
          <w:rFonts w:ascii="Times New Roman" w:hAnsi="Times New Roman" w:cs="Times New Roman"/>
          <w:bCs/>
          <w:sz w:val="20"/>
          <w:szCs w:val="20"/>
        </w:rPr>
      </w:pPr>
      <w:r w:rsidRPr="00D331FE">
        <w:rPr>
          <w:rFonts w:ascii="Times New Roman" w:hAnsi="Times New Roman" w:cs="Times New Roman"/>
          <w:bCs/>
          <w:sz w:val="20"/>
          <w:szCs w:val="20"/>
        </w:rPr>
        <w:t>От 11.08.2021г.    № 694</w:t>
      </w:r>
    </w:p>
    <w:p w:rsidR="00D331FE" w:rsidRPr="00D331FE" w:rsidRDefault="00D331FE" w:rsidP="00D331FE">
      <w:pPr>
        <w:pStyle w:val="a0"/>
        <w:spacing w:after="0" w:line="260" w:lineRule="exact"/>
        <w:rPr>
          <w:rFonts w:ascii="Times New Roman" w:hAnsi="Times New Roman" w:cs="Times New Roman"/>
          <w:sz w:val="20"/>
          <w:szCs w:val="20"/>
        </w:rPr>
      </w:pPr>
    </w:p>
    <w:p w:rsidR="00D331FE" w:rsidRPr="00D331FE" w:rsidRDefault="00D331FE" w:rsidP="00D331FE">
      <w:pPr>
        <w:rPr>
          <w:rFonts w:ascii="Times New Roman" w:hAnsi="Times New Roman" w:cs="Times New Roman"/>
          <w:b/>
          <w:sz w:val="20"/>
          <w:szCs w:val="20"/>
        </w:rPr>
      </w:pPr>
      <w:r w:rsidRPr="00D331FE">
        <w:rPr>
          <w:rFonts w:ascii="Times New Roman" w:hAnsi="Times New Roman" w:cs="Times New Roman"/>
          <w:b/>
          <w:sz w:val="20"/>
          <w:szCs w:val="20"/>
        </w:rPr>
        <w:t xml:space="preserve">О внесении изменений и дополнений в </w:t>
      </w:r>
      <w:proofErr w:type="gramStart"/>
      <w:r w:rsidRPr="00D331FE">
        <w:rPr>
          <w:rFonts w:ascii="Times New Roman" w:hAnsi="Times New Roman" w:cs="Times New Roman"/>
          <w:b/>
          <w:sz w:val="20"/>
          <w:szCs w:val="20"/>
        </w:rPr>
        <w:t>муниципальную</w:t>
      </w:r>
      <w:proofErr w:type="gramEnd"/>
    </w:p>
    <w:p w:rsidR="00D331FE" w:rsidRPr="00D331FE" w:rsidRDefault="00D331FE" w:rsidP="00D331FE">
      <w:pPr>
        <w:rPr>
          <w:rFonts w:ascii="Times New Roman" w:hAnsi="Times New Roman" w:cs="Times New Roman"/>
          <w:b/>
          <w:sz w:val="20"/>
          <w:szCs w:val="20"/>
        </w:rPr>
      </w:pPr>
      <w:r w:rsidRPr="00D331FE">
        <w:rPr>
          <w:rFonts w:ascii="Times New Roman" w:hAnsi="Times New Roman" w:cs="Times New Roman"/>
          <w:b/>
          <w:sz w:val="20"/>
          <w:szCs w:val="20"/>
        </w:rPr>
        <w:t>программу «Развитие системы образования на территории</w:t>
      </w:r>
    </w:p>
    <w:p w:rsidR="00D331FE" w:rsidRPr="00D331FE" w:rsidRDefault="00D331FE" w:rsidP="00D331FE">
      <w:pPr>
        <w:rPr>
          <w:rFonts w:ascii="Times New Roman" w:hAnsi="Times New Roman" w:cs="Times New Roman"/>
          <w:b/>
          <w:sz w:val="20"/>
          <w:szCs w:val="20"/>
        </w:rPr>
      </w:pPr>
      <w:r w:rsidRPr="00D331FE">
        <w:rPr>
          <w:rFonts w:ascii="Times New Roman" w:hAnsi="Times New Roman" w:cs="Times New Roman"/>
          <w:b/>
          <w:sz w:val="20"/>
          <w:szCs w:val="20"/>
        </w:rPr>
        <w:t>Турковского муниципального района» на 2021-2023 годы</w:t>
      </w:r>
    </w:p>
    <w:p w:rsidR="00D331FE" w:rsidRPr="00D331FE" w:rsidRDefault="00D331FE" w:rsidP="00D331FE">
      <w:pPr>
        <w:rPr>
          <w:rFonts w:ascii="Times New Roman" w:hAnsi="Times New Roman" w:cs="Times New Roman"/>
          <w:b/>
          <w:sz w:val="20"/>
          <w:szCs w:val="20"/>
        </w:rPr>
      </w:pP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331FE">
        <w:rPr>
          <w:rFonts w:ascii="Times New Roman" w:hAnsi="Times New Roman" w:cs="Times New Roman"/>
          <w:sz w:val="20"/>
          <w:szCs w:val="20"/>
        </w:rPr>
        <w:t>В соответствии с Уставом района, администрация Турковского муниципального района ПОСТАНОВЛЯЕТ: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331FE">
        <w:rPr>
          <w:rFonts w:ascii="Times New Roman" w:hAnsi="Times New Roman" w:cs="Times New Roman"/>
          <w:sz w:val="20"/>
          <w:szCs w:val="20"/>
        </w:rPr>
        <w:t>1. Внести в муниципальную программу «Развитие системы образования на территории Турковского муниципального района» на 2021-2023 годы, утвержденную постановлением администрации Турковского муниципального района от 29 января 2021 года № 81, изменения и дополнения согласно приложению.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331FE">
        <w:rPr>
          <w:rFonts w:ascii="Times New Roman" w:hAnsi="Times New Roman" w:cs="Times New Roman"/>
          <w:sz w:val="20"/>
          <w:szCs w:val="20"/>
        </w:rPr>
        <w:t>2.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331FE">
        <w:rPr>
          <w:rFonts w:ascii="Times New Roman" w:hAnsi="Times New Roman" w:cs="Times New Roman"/>
          <w:sz w:val="20"/>
          <w:szCs w:val="20"/>
        </w:rPr>
        <w:t xml:space="preserve">3. </w:t>
      </w:r>
      <w:proofErr w:type="gramStart"/>
      <w:r w:rsidRPr="00D331FE">
        <w:rPr>
          <w:rFonts w:ascii="Times New Roman" w:hAnsi="Times New Roman" w:cs="Times New Roman"/>
          <w:sz w:val="20"/>
          <w:szCs w:val="20"/>
        </w:rPr>
        <w:t>Контроль за</w:t>
      </w:r>
      <w:proofErr w:type="gramEnd"/>
      <w:r w:rsidRPr="00D331FE">
        <w:rPr>
          <w:rFonts w:ascii="Times New Roman" w:hAnsi="Times New Roman" w:cs="Times New Roman"/>
          <w:sz w:val="20"/>
          <w:szCs w:val="20"/>
        </w:rPr>
        <w:t xml:space="preserve"> исполнением настоящего постановления возложить на заместителя главы администрации муниципального района – начальника управления образования администрации муниципального района Исайкина С.П.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331FE" w:rsidRPr="00D331FE" w:rsidRDefault="00D331FE" w:rsidP="00D331FE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D331FE">
        <w:rPr>
          <w:rFonts w:ascii="Times New Roman" w:hAnsi="Times New Roman" w:cs="Times New Roman"/>
          <w:b/>
          <w:bCs/>
          <w:sz w:val="20"/>
          <w:szCs w:val="20"/>
        </w:rPr>
        <w:t>Глава Турковского</w:t>
      </w:r>
    </w:p>
    <w:p w:rsidR="00D331FE" w:rsidRPr="00D331FE" w:rsidRDefault="00D331FE" w:rsidP="00D331FE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D331FE">
        <w:rPr>
          <w:rFonts w:ascii="Times New Roman" w:hAnsi="Times New Roman" w:cs="Times New Roman"/>
          <w:b/>
          <w:bCs/>
          <w:sz w:val="20"/>
          <w:szCs w:val="20"/>
        </w:rPr>
        <w:t xml:space="preserve">муниципального района </w:t>
      </w:r>
      <w:r w:rsidRPr="00D331FE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D331FE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D331FE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D331FE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D331FE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D331FE">
        <w:rPr>
          <w:rFonts w:ascii="Times New Roman" w:hAnsi="Times New Roman" w:cs="Times New Roman"/>
          <w:b/>
          <w:bCs/>
          <w:sz w:val="20"/>
          <w:szCs w:val="20"/>
        </w:rPr>
        <w:tab/>
        <w:t xml:space="preserve">      А.В. Никитин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331FE" w:rsidRPr="00D331FE" w:rsidRDefault="00D331FE" w:rsidP="00D331FE">
      <w:pPr>
        <w:rPr>
          <w:rFonts w:ascii="Times New Roman" w:hAnsi="Times New Roman" w:cs="Times New Roman"/>
          <w:sz w:val="20"/>
          <w:szCs w:val="20"/>
        </w:rPr>
        <w:sectPr w:rsidR="00D331FE" w:rsidRPr="00D331FE" w:rsidSect="00367600">
          <w:pgSz w:w="11906" w:h="16838"/>
          <w:pgMar w:top="284" w:right="851" w:bottom="1134" w:left="1701" w:header="709" w:footer="709" w:gutter="0"/>
          <w:cols w:space="720"/>
        </w:sectPr>
      </w:pPr>
    </w:p>
    <w:p w:rsidR="00D331FE" w:rsidRPr="00D331FE" w:rsidRDefault="00D331FE" w:rsidP="00D331FE">
      <w:pPr>
        <w:ind w:left="4820"/>
        <w:jc w:val="both"/>
        <w:rPr>
          <w:rFonts w:ascii="Times New Roman" w:hAnsi="Times New Roman" w:cs="Times New Roman"/>
          <w:sz w:val="20"/>
          <w:szCs w:val="20"/>
        </w:rPr>
      </w:pPr>
      <w:r w:rsidRPr="00D331FE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к постановлению администрации муниципального района от 11.08.2021г. № 694 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331FE" w:rsidRPr="00D331FE" w:rsidRDefault="00D331FE" w:rsidP="00D331FE">
      <w:pPr>
        <w:ind w:firstLine="709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331FE">
        <w:rPr>
          <w:rFonts w:ascii="Times New Roman" w:hAnsi="Times New Roman" w:cs="Times New Roman"/>
          <w:b/>
          <w:bCs/>
          <w:sz w:val="20"/>
          <w:szCs w:val="20"/>
        </w:rPr>
        <w:t>Изменения и дополнения, вносимые в муниципальную программу «Развитие системы образования на территории Турковского муниципального района» на 2021-2023 годы, утвержденную постановлением администрации Турковского муниципального района от 29 января 2020 года № 81</w:t>
      </w:r>
    </w:p>
    <w:p w:rsidR="00D331FE" w:rsidRPr="00D331FE" w:rsidRDefault="00D331FE" w:rsidP="00D331FE">
      <w:pPr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331F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1. </w:t>
      </w:r>
      <w:r w:rsidRPr="00D331FE">
        <w:rPr>
          <w:rFonts w:ascii="Times New Roman" w:hAnsi="Times New Roman" w:cs="Times New Roman"/>
          <w:sz w:val="20"/>
          <w:szCs w:val="20"/>
        </w:rPr>
        <w:t xml:space="preserve">В Паспорте муниципальной программы позицию «Объемы финансового обеспечения» изложить в следующей редакции: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4"/>
        <w:gridCol w:w="1560"/>
        <w:gridCol w:w="1775"/>
        <w:gridCol w:w="1776"/>
        <w:gridCol w:w="1559"/>
      </w:tblGrid>
      <w:tr w:rsidR="00D331FE" w:rsidRPr="00D331FE" w:rsidTr="00EF7DD4">
        <w:trPr>
          <w:jc w:val="center"/>
        </w:trPr>
        <w:tc>
          <w:tcPr>
            <w:tcW w:w="2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«Объемы финансового обеспечения</w:t>
            </w:r>
          </w:p>
        </w:tc>
        <w:tc>
          <w:tcPr>
            <w:tcW w:w="6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Расходы (тыс. руб.)</w:t>
            </w:r>
          </w:p>
        </w:tc>
      </w:tr>
      <w:tr w:rsidR="00D331FE" w:rsidRPr="00D331FE" w:rsidTr="00EF7DD4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2021 г.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2022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2023 г.</w:t>
            </w:r>
          </w:p>
        </w:tc>
      </w:tr>
      <w:tr w:rsidR="00D331FE" w:rsidRPr="00D331FE" w:rsidTr="00EF7DD4">
        <w:trPr>
          <w:jc w:val="center"/>
        </w:trPr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всего: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560460,24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192692,42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192284,82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175483,00</w:t>
            </w:r>
          </w:p>
        </w:tc>
      </w:tr>
      <w:tr w:rsidR="00D331FE" w:rsidRPr="00D331FE" w:rsidTr="00EF7DD4">
        <w:trPr>
          <w:jc w:val="center"/>
        </w:trPr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в том числе: местный бюджет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118477,41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47259,12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35609,15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35609,15</w:t>
            </w:r>
          </w:p>
        </w:tc>
      </w:tr>
      <w:tr w:rsidR="00D331FE" w:rsidRPr="00D331FE" w:rsidTr="00EF7DD4">
        <w:trPr>
          <w:jc w:val="center"/>
        </w:trPr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375483,99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129182,90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122666,63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123634,45</w:t>
            </w:r>
          </w:p>
        </w:tc>
      </w:tr>
      <w:tr w:rsidR="00D331FE" w:rsidRPr="00D331FE" w:rsidTr="00EF7DD4">
        <w:trPr>
          <w:jc w:val="center"/>
        </w:trPr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федеральный бюджет (прогнозно)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57408,84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13220,40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30979,04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13209,40</w:t>
            </w:r>
          </w:p>
        </w:tc>
      </w:tr>
      <w:tr w:rsidR="00D331FE" w:rsidRPr="00D331FE" w:rsidTr="00EF7DD4">
        <w:trPr>
          <w:jc w:val="center"/>
        </w:trPr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9090,00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3030,00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3030,00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3030,00»;</w:t>
            </w:r>
          </w:p>
        </w:tc>
      </w:tr>
    </w:tbl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331FE">
        <w:rPr>
          <w:rFonts w:ascii="Times New Roman" w:hAnsi="Times New Roman" w:cs="Times New Roman"/>
          <w:sz w:val="20"/>
          <w:szCs w:val="20"/>
        </w:rPr>
        <w:t>2. Раздел 5 «Объем и источники финансового обеспечения Программы» изложить в следующей редакции:</w:t>
      </w:r>
    </w:p>
    <w:p w:rsidR="00D331FE" w:rsidRPr="00D331FE" w:rsidRDefault="00D331FE" w:rsidP="00D331FE">
      <w:pPr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D331FE">
        <w:rPr>
          <w:rFonts w:ascii="Times New Roman" w:hAnsi="Times New Roman" w:cs="Times New Roman"/>
          <w:sz w:val="20"/>
          <w:szCs w:val="20"/>
        </w:rPr>
        <w:t>«</w:t>
      </w:r>
      <w:r w:rsidRPr="00D331FE">
        <w:rPr>
          <w:rFonts w:ascii="Times New Roman" w:hAnsi="Times New Roman" w:cs="Times New Roman"/>
          <w:b/>
          <w:bCs/>
          <w:sz w:val="20"/>
          <w:szCs w:val="20"/>
        </w:rPr>
        <w:t>5. Объем и источники финансового обеспечения Программы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331FE">
        <w:rPr>
          <w:rFonts w:ascii="Times New Roman" w:hAnsi="Times New Roman" w:cs="Times New Roman"/>
          <w:sz w:val="20"/>
          <w:szCs w:val="20"/>
        </w:rPr>
        <w:t xml:space="preserve">Финансовое обеспечение Программы будет осуществляться за счет средств федерального, областного, муниципального бюджетов и внебюджетных источников. 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331FE">
        <w:rPr>
          <w:rFonts w:ascii="Times New Roman" w:hAnsi="Times New Roman" w:cs="Times New Roman"/>
          <w:sz w:val="20"/>
          <w:szCs w:val="20"/>
        </w:rPr>
        <w:t>Общий объем финансового обеспечения, муниципальной программы на 2021 - 2023 годы, составляет 560460,24 тыс. рублей, в том числе: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331FE">
        <w:rPr>
          <w:rFonts w:ascii="Times New Roman" w:hAnsi="Times New Roman" w:cs="Times New Roman"/>
          <w:sz w:val="20"/>
          <w:szCs w:val="20"/>
        </w:rPr>
        <w:t>2021 год–192692,42 тыс. рублей;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331FE">
        <w:rPr>
          <w:rFonts w:ascii="Times New Roman" w:hAnsi="Times New Roman" w:cs="Times New Roman"/>
          <w:sz w:val="20"/>
          <w:szCs w:val="20"/>
        </w:rPr>
        <w:t>2022 год –192284,82 тыс. рублей;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331FE">
        <w:rPr>
          <w:rFonts w:ascii="Times New Roman" w:hAnsi="Times New Roman" w:cs="Times New Roman"/>
          <w:sz w:val="20"/>
          <w:szCs w:val="20"/>
        </w:rPr>
        <w:t>2023 год –175483,00 тыс. рублей,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331FE">
        <w:rPr>
          <w:rFonts w:ascii="Times New Roman" w:hAnsi="Times New Roman" w:cs="Times New Roman"/>
          <w:sz w:val="20"/>
          <w:szCs w:val="20"/>
        </w:rPr>
        <w:t>из них: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331FE">
        <w:rPr>
          <w:rFonts w:ascii="Times New Roman" w:hAnsi="Times New Roman" w:cs="Times New Roman"/>
          <w:sz w:val="20"/>
          <w:szCs w:val="20"/>
        </w:rPr>
        <w:t>местный бюджет – 118477,41 тыс. рублей, в том числе: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331FE">
        <w:rPr>
          <w:rFonts w:ascii="Times New Roman" w:hAnsi="Times New Roman" w:cs="Times New Roman"/>
          <w:sz w:val="20"/>
          <w:szCs w:val="20"/>
        </w:rPr>
        <w:t>2021 год– 47259,12 тыс. рублей;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331FE">
        <w:rPr>
          <w:rFonts w:ascii="Times New Roman" w:hAnsi="Times New Roman" w:cs="Times New Roman"/>
          <w:sz w:val="20"/>
          <w:szCs w:val="20"/>
        </w:rPr>
        <w:t>2022 год –35609,15 тыс. рублей;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331FE">
        <w:rPr>
          <w:rFonts w:ascii="Times New Roman" w:hAnsi="Times New Roman" w:cs="Times New Roman"/>
          <w:sz w:val="20"/>
          <w:szCs w:val="20"/>
        </w:rPr>
        <w:t>2023 год –35609,15 тыс. рублей;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331FE">
        <w:rPr>
          <w:rFonts w:ascii="Times New Roman" w:hAnsi="Times New Roman" w:cs="Times New Roman"/>
          <w:sz w:val="20"/>
          <w:szCs w:val="20"/>
        </w:rPr>
        <w:t>областной бюджет (прогнозно) – 375483,99 тыс. рублей, в том числе: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331FE">
        <w:rPr>
          <w:rFonts w:ascii="Times New Roman" w:hAnsi="Times New Roman" w:cs="Times New Roman"/>
          <w:sz w:val="20"/>
          <w:szCs w:val="20"/>
        </w:rPr>
        <w:t>2021 год–129182,90 тыс. рублей;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331FE">
        <w:rPr>
          <w:rFonts w:ascii="Times New Roman" w:hAnsi="Times New Roman" w:cs="Times New Roman"/>
          <w:sz w:val="20"/>
          <w:szCs w:val="20"/>
        </w:rPr>
        <w:lastRenderedPageBreak/>
        <w:t>2022 год –122666,63 тыс. рублей;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331FE">
        <w:rPr>
          <w:rFonts w:ascii="Times New Roman" w:hAnsi="Times New Roman" w:cs="Times New Roman"/>
          <w:sz w:val="20"/>
          <w:szCs w:val="20"/>
        </w:rPr>
        <w:t>2023 год – 123634,45 тыс. рублей;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331FE">
        <w:rPr>
          <w:rFonts w:ascii="Times New Roman" w:hAnsi="Times New Roman" w:cs="Times New Roman"/>
          <w:sz w:val="20"/>
          <w:szCs w:val="20"/>
        </w:rPr>
        <w:t>Федеральный бюджет (прогнозно) – 57408,84 тыс. рублей, в том числе: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331FE">
        <w:rPr>
          <w:rFonts w:ascii="Times New Roman" w:hAnsi="Times New Roman" w:cs="Times New Roman"/>
          <w:sz w:val="20"/>
          <w:szCs w:val="20"/>
        </w:rPr>
        <w:t>2021 год– 13220,40 тыс. рублей;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331FE">
        <w:rPr>
          <w:rFonts w:ascii="Times New Roman" w:hAnsi="Times New Roman" w:cs="Times New Roman"/>
          <w:sz w:val="20"/>
          <w:szCs w:val="20"/>
        </w:rPr>
        <w:t>2022 год – 30979,04 тыс. рублей;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331FE">
        <w:rPr>
          <w:rFonts w:ascii="Times New Roman" w:hAnsi="Times New Roman" w:cs="Times New Roman"/>
          <w:sz w:val="20"/>
          <w:szCs w:val="20"/>
        </w:rPr>
        <w:t>2023 год   - 13209,40тыс. рублей;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331FE">
        <w:rPr>
          <w:rFonts w:ascii="Times New Roman" w:hAnsi="Times New Roman" w:cs="Times New Roman"/>
          <w:sz w:val="20"/>
          <w:szCs w:val="20"/>
        </w:rPr>
        <w:t>внебюджетные источники (прогнозно) -9090,00 тыс. рублей, в том числе: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331FE">
        <w:rPr>
          <w:rFonts w:ascii="Times New Roman" w:hAnsi="Times New Roman" w:cs="Times New Roman"/>
          <w:sz w:val="20"/>
          <w:szCs w:val="20"/>
        </w:rPr>
        <w:t>2021 год–3030,00 тыс. рублей;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331FE">
        <w:rPr>
          <w:rFonts w:ascii="Times New Roman" w:hAnsi="Times New Roman" w:cs="Times New Roman"/>
          <w:sz w:val="20"/>
          <w:szCs w:val="20"/>
        </w:rPr>
        <w:t>2022 год –3030,00 тыс. рублей;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331FE">
        <w:rPr>
          <w:rFonts w:ascii="Times New Roman" w:hAnsi="Times New Roman" w:cs="Times New Roman"/>
          <w:sz w:val="20"/>
          <w:szCs w:val="20"/>
        </w:rPr>
        <w:t xml:space="preserve">2023 год –3030,00 тыс. рублей. 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331FE">
        <w:rPr>
          <w:rFonts w:ascii="Times New Roman" w:hAnsi="Times New Roman" w:cs="Times New Roman"/>
          <w:sz w:val="20"/>
          <w:szCs w:val="20"/>
        </w:rPr>
        <w:t>В</w:t>
      </w: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процессе реализации Программы отдельные мероприятия могут уточняться, а объемы финансового обеспечения мероприятий корректироваться с учетом утвержденных лимитов бюджетных ассигнований на очередной финансовый год.</w:t>
      </w:r>
    </w:p>
    <w:p w:rsidR="00D331FE" w:rsidRPr="00D331FE" w:rsidRDefault="00D331FE" w:rsidP="00D331FE">
      <w:pPr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Сведения об объемах и источниках финансового обеспечения Программы представлены в приложении № 3 к муниципальной программе</w:t>
      </w:r>
      <w:proofErr w:type="gramStart"/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.»;</w:t>
      </w:r>
      <w:proofErr w:type="gramEnd"/>
    </w:p>
    <w:p w:rsidR="00D331FE" w:rsidRPr="00D331FE" w:rsidRDefault="00D331FE" w:rsidP="00D331F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2. В подпрограмме № 1 муниципальной программы «Развитие системы образования на территории Турковского муниципального района» на 2021-2023 годы:</w:t>
      </w:r>
    </w:p>
    <w:p w:rsidR="00D331FE" w:rsidRPr="00D331FE" w:rsidRDefault="00D331FE" w:rsidP="00D331F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а) в Паспорте </w:t>
      </w:r>
      <w:r w:rsidRPr="00D331FE">
        <w:rPr>
          <w:rFonts w:ascii="Times New Roman" w:hAnsi="Times New Roman" w:cs="Times New Roman"/>
          <w:color w:val="000000"/>
          <w:sz w:val="20"/>
          <w:szCs w:val="20"/>
        </w:rPr>
        <w:t xml:space="preserve">подпрограммы </w:t>
      </w:r>
      <w:r w:rsidRPr="00D331FE">
        <w:rPr>
          <w:rFonts w:ascii="Times New Roman" w:hAnsi="Times New Roman" w:cs="Times New Roman"/>
          <w:sz w:val="20"/>
          <w:szCs w:val="20"/>
        </w:rPr>
        <w:t>позицию «Объемы финансового обеспечения муниципальной подпрограммы, в том числе по годам» изложить в следующей редакции: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8"/>
        <w:gridCol w:w="1662"/>
        <w:gridCol w:w="1663"/>
        <w:gridCol w:w="1565"/>
        <w:gridCol w:w="1606"/>
      </w:tblGrid>
      <w:tr w:rsidR="00D331FE" w:rsidRPr="00D331FE" w:rsidTr="00EF7DD4">
        <w:trPr>
          <w:jc w:val="center"/>
        </w:trPr>
        <w:tc>
          <w:tcPr>
            <w:tcW w:w="2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«Объемы финансового обеспечения муниципальной программы, в том числе по годам:</w:t>
            </w:r>
          </w:p>
        </w:tc>
        <w:tc>
          <w:tcPr>
            <w:tcW w:w="64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Расходы (тыс. руб.)</w:t>
            </w:r>
          </w:p>
        </w:tc>
      </w:tr>
      <w:tr w:rsidR="00D331FE" w:rsidRPr="00D331FE" w:rsidTr="00EF7DD4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2021 год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</w:p>
        </w:tc>
      </w:tr>
      <w:tr w:rsidR="00D331FE" w:rsidRPr="00D331FE" w:rsidTr="00EF7DD4">
        <w:trPr>
          <w:jc w:val="center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всего: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74266,21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27897,21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23184,50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23184,50</w:t>
            </w:r>
          </w:p>
        </w:tc>
      </w:tr>
      <w:tr w:rsidR="00D331FE" w:rsidRPr="00D331FE" w:rsidTr="00EF7DD4">
        <w:trPr>
          <w:jc w:val="center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в том числе: </w:t>
            </w:r>
          </w:p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27540,51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12043,91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7748,30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7748,30</w:t>
            </w:r>
          </w:p>
        </w:tc>
      </w:tr>
      <w:tr w:rsidR="00D331FE" w:rsidRPr="00D331FE" w:rsidTr="00EF7DD4">
        <w:trPr>
          <w:jc w:val="center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44214,70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15016,30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14599,20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14599,20</w:t>
            </w:r>
          </w:p>
        </w:tc>
      </w:tr>
      <w:tr w:rsidR="00D331FE" w:rsidRPr="00D331FE" w:rsidTr="00EF7DD4">
        <w:trPr>
          <w:jc w:val="center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2511,00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837,00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837,00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837,00»;</w:t>
            </w:r>
          </w:p>
        </w:tc>
      </w:tr>
    </w:tbl>
    <w:p w:rsidR="00D331FE" w:rsidRPr="00D331FE" w:rsidRDefault="00D331FE" w:rsidP="00D331F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331FE">
        <w:rPr>
          <w:rFonts w:ascii="Times New Roman" w:hAnsi="Times New Roman" w:cs="Times New Roman"/>
          <w:sz w:val="20"/>
          <w:szCs w:val="20"/>
        </w:rPr>
        <w:t xml:space="preserve">б) раздел 5 «Объем и источники финансового обеспечения подпрограммы» </w:t>
      </w:r>
      <w:r w:rsidRPr="00D331FE">
        <w:rPr>
          <w:rFonts w:ascii="Times New Roman" w:hAnsi="Times New Roman" w:cs="Times New Roman"/>
          <w:color w:val="000000"/>
          <w:sz w:val="20"/>
          <w:szCs w:val="20"/>
        </w:rPr>
        <w:t>и</w:t>
      </w:r>
      <w:r w:rsidRPr="00D331FE">
        <w:rPr>
          <w:rFonts w:ascii="Times New Roman" w:hAnsi="Times New Roman" w:cs="Times New Roman"/>
          <w:sz w:val="20"/>
          <w:szCs w:val="20"/>
        </w:rPr>
        <w:t>зложить в следующей редакции:</w:t>
      </w:r>
    </w:p>
    <w:p w:rsidR="00D331FE" w:rsidRPr="00D331FE" w:rsidRDefault="00D331FE" w:rsidP="00D331FE">
      <w:pPr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D331FE">
        <w:rPr>
          <w:rFonts w:ascii="Times New Roman" w:hAnsi="Times New Roman" w:cs="Times New Roman"/>
          <w:sz w:val="20"/>
          <w:szCs w:val="20"/>
        </w:rPr>
        <w:t>«</w:t>
      </w:r>
      <w:r w:rsidRPr="00D331FE">
        <w:rPr>
          <w:rFonts w:ascii="Times New Roman" w:hAnsi="Times New Roman" w:cs="Times New Roman"/>
          <w:b/>
          <w:bCs/>
          <w:sz w:val="20"/>
          <w:szCs w:val="20"/>
        </w:rPr>
        <w:t>5. Объем и источники финансового обеспечения подпрограммы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331FE">
        <w:rPr>
          <w:rFonts w:ascii="Times New Roman" w:hAnsi="Times New Roman" w:cs="Times New Roman"/>
          <w:sz w:val="20"/>
          <w:szCs w:val="20"/>
        </w:rPr>
        <w:t>Финансовое обеспечение подпрограммы будет осуществляться за счет средств муниципального, областного бюджетов и внебюджетных источников.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331FE">
        <w:rPr>
          <w:rFonts w:ascii="Times New Roman" w:hAnsi="Times New Roman" w:cs="Times New Roman"/>
          <w:sz w:val="20"/>
          <w:szCs w:val="20"/>
        </w:rPr>
        <w:t>Общий объем финансовых средств, необходимых для реализации мероприятий подпрограммы в течение 2021 - 2023 годов, составляет 74266,21 тыс. рублей, в том числе по годам: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331FE">
        <w:rPr>
          <w:rFonts w:ascii="Times New Roman" w:hAnsi="Times New Roman" w:cs="Times New Roman"/>
          <w:sz w:val="20"/>
          <w:szCs w:val="20"/>
        </w:rPr>
        <w:t>в 2021 году</w:t>
      </w: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–</w:t>
      </w:r>
      <w:r w:rsidRPr="00D331FE">
        <w:rPr>
          <w:rFonts w:ascii="Times New Roman" w:hAnsi="Times New Roman" w:cs="Times New Roman"/>
          <w:sz w:val="20"/>
          <w:szCs w:val="20"/>
          <w:shd w:val="clear" w:color="auto" w:fill="FFFFFF"/>
        </w:rPr>
        <w:t>27897,21</w:t>
      </w: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тыс. рублей;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 2022 году –</w:t>
      </w:r>
      <w:r w:rsidRPr="00D331F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23184,50 тыс</w:t>
      </w: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 рублей;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lastRenderedPageBreak/>
        <w:t>в 2023 году –</w:t>
      </w:r>
      <w:r w:rsidRPr="00D331FE">
        <w:rPr>
          <w:rFonts w:ascii="Times New Roman" w:hAnsi="Times New Roman" w:cs="Times New Roman"/>
          <w:sz w:val="20"/>
          <w:szCs w:val="20"/>
          <w:shd w:val="clear" w:color="auto" w:fill="FFFFFF"/>
        </w:rPr>
        <w:t>23184,50</w:t>
      </w: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тыс. рублей.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Из общего объема финансового обеспечения расходы за счет средств местного бюджета на реализацию подпрограммы составят </w:t>
      </w:r>
      <w:r w:rsidRPr="00D331FE">
        <w:rPr>
          <w:rFonts w:ascii="Times New Roman" w:hAnsi="Times New Roman" w:cs="Times New Roman"/>
          <w:sz w:val="20"/>
          <w:szCs w:val="20"/>
        </w:rPr>
        <w:t>27540,51 тыс. рублей, в том числе по годам: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331FE">
        <w:rPr>
          <w:rFonts w:ascii="Times New Roman" w:hAnsi="Times New Roman" w:cs="Times New Roman"/>
          <w:sz w:val="20"/>
          <w:szCs w:val="20"/>
        </w:rPr>
        <w:t>в 2021 году</w:t>
      </w: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–12043,91 тыс. рублей;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 2022 году –7748,30 тыс. рублей;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 2023 году –7748,30 тыс. рублей.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Из общего объема финансового обеспечения расходы за счет средств областного бюджета (прогнозно) на реализацию подпрограммы составят 44214,70 тыс.</w:t>
      </w:r>
      <w:r w:rsidRPr="00D331FE">
        <w:rPr>
          <w:rFonts w:ascii="Times New Roman" w:hAnsi="Times New Roman" w:cs="Times New Roman"/>
          <w:sz w:val="20"/>
          <w:szCs w:val="20"/>
        </w:rPr>
        <w:t xml:space="preserve"> рублей, в том числе по годам: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331FE">
        <w:rPr>
          <w:rFonts w:ascii="Times New Roman" w:hAnsi="Times New Roman" w:cs="Times New Roman"/>
          <w:sz w:val="20"/>
          <w:szCs w:val="20"/>
        </w:rPr>
        <w:t>в 2021 году</w:t>
      </w: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–15016,30 тыс. рублей;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 2022 году –14599,20 тыс. рублей;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 2023 году –14599,20 тыс. рублей.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Из общего объема финансового обеспечения расходы за счет внебюджетных источников (прогнозно) на реализацию подпрограммы составят 2511</w:t>
      </w:r>
      <w:r w:rsidRPr="00D331F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,00 </w:t>
      </w: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тыс. рублей</w:t>
      </w:r>
      <w:r w:rsidRPr="00D331FE">
        <w:rPr>
          <w:rFonts w:ascii="Times New Roman" w:hAnsi="Times New Roman" w:cs="Times New Roman"/>
          <w:sz w:val="20"/>
          <w:szCs w:val="20"/>
        </w:rPr>
        <w:t>, в том числе по годам: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331FE">
        <w:rPr>
          <w:rFonts w:ascii="Times New Roman" w:hAnsi="Times New Roman" w:cs="Times New Roman"/>
          <w:sz w:val="20"/>
          <w:szCs w:val="20"/>
        </w:rPr>
        <w:t>в 2021 году</w:t>
      </w: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–837,00 тыс. рублей;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 2022 году –837,00 тыс. рублей;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 2023 году –837,00 тыс. рублей.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 процессе реализации подпрограммы отдельные мероприятия могут уточняться, а объемы финансового обеспечения мероприятий корректироваться с учетом утвержденных лимитов бюджетных ассигнований на очередной финансовый год.</w:t>
      </w:r>
    </w:p>
    <w:p w:rsidR="00D331FE" w:rsidRPr="00D331FE" w:rsidRDefault="00D331FE" w:rsidP="00D331FE">
      <w:pPr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Сведения об объемах и источниках финансового обеспечения подпрограммы представлены в приложении № 3 к муниципальной программе</w:t>
      </w:r>
      <w:proofErr w:type="gramStart"/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.»;</w:t>
      </w:r>
      <w:proofErr w:type="gramEnd"/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3. В </w:t>
      </w:r>
      <w:r w:rsidRPr="00D331FE">
        <w:rPr>
          <w:rFonts w:ascii="Times New Roman" w:hAnsi="Times New Roman" w:cs="Times New Roman"/>
          <w:color w:val="000000"/>
          <w:sz w:val="20"/>
          <w:szCs w:val="20"/>
        </w:rPr>
        <w:t xml:space="preserve">подпрограмме № 2 муниципальной программы </w:t>
      </w:r>
      <w:r w:rsidRPr="00D331FE">
        <w:rPr>
          <w:rFonts w:ascii="Times New Roman" w:hAnsi="Times New Roman" w:cs="Times New Roman"/>
          <w:sz w:val="20"/>
          <w:szCs w:val="20"/>
        </w:rPr>
        <w:t>«Развитие системы образования на территории Турковского муниципального района» на 2021-2023 годы: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а) в Паспорте подпрограммы </w:t>
      </w:r>
      <w:r w:rsidRPr="00D331FE">
        <w:rPr>
          <w:rFonts w:ascii="Times New Roman" w:hAnsi="Times New Roman" w:cs="Times New Roman"/>
          <w:sz w:val="20"/>
          <w:szCs w:val="20"/>
        </w:rPr>
        <w:t>позицию «Объемы финансового обеспечения муниципальной подпрограммы, в том числе по годам» изложить в новой редакции: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9"/>
        <w:gridCol w:w="1610"/>
        <w:gridCol w:w="1707"/>
        <w:gridCol w:w="1696"/>
        <w:gridCol w:w="1622"/>
      </w:tblGrid>
      <w:tr w:rsidR="00D331FE" w:rsidRPr="00D331FE" w:rsidTr="00EF7DD4">
        <w:trPr>
          <w:jc w:val="center"/>
        </w:trPr>
        <w:tc>
          <w:tcPr>
            <w:tcW w:w="2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«Объемы финансового обеспечения муниципальной подпрограммы, в том числе по годам:</w:t>
            </w:r>
          </w:p>
        </w:tc>
        <w:tc>
          <w:tcPr>
            <w:tcW w:w="66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Расходы (тыс. руб.)</w:t>
            </w:r>
          </w:p>
        </w:tc>
      </w:tr>
      <w:tr w:rsidR="00D331FE" w:rsidRPr="00D331FE" w:rsidTr="00EF7DD4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2021 год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</w:p>
        </w:tc>
      </w:tr>
      <w:tr w:rsidR="00D331FE" w:rsidRPr="00D331FE" w:rsidTr="00EF7DD4">
        <w:trPr>
          <w:jc w:val="center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всего: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464257,55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156078,33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162490,52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145688,70</w:t>
            </w:r>
          </w:p>
        </w:tc>
      </w:tr>
      <w:tr w:rsidR="00D331FE" w:rsidRPr="00D331FE" w:rsidTr="00EF7DD4">
        <w:trPr>
          <w:jc w:val="center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в том числе: местный бюджет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75194,46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29139,86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23027,30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23027,30</w:t>
            </w:r>
          </w:p>
        </w:tc>
      </w:tr>
      <w:tr w:rsidR="00D331FE" w:rsidRPr="00D331FE" w:rsidTr="00EF7DD4">
        <w:trPr>
          <w:jc w:val="center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325075,25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111525,07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106291,18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107259,00</w:t>
            </w:r>
          </w:p>
        </w:tc>
      </w:tr>
      <w:tr w:rsidR="00D331FE" w:rsidRPr="00D331FE" w:rsidTr="00EF7DD4">
        <w:trPr>
          <w:jc w:val="center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федеральный бюджет (прогнозно)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57408,84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13220,40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30979,04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13209,40</w:t>
            </w:r>
          </w:p>
        </w:tc>
      </w:tr>
      <w:tr w:rsidR="00D331FE" w:rsidRPr="00D331FE" w:rsidTr="00EF7DD4">
        <w:trPr>
          <w:jc w:val="center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6579,00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2193,00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2193,00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2193,00»;</w:t>
            </w:r>
          </w:p>
        </w:tc>
      </w:tr>
    </w:tbl>
    <w:p w:rsidR="00D331FE" w:rsidRPr="00D331FE" w:rsidRDefault="00D331FE" w:rsidP="00D331F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331FE">
        <w:rPr>
          <w:rFonts w:ascii="Times New Roman" w:hAnsi="Times New Roman" w:cs="Times New Roman"/>
          <w:bCs/>
          <w:sz w:val="20"/>
          <w:szCs w:val="20"/>
        </w:rPr>
        <w:t xml:space="preserve">б) </w:t>
      </w:r>
      <w:r w:rsidRPr="00D331FE">
        <w:rPr>
          <w:rFonts w:ascii="Times New Roman" w:hAnsi="Times New Roman" w:cs="Times New Roman"/>
          <w:sz w:val="20"/>
          <w:szCs w:val="20"/>
        </w:rPr>
        <w:t>раздел 5 «Объем и источники финансового обеспечения подпрограммы» изложить в следующей редакции:</w:t>
      </w:r>
    </w:p>
    <w:p w:rsidR="00D331FE" w:rsidRPr="00D331FE" w:rsidRDefault="00D331FE" w:rsidP="00D331F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331FE">
        <w:rPr>
          <w:rFonts w:ascii="Times New Roman" w:hAnsi="Times New Roman" w:cs="Times New Roman"/>
          <w:sz w:val="20"/>
          <w:szCs w:val="20"/>
        </w:rPr>
        <w:lastRenderedPageBreak/>
        <w:t>«</w:t>
      </w:r>
      <w:r w:rsidRPr="00D331FE">
        <w:rPr>
          <w:rFonts w:ascii="Times New Roman" w:hAnsi="Times New Roman" w:cs="Times New Roman"/>
          <w:b/>
          <w:bCs/>
          <w:sz w:val="20"/>
          <w:szCs w:val="20"/>
        </w:rPr>
        <w:t>5. Объем и источники финансового обеспечения подпрограммы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331FE">
        <w:rPr>
          <w:rFonts w:ascii="Times New Roman" w:hAnsi="Times New Roman" w:cs="Times New Roman"/>
          <w:sz w:val="20"/>
          <w:szCs w:val="20"/>
        </w:rPr>
        <w:t xml:space="preserve">Финансовое обеспечение подпрограммы будет осуществляться за счет средств местного, областного, федерального бюджетов и внебюджетных источников. 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331FE">
        <w:rPr>
          <w:rFonts w:ascii="Times New Roman" w:hAnsi="Times New Roman" w:cs="Times New Roman"/>
          <w:sz w:val="20"/>
          <w:szCs w:val="20"/>
        </w:rPr>
        <w:t>Общий объем финансовых средств, необходимых для реализации мероприятий подпрограммы в течение 2021 - 2023 годов, составляет 464257,55 тыс. рублей, в том числе по годам: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331FE">
        <w:rPr>
          <w:rFonts w:ascii="Times New Roman" w:hAnsi="Times New Roman" w:cs="Times New Roman"/>
          <w:sz w:val="20"/>
          <w:szCs w:val="20"/>
        </w:rPr>
        <w:t>в 2021 году</w:t>
      </w: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–</w:t>
      </w:r>
      <w:r w:rsidRPr="00D331FE">
        <w:rPr>
          <w:rFonts w:ascii="Times New Roman" w:hAnsi="Times New Roman" w:cs="Times New Roman"/>
          <w:sz w:val="20"/>
          <w:szCs w:val="20"/>
          <w:shd w:val="clear" w:color="auto" w:fill="FFFFFF"/>
        </w:rPr>
        <w:t>156078,33</w:t>
      </w: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тыс. рублей;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 2022 году –</w:t>
      </w:r>
      <w:r w:rsidRPr="00D331F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162490,52</w:t>
      </w: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тыс. рублей;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 2023 году –</w:t>
      </w:r>
      <w:r w:rsidRPr="00D331F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145688,70 </w:t>
      </w: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тыс. рублей.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Из общего объема финансового обеспечения расходы за счет средств местного бюджета на реализацию подпрограммы составят </w:t>
      </w:r>
      <w:r w:rsidRPr="00D331FE">
        <w:rPr>
          <w:rFonts w:ascii="Times New Roman" w:hAnsi="Times New Roman" w:cs="Times New Roman"/>
          <w:sz w:val="20"/>
          <w:szCs w:val="20"/>
        </w:rPr>
        <w:t>75194,46 тыс. рублей, в том числе по годам: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331FE">
        <w:rPr>
          <w:rFonts w:ascii="Times New Roman" w:hAnsi="Times New Roman" w:cs="Times New Roman"/>
          <w:sz w:val="20"/>
          <w:szCs w:val="20"/>
        </w:rPr>
        <w:t>в 2021 году</w:t>
      </w: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–29139,86 тыс. рублей;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 2022 году –23027,30 тыс. рублей;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 2023 году –23027,30 тыс. рублей.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Из общего объема финансового обеспечения расходы за счет средств областного бюджета (прогнозно) на реализацию подпрограммы составят 325075,25</w:t>
      </w:r>
      <w:r w:rsidRPr="00D331FE">
        <w:rPr>
          <w:rFonts w:ascii="Times New Roman" w:hAnsi="Times New Roman" w:cs="Times New Roman"/>
          <w:sz w:val="20"/>
          <w:szCs w:val="20"/>
        </w:rPr>
        <w:t xml:space="preserve"> тыс. рублей, в том числе по годам: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331FE">
        <w:rPr>
          <w:rFonts w:ascii="Times New Roman" w:hAnsi="Times New Roman" w:cs="Times New Roman"/>
          <w:sz w:val="20"/>
          <w:szCs w:val="20"/>
        </w:rPr>
        <w:t>в 2021 году</w:t>
      </w: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– 111525,07 тыс. рублей;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 2022 году –106291,18 тыс. рублей;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 2023 году –107259,00 тыс. рублей.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Из общего объема финансового обеспечения расходы за счет средств федерального бюджета (прогнозно) на реализацию подпрограммы составят 57408,84</w:t>
      </w:r>
      <w:r w:rsidRPr="00D331FE">
        <w:rPr>
          <w:rFonts w:ascii="Times New Roman" w:hAnsi="Times New Roman" w:cs="Times New Roman"/>
          <w:sz w:val="20"/>
          <w:szCs w:val="20"/>
        </w:rPr>
        <w:t xml:space="preserve"> тыс. рублей, в том числе по годам: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331FE">
        <w:rPr>
          <w:rFonts w:ascii="Times New Roman" w:hAnsi="Times New Roman" w:cs="Times New Roman"/>
          <w:sz w:val="20"/>
          <w:szCs w:val="20"/>
        </w:rPr>
        <w:t>в 2021 году</w:t>
      </w: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–13220,40 тыс. рублей;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 2022 году – 30979,04 тыс. рублей;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 2023 году –13209,40 тыс. рублей.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Из общего объема финансового обеспечения расходы за счет внебюджетных источников (прогнозно) на реализацию подпрограммы составят 6759</w:t>
      </w:r>
      <w:r w:rsidRPr="00D331F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,00 </w:t>
      </w: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тыс. рублей</w:t>
      </w:r>
      <w:r w:rsidRPr="00D331FE">
        <w:rPr>
          <w:rFonts w:ascii="Times New Roman" w:hAnsi="Times New Roman" w:cs="Times New Roman"/>
          <w:sz w:val="20"/>
          <w:szCs w:val="20"/>
        </w:rPr>
        <w:t>, в том числе по годам: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331FE">
        <w:rPr>
          <w:rFonts w:ascii="Times New Roman" w:hAnsi="Times New Roman" w:cs="Times New Roman"/>
          <w:sz w:val="20"/>
          <w:szCs w:val="20"/>
        </w:rPr>
        <w:t>в 2021 году</w:t>
      </w: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–2193,00 тыс. рублей;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 2022 году –2193,00 тыс. рублей;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 2023 году –2193,00 тыс. рублей.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 процессе реализации подпрограммы отдельные мероприятия могут уточняться, а объемы финансового обеспечения мероприятий корректироваться с учетом утвержденных лимитов бюджетных ассигнований на очередной финансовый год.</w:t>
      </w:r>
    </w:p>
    <w:p w:rsidR="00D331FE" w:rsidRPr="00D331FE" w:rsidRDefault="00D331FE" w:rsidP="00D331FE">
      <w:pPr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Сведения об объемах и источниках финансового обеспечения подпрограммы представлены в приложении № 3 к муниципальной программе</w:t>
      </w:r>
      <w:proofErr w:type="gramStart"/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.»;</w:t>
      </w:r>
      <w:proofErr w:type="gramEnd"/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4. Приложение № 1 к программе изложить в следующей редакции:</w:t>
      </w: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D331FE" w:rsidRPr="00D331FE" w:rsidRDefault="00D331FE" w:rsidP="00D331FE"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D331FE" w:rsidRPr="00D331FE" w:rsidRDefault="00D331FE" w:rsidP="00D331FE">
      <w:pPr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D331FE">
        <w:rPr>
          <w:rFonts w:ascii="Times New Roman" w:hAnsi="Times New Roman" w:cs="Times New Roman"/>
          <w:sz w:val="20"/>
          <w:szCs w:val="20"/>
        </w:rPr>
        <w:t>«Приложение № 1 к программе</w:t>
      </w:r>
    </w:p>
    <w:p w:rsidR="00D331FE" w:rsidRPr="00D331FE" w:rsidRDefault="00D331FE" w:rsidP="00D331FE">
      <w:pPr>
        <w:pStyle w:val="300"/>
        <w:shd w:val="clear" w:color="auto" w:fill="auto"/>
        <w:spacing w:before="0" w:after="0" w:line="240" w:lineRule="auto"/>
        <w:ind w:right="23" w:firstLine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331FE" w:rsidRPr="00D331FE" w:rsidRDefault="00D331FE" w:rsidP="00D331FE">
      <w:pPr>
        <w:pStyle w:val="300"/>
        <w:shd w:val="clear" w:color="auto" w:fill="auto"/>
        <w:spacing w:before="0" w:after="0" w:line="240" w:lineRule="auto"/>
        <w:ind w:right="23" w:firstLine="0"/>
        <w:jc w:val="center"/>
        <w:rPr>
          <w:rFonts w:ascii="Times New Roman" w:hAnsi="Times New Roman" w:cs="Times New Roman"/>
          <w:b/>
          <w:sz w:val="20"/>
          <w:szCs w:val="20"/>
        </w:rPr>
      </w:pPr>
      <w:bookmarkStart w:id="0" w:name="_Hlk79505785"/>
      <w:r w:rsidRPr="00D331FE">
        <w:rPr>
          <w:rFonts w:ascii="Times New Roman" w:hAnsi="Times New Roman" w:cs="Times New Roman"/>
          <w:b/>
          <w:sz w:val="20"/>
          <w:szCs w:val="20"/>
        </w:rPr>
        <w:t xml:space="preserve">Перечень </w:t>
      </w:r>
    </w:p>
    <w:p w:rsidR="00D331FE" w:rsidRPr="00D331FE" w:rsidRDefault="00D331FE" w:rsidP="00D331FE">
      <w:pPr>
        <w:pStyle w:val="300"/>
        <w:shd w:val="clear" w:color="auto" w:fill="auto"/>
        <w:spacing w:before="0" w:after="0" w:line="240" w:lineRule="auto"/>
        <w:ind w:right="23" w:firstLine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331FE">
        <w:rPr>
          <w:rFonts w:ascii="Times New Roman" w:hAnsi="Times New Roman" w:cs="Times New Roman"/>
          <w:b/>
          <w:sz w:val="20"/>
          <w:szCs w:val="20"/>
        </w:rPr>
        <w:t>мероприятий программы «Развитие системы образования на территории Турковского муниципального района» на 2021-2023 годы</w:t>
      </w:r>
    </w:p>
    <w:p w:rsidR="00D331FE" w:rsidRPr="00D331FE" w:rsidRDefault="00D331FE" w:rsidP="00D331FE">
      <w:pPr>
        <w:pStyle w:val="300"/>
        <w:shd w:val="clear" w:color="auto" w:fill="auto"/>
        <w:spacing w:before="0" w:after="0" w:line="240" w:lineRule="auto"/>
        <w:ind w:right="23" w:firstLine="0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0" w:type="auto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2"/>
        <w:gridCol w:w="3348"/>
        <w:gridCol w:w="2627"/>
        <w:gridCol w:w="1518"/>
        <w:gridCol w:w="1518"/>
      </w:tblGrid>
      <w:tr w:rsidR="00D331FE" w:rsidRPr="00D331FE" w:rsidTr="00EF7DD4">
        <w:tc>
          <w:tcPr>
            <w:tcW w:w="939" w:type="dxa"/>
            <w:vMerge w:val="restart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D331F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D331F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5548" w:type="dxa"/>
            <w:vMerge w:val="restart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 мероприятий</w:t>
            </w:r>
          </w:p>
        </w:tc>
        <w:tc>
          <w:tcPr>
            <w:tcW w:w="4536" w:type="dxa"/>
            <w:vMerge w:val="restart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Исполнитель муниципальной программы</w:t>
            </w:r>
          </w:p>
        </w:tc>
        <w:tc>
          <w:tcPr>
            <w:tcW w:w="4253" w:type="dxa"/>
            <w:gridSpan w:val="2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Срок</w:t>
            </w:r>
          </w:p>
        </w:tc>
      </w:tr>
      <w:tr w:rsidR="00D331FE" w:rsidRPr="00D331FE" w:rsidTr="00EF7DD4">
        <w:tc>
          <w:tcPr>
            <w:tcW w:w="939" w:type="dxa"/>
            <w:vMerge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vMerge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vMerge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начала реализации (год)</w:t>
            </w:r>
          </w:p>
        </w:tc>
        <w:tc>
          <w:tcPr>
            <w:tcW w:w="2127" w:type="dxa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окончания реализации (год)</w:t>
            </w:r>
          </w:p>
        </w:tc>
      </w:tr>
      <w:tr w:rsidR="00D331FE" w:rsidRPr="00D331FE" w:rsidTr="00EF7DD4">
        <w:tc>
          <w:tcPr>
            <w:tcW w:w="15276" w:type="dxa"/>
            <w:gridSpan w:val="5"/>
            <w:vAlign w:val="center"/>
          </w:tcPr>
          <w:p w:rsidR="00D331FE" w:rsidRPr="00D331FE" w:rsidRDefault="00D331FE" w:rsidP="00EF7DD4">
            <w:pPr>
              <w:pStyle w:val="ConsPlusNormal0"/>
              <w:widowControl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331FE">
              <w:rPr>
                <w:rFonts w:ascii="Times New Roman" w:hAnsi="Times New Roman" w:cs="Times New Roman"/>
                <w:b/>
              </w:rPr>
              <w:t>Подпрограмма № 1 «Развитие системы дошкольного образования»</w:t>
            </w:r>
          </w:p>
        </w:tc>
      </w:tr>
      <w:tr w:rsidR="00D331FE" w:rsidRPr="00D331FE" w:rsidTr="00EF7DD4">
        <w:tc>
          <w:tcPr>
            <w:tcW w:w="939" w:type="dxa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5548" w:type="dxa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мероприятие: </w:t>
            </w:r>
          </w:p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Обеспечение предоставления качественного дошкольного образования детям</w:t>
            </w:r>
          </w:p>
        </w:tc>
        <w:tc>
          <w:tcPr>
            <w:tcW w:w="4536" w:type="dxa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</w:t>
            </w:r>
          </w:p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администрации Турковского муниципального района</w:t>
            </w:r>
          </w:p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2127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</w:tr>
      <w:tr w:rsidR="00D331FE" w:rsidRPr="00D331FE" w:rsidTr="00EF7DD4">
        <w:tc>
          <w:tcPr>
            <w:tcW w:w="939" w:type="dxa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5548" w:type="dxa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Мероприятие 1:</w:t>
            </w:r>
          </w:p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Предоставление муниципальных услуг в дошкольных образовательных организациях </w:t>
            </w:r>
          </w:p>
        </w:tc>
        <w:tc>
          <w:tcPr>
            <w:tcW w:w="4536" w:type="dxa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</w:t>
            </w:r>
          </w:p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администрации Турковского муниципального района</w:t>
            </w:r>
          </w:p>
        </w:tc>
        <w:tc>
          <w:tcPr>
            <w:tcW w:w="2126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2127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</w:tr>
      <w:tr w:rsidR="00D331FE" w:rsidRPr="00D331FE" w:rsidTr="00EF7DD4">
        <w:tc>
          <w:tcPr>
            <w:tcW w:w="939" w:type="dxa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5548" w:type="dxa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Мероприятие 2: </w:t>
            </w:r>
          </w:p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Обеспечение образовательной деятельности в муниципальных дошкольных образовательных организациях</w:t>
            </w:r>
          </w:p>
        </w:tc>
        <w:tc>
          <w:tcPr>
            <w:tcW w:w="4536" w:type="dxa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</w:t>
            </w:r>
          </w:p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администрации Турковского муниципального района</w:t>
            </w:r>
          </w:p>
        </w:tc>
        <w:tc>
          <w:tcPr>
            <w:tcW w:w="2126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2127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</w:tr>
      <w:tr w:rsidR="00D331FE" w:rsidRPr="00D331FE" w:rsidTr="00EF7DD4">
        <w:tc>
          <w:tcPr>
            <w:tcW w:w="939" w:type="dxa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5548" w:type="dxa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Мероприятие 3: </w:t>
            </w:r>
          </w:p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питания в образовательных организациях дошкольного образования </w:t>
            </w:r>
          </w:p>
        </w:tc>
        <w:tc>
          <w:tcPr>
            <w:tcW w:w="4536" w:type="dxa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2127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</w:tr>
      <w:tr w:rsidR="00D331FE" w:rsidRPr="00D331FE" w:rsidTr="00EF7DD4">
        <w:tc>
          <w:tcPr>
            <w:tcW w:w="939" w:type="dxa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1.4.</w:t>
            </w:r>
          </w:p>
        </w:tc>
        <w:tc>
          <w:tcPr>
            <w:tcW w:w="5548" w:type="dxa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Мероприятие 4:</w:t>
            </w:r>
          </w:p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Расходы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4536" w:type="dxa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</w:t>
            </w:r>
          </w:p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администрации Турковского муниципального района</w:t>
            </w:r>
          </w:p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2127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</w:tr>
      <w:tr w:rsidR="00D331FE" w:rsidRPr="00D331FE" w:rsidTr="00EF7DD4">
        <w:tc>
          <w:tcPr>
            <w:tcW w:w="939" w:type="dxa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5548" w:type="dxa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мероприятие:</w:t>
            </w:r>
          </w:p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Возмещение затрат медицинским работникам, перешедшим на пенсию и проживающих в сельской местности, по жилищно-коммунальным услугам </w:t>
            </w:r>
          </w:p>
        </w:tc>
        <w:tc>
          <w:tcPr>
            <w:tcW w:w="4536" w:type="dxa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</w:t>
            </w:r>
          </w:p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администрации Турковского муниципального района</w:t>
            </w:r>
          </w:p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2127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</w:tr>
      <w:tr w:rsidR="00D331FE" w:rsidRPr="00D331FE" w:rsidTr="00EF7DD4">
        <w:tc>
          <w:tcPr>
            <w:tcW w:w="939" w:type="dxa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5548" w:type="dxa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мероприятие:</w:t>
            </w:r>
          </w:p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Компенсация родительской платы за присмотр и уход за детьми в образовательных организациях, </w:t>
            </w:r>
            <w:r w:rsidRPr="00D331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реализующих основную общеобразовательную программу дошкольного образования</w:t>
            </w:r>
          </w:p>
        </w:tc>
        <w:tc>
          <w:tcPr>
            <w:tcW w:w="4536" w:type="dxa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Управление образования</w:t>
            </w:r>
          </w:p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администрации </w:t>
            </w:r>
            <w:r w:rsidRPr="00D331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Турковского муниципального района</w:t>
            </w:r>
          </w:p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2021</w:t>
            </w:r>
          </w:p>
        </w:tc>
        <w:tc>
          <w:tcPr>
            <w:tcW w:w="2127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</w:tr>
      <w:tr w:rsidR="00D331FE" w:rsidRPr="00D331FE" w:rsidTr="00EF7DD4">
        <w:tc>
          <w:tcPr>
            <w:tcW w:w="939" w:type="dxa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5548" w:type="dxa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«Проведение текущего ремонта муниципальных дошкольных учреждений»</w:t>
            </w:r>
          </w:p>
        </w:tc>
        <w:tc>
          <w:tcPr>
            <w:tcW w:w="4536" w:type="dxa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</w:t>
            </w:r>
          </w:p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администрации Турковского муниципального района</w:t>
            </w:r>
          </w:p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2127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</w:tr>
      <w:tr w:rsidR="00D331FE" w:rsidRPr="00D331FE" w:rsidTr="00EF7DD4">
        <w:tc>
          <w:tcPr>
            <w:tcW w:w="939" w:type="dxa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5548" w:type="dxa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мероприятие: «Укрепление материально-технической базы» </w:t>
            </w:r>
          </w:p>
        </w:tc>
        <w:tc>
          <w:tcPr>
            <w:tcW w:w="4536" w:type="dxa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</w:t>
            </w:r>
          </w:p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администрации Турковского муниципального района</w:t>
            </w:r>
          </w:p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2127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</w:tr>
      <w:tr w:rsidR="00D331FE" w:rsidRPr="00D331FE" w:rsidTr="00EF7DD4">
        <w:tc>
          <w:tcPr>
            <w:tcW w:w="15276" w:type="dxa"/>
            <w:gridSpan w:val="5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Подпрограмма № 2 «Развитие системы общего и дополнительного образования»</w:t>
            </w:r>
          </w:p>
        </w:tc>
      </w:tr>
      <w:tr w:rsidR="00D331FE" w:rsidRPr="00D331FE" w:rsidTr="00EF7DD4">
        <w:tc>
          <w:tcPr>
            <w:tcW w:w="939" w:type="dxa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5548" w:type="dxa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мероприятие: Обеспечение предоставления качественного общего образования детям </w:t>
            </w:r>
          </w:p>
        </w:tc>
        <w:tc>
          <w:tcPr>
            <w:tcW w:w="4536" w:type="dxa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</w:t>
            </w:r>
          </w:p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администрации Турковского муниципального района</w:t>
            </w:r>
          </w:p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2127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</w:tr>
      <w:tr w:rsidR="00D331FE" w:rsidRPr="00D331FE" w:rsidTr="00EF7DD4">
        <w:tc>
          <w:tcPr>
            <w:tcW w:w="939" w:type="dxa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5548" w:type="dxa"/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Мероприятие 1: </w:t>
            </w:r>
          </w:p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Предоставление муниципальных услуг в учреждениях общего образования </w:t>
            </w:r>
          </w:p>
        </w:tc>
        <w:tc>
          <w:tcPr>
            <w:tcW w:w="4536" w:type="dxa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</w:t>
            </w:r>
          </w:p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администрации Турковского муниципального района</w:t>
            </w:r>
          </w:p>
        </w:tc>
        <w:tc>
          <w:tcPr>
            <w:tcW w:w="2126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2127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</w:tr>
      <w:tr w:rsidR="00D331FE" w:rsidRPr="00D331FE" w:rsidTr="00EF7DD4">
        <w:tc>
          <w:tcPr>
            <w:tcW w:w="939" w:type="dxa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5548" w:type="dxa"/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Мероприятие 2:</w:t>
            </w:r>
          </w:p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Обеспечение образовательной деятельности в муниципальных общеобразовательных организациях</w:t>
            </w:r>
          </w:p>
        </w:tc>
        <w:tc>
          <w:tcPr>
            <w:tcW w:w="4536" w:type="dxa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</w:t>
            </w:r>
          </w:p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администрации Турковского муниципального района</w:t>
            </w:r>
          </w:p>
        </w:tc>
        <w:tc>
          <w:tcPr>
            <w:tcW w:w="2126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2127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</w:tr>
      <w:tr w:rsidR="00D331FE" w:rsidRPr="00D331FE" w:rsidTr="00EF7DD4">
        <w:tc>
          <w:tcPr>
            <w:tcW w:w="939" w:type="dxa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5548" w:type="dxa"/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Мероприятие 3: </w:t>
            </w:r>
          </w:p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 по повышению квалификации, участию в обучении, семинарах, конкурсах различного уровня</w:t>
            </w:r>
          </w:p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образования администрации Турковского муниципального района, МОУ «СОШ имени </w:t>
            </w:r>
            <w:proofErr w:type="spellStart"/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С.М.Иванова</w:t>
            </w:r>
            <w:proofErr w:type="spellEnd"/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proofErr w:type="spellStart"/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spellEnd"/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. Турки (по согласованию),</w:t>
            </w:r>
          </w:p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МУ «</w:t>
            </w:r>
            <w:proofErr w:type="spellStart"/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Турковский</w:t>
            </w:r>
            <w:proofErr w:type="spellEnd"/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 методический центр» (по согласованию)</w:t>
            </w:r>
          </w:p>
        </w:tc>
        <w:tc>
          <w:tcPr>
            <w:tcW w:w="2126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2127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</w:tr>
      <w:tr w:rsidR="00D331FE" w:rsidRPr="00D331FE" w:rsidTr="00EF7DD4">
        <w:tc>
          <w:tcPr>
            <w:tcW w:w="939" w:type="dxa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1.4.</w:t>
            </w:r>
          </w:p>
        </w:tc>
        <w:tc>
          <w:tcPr>
            <w:tcW w:w="5548" w:type="dxa"/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Мероприятие 4: </w:t>
            </w:r>
          </w:p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Организация питания в учреждениях общего образования</w:t>
            </w:r>
          </w:p>
        </w:tc>
        <w:tc>
          <w:tcPr>
            <w:tcW w:w="4536" w:type="dxa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</w:t>
            </w:r>
          </w:p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администрации Турковского муниципального района</w:t>
            </w:r>
          </w:p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2127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</w:tr>
      <w:tr w:rsidR="00D331FE" w:rsidRPr="00D331FE" w:rsidTr="00EF7DD4">
        <w:tc>
          <w:tcPr>
            <w:tcW w:w="939" w:type="dxa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1.5.</w:t>
            </w:r>
          </w:p>
        </w:tc>
        <w:tc>
          <w:tcPr>
            <w:tcW w:w="5548" w:type="dxa"/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Мероприятие 5:</w:t>
            </w:r>
          </w:p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«Предоставление питания отдельным категориям обучающихся в муниципальных общеобразовательных организациях, реализующих общеобразовательные программы начального общего, основного общего и среднего общего образования» </w:t>
            </w:r>
            <w:proofErr w:type="gramEnd"/>
          </w:p>
        </w:tc>
        <w:tc>
          <w:tcPr>
            <w:tcW w:w="4536" w:type="dxa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</w:t>
            </w:r>
          </w:p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администрации Турковского муниципального района</w:t>
            </w:r>
          </w:p>
        </w:tc>
        <w:tc>
          <w:tcPr>
            <w:tcW w:w="2126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2127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</w:tr>
      <w:tr w:rsidR="00D331FE" w:rsidRPr="00D331FE" w:rsidTr="00EF7DD4">
        <w:tc>
          <w:tcPr>
            <w:tcW w:w="939" w:type="dxa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1.6.</w:t>
            </w:r>
          </w:p>
        </w:tc>
        <w:tc>
          <w:tcPr>
            <w:tcW w:w="5548" w:type="dxa"/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Мероприятие 6:</w:t>
            </w:r>
          </w:p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«Приобретение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оценки» </w:t>
            </w:r>
          </w:p>
        </w:tc>
        <w:tc>
          <w:tcPr>
            <w:tcW w:w="4536" w:type="dxa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</w:t>
            </w:r>
          </w:p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администрации Турковского муниципального района</w:t>
            </w:r>
          </w:p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2127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</w:tr>
      <w:tr w:rsidR="00D331FE" w:rsidRPr="00D331FE" w:rsidTr="00EF7DD4">
        <w:tc>
          <w:tcPr>
            <w:tcW w:w="939" w:type="dxa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5548" w:type="dxa"/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мероприятие:</w:t>
            </w:r>
          </w:p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Организация летнего отдыха и оздоровления учащихся</w:t>
            </w:r>
          </w:p>
        </w:tc>
        <w:tc>
          <w:tcPr>
            <w:tcW w:w="4536" w:type="dxa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</w:t>
            </w:r>
          </w:p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администрации Турковского муниципального района</w:t>
            </w:r>
          </w:p>
        </w:tc>
        <w:tc>
          <w:tcPr>
            <w:tcW w:w="2126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2127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</w:tr>
      <w:tr w:rsidR="00D331FE" w:rsidRPr="00D331FE" w:rsidTr="00EF7DD4">
        <w:tc>
          <w:tcPr>
            <w:tcW w:w="939" w:type="dxa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5548" w:type="dxa"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мероприятие: </w:t>
            </w:r>
            <w:proofErr w:type="gramStart"/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«Организация бесплатного горячего питания обучающихся, получающих начальное общее образование в муниципальных образовательных учреждениях»</w:t>
            </w:r>
            <w:proofErr w:type="gramEnd"/>
          </w:p>
        </w:tc>
        <w:tc>
          <w:tcPr>
            <w:tcW w:w="4536" w:type="dxa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</w:t>
            </w:r>
          </w:p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администрации Турковского муниципального района</w:t>
            </w:r>
          </w:p>
        </w:tc>
        <w:tc>
          <w:tcPr>
            <w:tcW w:w="2126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2127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</w:tr>
      <w:tr w:rsidR="00D331FE" w:rsidRPr="00D331FE" w:rsidTr="00EF7DD4">
        <w:tc>
          <w:tcPr>
            <w:tcW w:w="939" w:type="dxa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5548" w:type="dxa"/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мероприятие: «Ежемесячное денежное вознаграждение за классное руководство педагогическим работникам общеобразовательных учреждений» </w:t>
            </w:r>
          </w:p>
        </w:tc>
        <w:tc>
          <w:tcPr>
            <w:tcW w:w="4536" w:type="dxa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</w:t>
            </w:r>
          </w:p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администрации Турковского муниципального района</w:t>
            </w:r>
          </w:p>
        </w:tc>
        <w:tc>
          <w:tcPr>
            <w:tcW w:w="2126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2127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</w:tr>
      <w:tr w:rsidR="00D331FE" w:rsidRPr="00D331FE" w:rsidTr="00EF7DD4">
        <w:tc>
          <w:tcPr>
            <w:tcW w:w="939" w:type="dxa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5548" w:type="dxa"/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мероприятие: «Обеспечение предоставления качественного дополнительного образования детям» </w:t>
            </w:r>
          </w:p>
        </w:tc>
        <w:tc>
          <w:tcPr>
            <w:tcW w:w="4536" w:type="dxa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</w:t>
            </w:r>
          </w:p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администрации Турковского муниципального района</w:t>
            </w:r>
          </w:p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2127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</w:tr>
      <w:tr w:rsidR="00D331FE" w:rsidRPr="00D331FE" w:rsidTr="00EF7DD4">
        <w:tc>
          <w:tcPr>
            <w:tcW w:w="939" w:type="dxa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5548" w:type="dxa"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мероприятие: «Повышение заработной платы педагогическим работникам»</w:t>
            </w:r>
          </w:p>
        </w:tc>
        <w:tc>
          <w:tcPr>
            <w:tcW w:w="4536" w:type="dxa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</w:t>
            </w:r>
          </w:p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администрации Турковского муниципального района</w:t>
            </w:r>
          </w:p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2127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</w:tr>
      <w:tr w:rsidR="00D331FE" w:rsidRPr="00D331FE" w:rsidTr="00EF7DD4">
        <w:tc>
          <w:tcPr>
            <w:tcW w:w="939" w:type="dxa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5548" w:type="dxa"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Создание в общеобразовательных организациях, расположенных в сельской местности, условий для занятий физической культурой и спортом»</w:t>
            </w:r>
          </w:p>
        </w:tc>
        <w:tc>
          <w:tcPr>
            <w:tcW w:w="4536" w:type="dxa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</w:t>
            </w:r>
          </w:p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администрации Турковского муниципального района</w:t>
            </w:r>
          </w:p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2127" w:type="dxa"/>
            <w:vAlign w:val="center"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</w:tr>
      <w:tr w:rsidR="00D331FE" w:rsidRPr="00D331FE" w:rsidTr="00EF7DD4">
        <w:trPr>
          <w:trHeight w:val="992"/>
        </w:trPr>
        <w:tc>
          <w:tcPr>
            <w:tcW w:w="939" w:type="dxa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7.1.</w:t>
            </w:r>
          </w:p>
        </w:tc>
        <w:tc>
          <w:tcPr>
            <w:tcW w:w="5548" w:type="dxa"/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Мероприятие 2:</w:t>
            </w:r>
          </w:p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Ремонт спортзала в МОУ СОШ с. </w:t>
            </w:r>
            <w:proofErr w:type="spellStart"/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Перевесино</w:t>
            </w:r>
            <w:proofErr w:type="spellEnd"/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-Михайловка </w:t>
            </w:r>
          </w:p>
        </w:tc>
        <w:tc>
          <w:tcPr>
            <w:tcW w:w="4536" w:type="dxa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2126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2127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</w:tr>
      <w:tr w:rsidR="00D331FE" w:rsidRPr="00D331FE" w:rsidTr="00EF7DD4">
        <w:tc>
          <w:tcPr>
            <w:tcW w:w="939" w:type="dxa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7.2.</w:t>
            </w:r>
          </w:p>
        </w:tc>
        <w:tc>
          <w:tcPr>
            <w:tcW w:w="5548" w:type="dxa"/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Мероприятие 3:</w:t>
            </w:r>
          </w:p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Ремонт спортзала в МОУ ООШ с. Трубетчино </w:t>
            </w:r>
          </w:p>
        </w:tc>
        <w:tc>
          <w:tcPr>
            <w:tcW w:w="4536" w:type="dxa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2126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2127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</w:tr>
      <w:tr w:rsidR="00D331FE" w:rsidRPr="00D331FE" w:rsidTr="00EF7DD4">
        <w:tc>
          <w:tcPr>
            <w:tcW w:w="939" w:type="dxa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548" w:type="dxa"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мероприятие «Обновление материально-технической базы для формирования у обучающихся современных технологических и гуманитарных навыков» </w:t>
            </w:r>
          </w:p>
        </w:tc>
        <w:tc>
          <w:tcPr>
            <w:tcW w:w="4536" w:type="dxa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2126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2127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</w:tr>
      <w:tr w:rsidR="00D331FE" w:rsidRPr="00D331FE" w:rsidTr="00EF7DD4">
        <w:tc>
          <w:tcPr>
            <w:tcW w:w="939" w:type="dxa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5548" w:type="dxa"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мероприятие: «Обеспечение условий для создания центров образования цифрового и гуманитарного профилей» </w:t>
            </w:r>
          </w:p>
        </w:tc>
        <w:tc>
          <w:tcPr>
            <w:tcW w:w="4536" w:type="dxa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2126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2127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</w:tr>
      <w:tr w:rsidR="00D331FE" w:rsidRPr="00D331FE" w:rsidTr="00EF7DD4">
        <w:tc>
          <w:tcPr>
            <w:tcW w:w="939" w:type="dxa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5548" w:type="dxa"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мероприятие: «Выравнивание возможностей местных бюджетов по обеспечению образовательной деятельности общеобразовательных учреждений» </w:t>
            </w:r>
          </w:p>
        </w:tc>
        <w:tc>
          <w:tcPr>
            <w:tcW w:w="4536" w:type="dxa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образования администрации Турковского муниципального района </w:t>
            </w:r>
          </w:p>
        </w:tc>
        <w:tc>
          <w:tcPr>
            <w:tcW w:w="2126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2127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</w:tr>
      <w:tr w:rsidR="00D331FE" w:rsidRPr="00D331FE" w:rsidTr="00EF7DD4">
        <w:tc>
          <w:tcPr>
            <w:tcW w:w="939" w:type="dxa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548" w:type="dxa"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мероприятие «Обеспечение условий для функционирования центров образования естественно-научной и </w:t>
            </w:r>
            <w:proofErr w:type="gramStart"/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технологической</w:t>
            </w:r>
            <w:proofErr w:type="gramEnd"/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 направленностей в общеобразовательных учреждениях» </w:t>
            </w:r>
          </w:p>
        </w:tc>
        <w:tc>
          <w:tcPr>
            <w:tcW w:w="4536" w:type="dxa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образования администрации Турковского муниципального района </w:t>
            </w:r>
          </w:p>
        </w:tc>
        <w:tc>
          <w:tcPr>
            <w:tcW w:w="2126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2127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</w:tr>
      <w:tr w:rsidR="00D331FE" w:rsidRPr="00D331FE" w:rsidTr="00EF7DD4">
        <w:tc>
          <w:tcPr>
            <w:tcW w:w="939" w:type="dxa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548" w:type="dxa"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мероприятие: «Внедрение целевой модели цифровой образовательной среды в общеобразовательных учреждениях»</w:t>
            </w:r>
          </w:p>
        </w:tc>
        <w:tc>
          <w:tcPr>
            <w:tcW w:w="4536" w:type="dxa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образования администрации Турковского муниципального района </w:t>
            </w:r>
          </w:p>
        </w:tc>
        <w:tc>
          <w:tcPr>
            <w:tcW w:w="2126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2127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</w:tr>
      <w:tr w:rsidR="00D331FE" w:rsidRPr="00D331FE" w:rsidTr="00EF7DD4">
        <w:tc>
          <w:tcPr>
            <w:tcW w:w="939" w:type="dxa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5548" w:type="dxa"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мероприятие «Обеспечение персонифицированного финансирования дополнительного образования детей» </w:t>
            </w:r>
          </w:p>
        </w:tc>
        <w:tc>
          <w:tcPr>
            <w:tcW w:w="4536" w:type="dxa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образования администрации Турковского муниципального района </w:t>
            </w:r>
          </w:p>
        </w:tc>
        <w:tc>
          <w:tcPr>
            <w:tcW w:w="2126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2127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</w:tr>
      <w:tr w:rsidR="00D331FE" w:rsidRPr="00D331FE" w:rsidTr="00EF7DD4">
        <w:tc>
          <w:tcPr>
            <w:tcW w:w="939" w:type="dxa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5548" w:type="dxa"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мероприятие «Проведение текущего ремонта общеобразовательных учреждений» </w:t>
            </w:r>
          </w:p>
        </w:tc>
        <w:tc>
          <w:tcPr>
            <w:tcW w:w="4536" w:type="dxa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образования администрации Турковского муниципального района </w:t>
            </w:r>
          </w:p>
        </w:tc>
        <w:tc>
          <w:tcPr>
            <w:tcW w:w="2126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2127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</w:tr>
      <w:tr w:rsidR="00D331FE" w:rsidRPr="00D331FE" w:rsidTr="00EF7DD4">
        <w:tc>
          <w:tcPr>
            <w:tcW w:w="939" w:type="dxa"/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5548" w:type="dxa"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мероприятие: «Укрепление материально-технической базы образовательных организаций </w:t>
            </w:r>
          </w:p>
        </w:tc>
        <w:tc>
          <w:tcPr>
            <w:tcW w:w="4536" w:type="dxa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образования администрации Турковского муниципального района </w:t>
            </w:r>
          </w:p>
        </w:tc>
        <w:tc>
          <w:tcPr>
            <w:tcW w:w="2126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2127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</w:tr>
      <w:tr w:rsidR="00D331FE" w:rsidRPr="00D331FE" w:rsidTr="00EF7DD4">
        <w:tc>
          <w:tcPr>
            <w:tcW w:w="939" w:type="dxa"/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5548" w:type="dxa"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мероприятие: «Благоустройство территории </w:t>
            </w:r>
            <w:r w:rsidRPr="00D331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образовательных организаций» </w:t>
            </w:r>
          </w:p>
        </w:tc>
        <w:tc>
          <w:tcPr>
            <w:tcW w:w="4536" w:type="dxa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Управление образования администрации </w:t>
            </w:r>
            <w:r w:rsidRPr="00D331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Турковского муниципального района </w:t>
            </w:r>
          </w:p>
        </w:tc>
        <w:tc>
          <w:tcPr>
            <w:tcW w:w="2126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2021</w:t>
            </w:r>
          </w:p>
        </w:tc>
        <w:tc>
          <w:tcPr>
            <w:tcW w:w="2127" w:type="dxa"/>
            <w:vAlign w:val="center"/>
          </w:tcPr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2023»;</w:t>
            </w:r>
          </w:p>
        </w:tc>
      </w:tr>
      <w:bookmarkEnd w:id="0"/>
    </w:tbl>
    <w:p w:rsidR="00D331FE" w:rsidRPr="00D331FE" w:rsidRDefault="00D331FE" w:rsidP="00D331FE">
      <w:pPr>
        <w:pStyle w:val="300"/>
        <w:shd w:val="clear" w:color="auto" w:fill="auto"/>
        <w:spacing w:before="0" w:after="0" w:line="240" w:lineRule="auto"/>
        <w:ind w:right="23" w:firstLine="0"/>
        <w:jc w:val="right"/>
        <w:rPr>
          <w:rFonts w:ascii="Times New Roman" w:hAnsi="Times New Roman" w:cs="Times New Roman"/>
          <w:sz w:val="20"/>
          <w:szCs w:val="20"/>
        </w:rPr>
      </w:pPr>
    </w:p>
    <w:p w:rsidR="00D331FE" w:rsidRPr="00D331FE" w:rsidRDefault="00D331FE" w:rsidP="00D331FE">
      <w:pPr>
        <w:pStyle w:val="300"/>
        <w:shd w:val="clear" w:color="auto" w:fill="auto"/>
        <w:spacing w:before="0" w:after="0" w:line="240" w:lineRule="auto"/>
        <w:ind w:right="23" w:firstLine="709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331F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5. Приложение № 3 к муниципальной программе «Сведения об объёмах и источниках финансового обеспечения муниципальной программы «Развитие системы образования на территории Турковского муниципального района» на 2021-2023 годы изложить в следующей редакции:</w:t>
      </w:r>
    </w:p>
    <w:p w:rsidR="00D331FE" w:rsidRPr="00D331FE" w:rsidRDefault="00D331FE" w:rsidP="00D331FE">
      <w:pPr>
        <w:pStyle w:val="300"/>
        <w:shd w:val="clear" w:color="auto" w:fill="auto"/>
        <w:spacing w:before="0" w:after="0" w:line="240" w:lineRule="auto"/>
        <w:ind w:right="23" w:firstLine="0"/>
        <w:jc w:val="right"/>
        <w:rPr>
          <w:rFonts w:ascii="Times New Roman" w:hAnsi="Times New Roman" w:cs="Times New Roman"/>
          <w:sz w:val="20"/>
          <w:szCs w:val="20"/>
        </w:rPr>
      </w:pPr>
    </w:p>
    <w:p w:rsidR="00D331FE" w:rsidRPr="00D331FE" w:rsidRDefault="00D331FE" w:rsidP="00D331FE">
      <w:pPr>
        <w:pStyle w:val="300"/>
        <w:shd w:val="clear" w:color="auto" w:fill="auto"/>
        <w:spacing w:before="0" w:after="0" w:line="240" w:lineRule="auto"/>
        <w:ind w:right="23" w:firstLine="0"/>
        <w:jc w:val="right"/>
        <w:rPr>
          <w:rFonts w:ascii="Times New Roman" w:hAnsi="Times New Roman" w:cs="Times New Roman"/>
          <w:sz w:val="20"/>
          <w:szCs w:val="20"/>
        </w:rPr>
        <w:sectPr w:rsidR="00D331FE" w:rsidRPr="00D331FE" w:rsidSect="00367600">
          <w:pgSz w:w="11906" w:h="16838" w:code="9"/>
          <w:pgMar w:top="568" w:right="851" w:bottom="709" w:left="1701" w:header="709" w:footer="709" w:gutter="0"/>
          <w:cols w:space="708"/>
          <w:docGrid w:linePitch="360"/>
        </w:sectPr>
      </w:pPr>
    </w:p>
    <w:p w:rsidR="00D331FE" w:rsidRPr="00D331FE" w:rsidRDefault="00D331FE" w:rsidP="00D331FE">
      <w:pPr>
        <w:pStyle w:val="300"/>
        <w:shd w:val="clear" w:color="auto" w:fill="auto"/>
        <w:spacing w:before="0" w:after="0" w:line="240" w:lineRule="auto"/>
        <w:ind w:right="23" w:firstLine="0"/>
        <w:jc w:val="right"/>
        <w:rPr>
          <w:rFonts w:ascii="Times New Roman" w:hAnsi="Times New Roman" w:cs="Times New Roman"/>
          <w:sz w:val="20"/>
          <w:szCs w:val="20"/>
        </w:rPr>
      </w:pPr>
      <w:r w:rsidRPr="00D331FE">
        <w:rPr>
          <w:rFonts w:ascii="Times New Roman" w:hAnsi="Times New Roman" w:cs="Times New Roman"/>
          <w:sz w:val="20"/>
          <w:szCs w:val="20"/>
        </w:rPr>
        <w:lastRenderedPageBreak/>
        <w:t>«Приложение № 3 к программе</w:t>
      </w:r>
    </w:p>
    <w:p w:rsidR="00D331FE" w:rsidRPr="00D331FE" w:rsidRDefault="00D331FE" w:rsidP="00D331FE">
      <w:pPr>
        <w:tabs>
          <w:tab w:val="left" w:pos="8138"/>
        </w:tabs>
        <w:rPr>
          <w:rFonts w:ascii="Times New Roman" w:hAnsi="Times New Roman" w:cs="Times New Roman"/>
          <w:b/>
          <w:sz w:val="20"/>
          <w:szCs w:val="20"/>
        </w:rPr>
      </w:pPr>
      <w:r w:rsidRPr="00D331FE">
        <w:rPr>
          <w:rFonts w:ascii="Times New Roman" w:hAnsi="Times New Roman" w:cs="Times New Roman"/>
          <w:b/>
          <w:sz w:val="20"/>
          <w:szCs w:val="20"/>
        </w:rPr>
        <w:tab/>
      </w:r>
    </w:p>
    <w:p w:rsidR="00D331FE" w:rsidRPr="00D331FE" w:rsidRDefault="00D331FE" w:rsidP="00D331FE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331FE">
        <w:rPr>
          <w:rFonts w:ascii="Times New Roman" w:hAnsi="Times New Roman" w:cs="Times New Roman"/>
          <w:b/>
          <w:sz w:val="20"/>
          <w:szCs w:val="20"/>
        </w:rPr>
        <w:t xml:space="preserve">Сведения </w:t>
      </w:r>
    </w:p>
    <w:p w:rsidR="00D331FE" w:rsidRPr="00D331FE" w:rsidRDefault="00D331FE" w:rsidP="00D331FE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331FE">
        <w:rPr>
          <w:rFonts w:ascii="Times New Roman" w:hAnsi="Times New Roman" w:cs="Times New Roman"/>
          <w:b/>
          <w:sz w:val="20"/>
          <w:szCs w:val="20"/>
        </w:rPr>
        <w:t>об объемах и источниках финансового обеспечения программы «Развитие системы образования на территории Турковского муниципального района» на 2021-2023 годы</w:t>
      </w:r>
    </w:p>
    <w:p w:rsidR="00D331FE" w:rsidRPr="00D331FE" w:rsidRDefault="00D331FE" w:rsidP="00D331FE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630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3260"/>
        <w:gridCol w:w="2126"/>
        <w:gridCol w:w="2268"/>
        <w:gridCol w:w="1701"/>
        <w:gridCol w:w="1701"/>
        <w:gridCol w:w="1701"/>
        <w:gridCol w:w="1559"/>
        <w:gridCol w:w="1276"/>
      </w:tblGrid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Ответственный исполнитель, соисполнитель программы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Источники финансирования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Объемы финансирования - всего, тыс. рублей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в том числе по годам реализации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2021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2022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2023 г.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b/>
                <w:sz w:val="20"/>
                <w:szCs w:val="20"/>
              </w:rPr>
              <w:t>Муниципальная программа «Развитие системы образования на территории Турковского муниципального района» на 2021-2023 годы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560460,24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192692,42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192284,82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175483,00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118477,41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47259,12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35609,15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35609,15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375483,99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129182,90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122666,63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123634,45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федеральный бюджет (прогнозно)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57408,84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13220,40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30979,04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13209,40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9090,00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3030,00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3030,00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3030,00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b/>
                <w:sz w:val="20"/>
                <w:szCs w:val="20"/>
              </w:rPr>
              <w:t>Подпрограмма № 1:</w:t>
            </w:r>
          </w:p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b/>
                <w:sz w:val="20"/>
                <w:szCs w:val="20"/>
              </w:rPr>
              <w:t>«Развитие системы дошкольного образования»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образования администрации Турковского муниципального района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74266,21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27897,21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23184,50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23184,50</w:t>
            </w:r>
          </w:p>
        </w:tc>
      </w:tr>
      <w:tr w:rsidR="00D331FE" w:rsidRPr="00D331FE" w:rsidTr="00D331FE">
        <w:trPr>
          <w:gridAfter w:val="1"/>
          <w:wAfter w:w="1276" w:type="dxa"/>
          <w:trHeight w:val="401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27540,51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12043,91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7748,30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7748,30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44214,70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15016,30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14599,20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14599,20</w:t>
            </w:r>
          </w:p>
        </w:tc>
      </w:tr>
      <w:tr w:rsidR="00D331FE" w:rsidRPr="00D331FE" w:rsidTr="00D331FE">
        <w:trPr>
          <w:gridAfter w:val="1"/>
          <w:wAfter w:w="1276" w:type="dxa"/>
          <w:trHeight w:val="668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2511,00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837,00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837,00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837,00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мероприятие: Обеспечение предоставления качественного дошкольного образования детям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70947,38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25940,78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22503,30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22503,30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26443,38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11006,78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7718,30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7718,30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41993,00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14097,00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13948,00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13948,00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внебюджетные </w:t>
            </w:r>
            <w:r w:rsidRPr="00D331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2511,00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837,00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837,00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837,00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1.1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Мероприятие 1:</w:t>
            </w:r>
          </w:p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</w:t>
            </w:r>
          </w:p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образовательной деятельности в муниципальных дошкольных образовательных учреждениях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40800,80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13699,60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13550,60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13550,60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40800,80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13699,60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13550,60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13550,60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Мероприятие 2:</w:t>
            </w:r>
          </w:p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Предоставление муниципальных услуг в дошкольных образовательных учреждениях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25841,88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10806,28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7517,80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7517,80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25841,88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10806,28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7517,80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7517,80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Мероприятие 3: </w:t>
            </w:r>
          </w:p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питания в образовательных учреждениях дошкольного образования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3112,50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1037,50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1037,50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1037,50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601,50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200,50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200,50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0,00 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2511,00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837,00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837,00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837,00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Мероприятие 4:</w:t>
            </w:r>
          </w:p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Расходы на присмотр и уход за детьми дошкольного возраста в муниципальных образовательных учреждениях, реализующих основную общеобразовательную программу дошкольного образования </w:t>
            </w:r>
          </w:p>
        </w:tc>
        <w:tc>
          <w:tcPr>
            <w:tcW w:w="212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1192,20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397,40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397,40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397,40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1192,20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397,40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397,40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397,40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мероприятие:</w:t>
            </w:r>
          </w:p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Возмещение затрат медицинским работникам, перешедшим на пенсию и проживающих в сельской местности, по жилищно-коммунальным услугам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Муниципальное учреждение «Централизованная бухгалтерия учреждений образования» Турковского муниципального района (по согласованию)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90,00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30,00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30,00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30,00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30,00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30,00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30,00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30,00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мероприятие:</w:t>
            </w:r>
          </w:p>
          <w:p w:rsidR="00D331FE" w:rsidRPr="00D331FE" w:rsidRDefault="00D331FE" w:rsidP="00EF7DD4">
            <w:pPr>
              <w:pStyle w:val="300"/>
              <w:shd w:val="clear" w:color="auto" w:fill="auto"/>
              <w:spacing w:before="0" w:after="0" w:line="240" w:lineRule="auto"/>
              <w:ind w:right="23" w:firstLine="0"/>
              <w:jc w:val="lef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Компенсация родительской платы за присмотр и уход за детьми в образовательных учреждениях, реализующих основную общеобразовательную программу дошкольного образования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образования администрации Турковского муниципального района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1974,70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672,30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651,20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651,20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1974,70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672,30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651,20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651,20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мероприятие      «Проведение текущего ремонта муниципальных дошкольных учреждений» </w:t>
            </w:r>
          </w:p>
        </w:tc>
        <w:tc>
          <w:tcPr>
            <w:tcW w:w="212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образования администрации Турковского муниципального района 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780,12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780,12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780,12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780,12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мероприятие «Укрепление материально-технической базы» </w:t>
            </w:r>
          </w:p>
        </w:tc>
        <w:tc>
          <w:tcPr>
            <w:tcW w:w="212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образования администрации Турковского муниципального района 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474,00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474,00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227,00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227,00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247,00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247,00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b/>
                <w:sz w:val="20"/>
                <w:szCs w:val="20"/>
              </w:rPr>
              <w:t>Подпрограмма № 2:</w:t>
            </w:r>
          </w:p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b/>
                <w:sz w:val="20"/>
                <w:szCs w:val="20"/>
              </w:rPr>
              <w:t>«Развитие системы общего и дополнительного образования»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bCs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bCs/>
                <w:sz w:val="20"/>
                <w:szCs w:val="20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bCs/>
                <w:sz w:val="20"/>
                <w:szCs w:val="20"/>
              </w:rPr>
              <w:t>464257,55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bCs/>
                <w:sz w:val="20"/>
                <w:szCs w:val="20"/>
              </w:rPr>
              <w:t>156078,33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bCs/>
                <w:sz w:val="20"/>
                <w:szCs w:val="20"/>
              </w:rPr>
              <w:t>162490,52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bCs/>
                <w:sz w:val="20"/>
                <w:szCs w:val="20"/>
              </w:rPr>
              <w:t>145688,70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bCs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bCs/>
                <w:sz w:val="20"/>
                <w:szCs w:val="20"/>
              </w:rPr>
              <w:t>75194,46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bCs/>
                <w:sz w:val="20"/>
                <w:szCs w:val="20"/>
              </w:rPr>
              <w:t>29139,86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bCs/>
                <w:sz w:val="20"/>
                <w:szCs w:val="20"/>
              </w:rPr>
              <w:t>23027,30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bCs/>
                <w:sz w:val="20"/>
                <w:szCs w:val="20"/>
              </w:rPr>
              <w:t>23027,30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bCs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bCs/>
                <w:sz w:val="20"/>
                <w:szCs w:val="20"/>
              </w:rPr>
              <w:t>325075,25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bCs/>
                <w:sz w:val="20"/>
                <w:szCs w:val="20"/>
              </w:rPr>
              <w:t>111525,07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bCs/>
                <w:sz w:val="20"/>
                <w:szCs w:val="20"/>
              </w:rPr>
              <w:t>106291,18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bCs/>
                <w:sz w:val="20"/>
                <w:szCs w:val="20"/>
              </w:rPr>
              <w:t>107259,00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bCs/>
                <w:sz w:val="20"/>
                <w:szCs w:val="20"/>
              </w:rPr>
              <w:t>Федеральный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57408,84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13220,40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30979,04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13209,40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bCs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bCs/>
                <w:sz w:val="20"/>
                <w:szCs w:val="20"/>
              </w:rPr>
              <w:t>6579,00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bCs/>
                <w:sz w:val="20"/>
                <w:szCs w:val="20"/>
              </w:rPr>
              <w:t>2193,00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bCs/>
                <w:sz w:val="20"/>
                <w:szCs w:val="20"/>
              </w:rPr>
              <w:t>2193,00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bCs/>
                <w:sz w:val="20"/>
                <w:szCs w:val="20"/>
              </w:rPr>
              <w:t>2193,00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мероприятие: Обеспечение предоставления качественного общего образования детям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образования администрации Турковского </w:t>
            </w:r>
            <w:r w:rsidRPr="00D331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муниципального района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371133,70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127333,90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121998,90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121998,90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71541,70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26080,70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22730,50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22730,50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297597,00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99060,20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99268,40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99268,40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2193,00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2193,00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1.1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Мероприятие 1: </w:t>
            </w:r>
          </w:p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Предоставление муниципальных услуг в учреждениях общего образования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70540,20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25770,20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22385,00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22385,00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70540,20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25770,20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22385,00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22385,00</w:t>
            </w:r>
          </w:p>
        </w:tc>
      </w:tr>
      <w:tr w:rsidR="00D331FE" w:rsidRPr="00D331FE" w:rsidTr="00D331FE"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76" w:type="dxa"/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Мероприятие 2:</w:t>
            </w:r>
          </w:p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Обеспечение образовательной деятельности в муниципальных общеобразовательных учреждениях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292707,60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97430,40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97638,60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97638,60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292707,60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97430,40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97638,60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97638,60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  <w:trHeight w:val="418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Мероприятие 3: </w:t>
            </w:r>
          </w:p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 по повышению квалификации, участию в обучении, семинарах, конкурсах различного уровня</w:t>
            </w:r>
          </w:p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273,00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91,00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91,00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91,00</w:t>
            </w:r>
          </w:p>
        </w:tc>
      </w:tr>
      <w:tr w:rsidR="00D331FE" w:rsidRPr="00D331FE" w:rsidTr="00D331FE">
        <w:trPr>
          <w:gridAfter w:val="1"/>
          <w:wAfter w:w="1276" w:type="dxa"/>
          <w:trHeight w:val="887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120,00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tabs>
                <w:tab w:val="left" w:pos="85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40,00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40,00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40,00</w:t>
            </w:r>
          </w:p>
        </w:tc>
      </w:tr>
      <w:tr w:rsidR="00D331FE" w:rsidRPr="00D331FE" w:rsidTr="00D331FE">
        <w:trPr>
          <w:gridAfter w:val="1"/>
          <w:wAfter w:w="1276" w:type="dxa"/>
          <w:trHeight w:val="1222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МОУ СОШ имени С.М. Иванова </w:t>
            </w:r>
            <w:proofErr w:type="spellStart"/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spellEnd"/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. Турки (по согласованию)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10,00</w:t>
            </w:r>
          </w:p>
        </w:tc>
      </w:tr>
      <w:tr w:rsidR="00D331FE" w:rsidRPr="00D331FE" w:rsidTr="00D331FE">
        <w:trPr>
          <w:gridAfter w:val="1"/>
          <w:wAfter w:w="1276" w:type="dxa"/>
          <w:trHeight w:val="1155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МУ «</w:t>
            </w:r>
            <w:proofErr w:type="spellStart"/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Турковский</w:t>
            </w:r>
            <w:proofErr w:type="spellEnd"/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 методический центр» (по согласованию)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местный бюджет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133,00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51,00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41,00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41,00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1.4.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Мероприятие 4: </w:t>
            </w:r>
          </w:p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Организация питания в учреждениях общего образования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7237,50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2412,50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2412,50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2412,50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658,50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219,50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219,50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219,50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6579,00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2193,00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2193,00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2193,00</w:t>
            </w:r>
          </w:p>
        </w:tc>
      </w:tr>
      <w:tr w:rsidR="00D331FE" w:rsidRPr="00D331FE" w:rsidTr="00D331FE">
        <w:trPr>
          <w:gridAfter w:val="1"/>
          <w:wAfter w:w="1276" w:type="dxa"/>
          <w:trHeight w:val="428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1.5.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Мероприятие 5:</w:t>
            </w:r>
          </w:p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331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Предоставление питания отдельным категориям обучающихся в муниципальных общеобразовательных учреждениях, реализующих общеобразовательные программы начального общего, основного общего и среднего общего образования </w:t>
            </w:r>
            <w:proofErr w:type="gramEnd"/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Управление </w:t>
            </w:r>
            <w:r w:rsidRPr="00D331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образования администрации Турковского муниципального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4889,40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1629,80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1629,80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1629,80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1703,00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1703,00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4889,40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1629,80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1629,80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1629,80</w:t>
            </w:r>
          </w:p>
        </w:tc>
      </w:tr>
      <w:tr w:rsidR="00D331FE" w:rsidRPr="00D331FE" w:rsidTr="00D331FE">
        <w:trPr>
          <w:gridAfter w:val="1"/>
          <w:wAfter w:w="1276" w:type="dxa"/>
          <w:trHeight w:val="598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  <w:trHeight w:val="77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1.6.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Мероприятие 6:</w:t>
            </w:r>
          </w:p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105,00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35,00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35,00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35,00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105,00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35,00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мероприятие:</w:t>
            </w:r>
          </w:p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Организация летнего отдыха и оздоровления учащихся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785,40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261,80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261,80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261,80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785,40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261,80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261,80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261,80</w:t>
            </w:r>
          </w:p>
        </w:tc>
      </w:tr>
      <w:tr w:rsidR="00D331FE" w:rsidRPr="00D331FE" w:rsidTr="00D331FE">
        <w:trPr>
          <w:gridAfter w:val="1"/>
          <w:wAfter w:w="1276" w:type="dxa"/>
          <w:trHeight w:val="777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мероприятие:</w:t>
            </w:r>
          </w:p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«Организация бесплатного горячего питания обучающихся, получающих начальное общее образование в муниципальных образовательных учреждениях» </w:t>
            </w:r>
            <w:proofErr w:type="gramEnd"/>
          </w:p>
        </w:tc>
        <w:tc>
          <w:tcPr>
            <w:tcW w:w="212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10760,90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3475,70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3820,50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3464,70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федеральный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10760,90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3475,70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3820,50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3464,70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  <w:trHeight w:val="70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мероприятие:</w:t>
            </w:r>
          </w:p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«Ежемесячное денежное вознаграждение за классное руководство педагогическим работникам общеобразовательных учреждений»</w:t>
            </w:r>
          </w:p>
        </w:tc>
        <w:tc>
          <w:tcPr>
            <w:tcW w:w="212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29234,10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9744,70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9744,70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9744,70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федеральный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29234,10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9744,70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9744,70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9744,70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  <w:trHeight w:val="593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мероприятие «Обеспечение предоставления качественного дополнительного образования детям»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15577,64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6020,41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4778,61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4778,61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15577,64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6020,41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4778,61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4778,61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«Повышение заработной платы педагогическим работникам»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образования администрации Турковского муниципального района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6358,85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2696,47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1831,19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1831,19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164,81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54,94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54,94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54,94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6194,04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2641,53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1776,26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1776,26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мероприятие: «Создание в общеобразовательных учреждениях, расположенных в сельской местности, условий для занятия физической культурой и спортом»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образования администрации Турковского муниципального района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2510,64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1187,440860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1323,200400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2510,64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1187,440860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1323,200400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Федеральный бюджет (прогнозно)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7.1.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Мероприятие 1:</w:t>
            </w:r>
          </w:p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«Ремонт спортзала в МОУ СОШ с. </w:t>
            </w:r>
            <w:proofErr w:type="spellStart"/>
            <w:r w:rsidRPr="00D331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Перевесино</w:t>
            </w:r>
            <w:proofErr w:type="spellEnd"/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-Михайловка»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Управление образования </w:t>
            </w:r>
            <w:r w:rsidRPr="00D331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администрации Турковского муниципального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1187,440860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1187,440860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 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Федеральный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1187,440860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1187,440860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7.2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Мероприятие 2: «Ремонт спортзала в МОУ ООШ с. Трубетчино»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1323,200400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1323,200400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1323,200400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1323,200400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федеральный бюджет (прогнозно)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1349,90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  <w:trHeight w:val="739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мероприятие «Обновление материально-технической базы для формирования у обучающихся современных технологических и гуманитарных навыков»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1568,73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1568,73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  <w:cantSplit/>
          <w:trHeight w:val="1134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1568,73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1568,73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мероприятие «Обеспечение условий для создания центров образования цифрового и гуманитарного профилей»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3380,90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3380,90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3380,90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3380,90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мероприятие:</w:t>
            </w:r>
          </w:p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«Выравнивание возможностей местных бюджетов по обеспечению образовательной деятельности общеобразовательных учреждений»</w:t>
            </w:r>
          </w:p>
        </w:tc>
        <w:tc>
          <w:tcPr>
            <w:tcW w:w="212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13286,67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4519,27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4383,70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4383,70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135,57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135,57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13151,10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4383,70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4383,70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4383,70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мероприятие:</w:t>
            </w:r>
          </w:p>
          <w:p w:rsidR="00D331FE" w:rsidRPr="00D331FE" w:rsidRDefault="00D331FE" w:rsidP="00EF7D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«Обеспечение условий для функционирования центров образования естественно </w:t>
            </w:r>
            <w:proofErr w:type="gramStart"/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–н</w:t>
            </w:r>
            <w:proofErr w:type="gramEnd"/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аучной и технологической направленностей в общеобразовательных учреждениях» </w:t>
            </w:r>
          </w:p>
        </w:tc>
        <w:tc>
          <w:tcPr>
            <w:tcW w:w="212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5197,50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630,10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2283,70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2283,70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5197,50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630,10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2283,70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2283,70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мероприятие: «Внедрение целевой модели цифровой образовательной среды в общеобразовательных учреждениях»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образования администрации Турковского муниципального района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17769,22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17769,22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355,38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355,38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федеральный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17413,84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17413,84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внебюджетные источники (прогнозно)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 мероприятие «Обеспечение персонифицированного финансирования  дополнительного образования детей»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630,10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630,10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630,10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630,10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  <w:trHeight w:val="737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14.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мероприятие «Проведение  текущего ремонта  общеобразовательных учреждений»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1766,68722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1766,68722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1996,68722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1996,68722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мероприятие: «Укрепление материально-технической базы образовательных организаций»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2268,00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2268,00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954,00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954,00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1314,00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1314,00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0,00 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Благоустройство территории образовательных организаций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1200,00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1200,00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областной бюджет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1200,00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1200,00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D331FE" w:rsidRPr="00D331FE" w:rsidTr="00D331FE">
        <w:trPr>
          <w:gridAfter w:val="1"/>
          <w:wAfter w:w="1276" w:type="dxa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pStyle w:val="af2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 (прогнозно)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1FE" w:rsidRPr="00D331FE" w:rsidRDefault="00D331FE" w:rsidP="00EF7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31FE">
              <w:rPr>
                <w:rFonts w:ascii="Times New Roman" w:hAnsi="Times New Roman" w:cs="Times New Roman"/>
                <w:sz w:val="20"/>
                <w:szCs w:val="20"/>
              </w:rPr>
              <w:t>0,00».</w:t>
            </w:r>
          </w:p>
        </w:tc>
      </w:tr>
    </w:tbl>
    <w:p w:rsidR="00D331FE" w:rsidRPr="00D331FE" w:rsidRDefault="00D331FE" w:rsidP="00D331FE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32BC0" w:rsidRDefault="00B32BC0" w:rsidP="00B32BC0">
      <w:pPr>
        <w:ind w:firstLine="709"/>
        <w:jc w:val="both"/>
      </w:pPr>
      <w:bookmarkStart w:id="1" w:name="_GoBack"/>
      <w:bookmarkEnd w:id="1"/>
    </w:p>
    <w:p w:rsidR="00B32BC0" w:rsidRPr="0061285E" w:rsidRDefault="00B32BC0" w:rsidP="00B32BC0">
      <w:pPr>
        <w:pStyle w:val="a8"/>
        <w:rPr>
          <w:rFonts w:ascii="Times New Roman" w:hAnsi="Times New Roman" w:cs="Times New Roman"/>
          <w:sz w:val="20"/>
          <w:szCs w:val="20"/>
        </w:rPr>
      </w:pPr>
      <w:r w:rsidRPr="0061285E">
        <w:rPr>
          <w:rFonts w:ascii="Times New Roman" w:hAnsi="Times New Roman" w:cs="Times New Roman"/>
          <w:sz w:val="20"/>
          <w:szCs w:val="20"/>
        </w:rPr>
        <w:t>412070, Саратовская область,          Главный редактор</w:t>
      </w:r>
    </w:p>
    <w:p w:rsidR="00B32BC0" w:rsidRPr="0061285E" w:rsidRDefault="00B32BC0" w:rsidP="00B32BC0">
      <w:pPr>
        <w:pStyle w:val="a8"/>
        <w:rPr>
          <w:rFonts w:ascii="Times New Roman" w:hAnsi="Times New Roman" w:cs="Times New Roman"/>
          <w:sz w:val="20"/>
          <w:szCs w:val="20"/>
        </w:rPr>
      </w:pPr>
      <w:r w:rsidRPr="0061285E">
        <w:rPr>
          <w:rFonts w:ascii="Times New Roman" w:hAnsi="Times New Roman" w:cs="Times New Roman"/>
          <w:sz w:val="20"/>
          <w:szCs w:val="20"/>
        </w:rPr>
        <w:t xml:space="preserve">р. п. Турки,                                            С.В. Ярославцев      </w:t>
      </w:r>
      <w:r w:rsidRPr="0061285E">
        <w:rPr>
          <w:rFonts w:ascii="Times New Roman" w:hAnsi="Times New Roman" w:cs="Times New Roman"/>
          <w:sz w:val="20"/>
          <w:szCs w:val="20"/>
        </w:rPr>
        <w:tab/>
        <w:t xml:space="preserve">Бесплатно                                                                  </w:t>
      </w:r>
    </w:p>
    <w:p w:rsidR="00B32BC0" w:rsidRPr="00111DC5" w:rsidRDefault="00B32BC0" w:rsidP="00B32BC0">
      <w:pPr>
        <w:pStyle w:val="a8"/>
        <w:rPr>
          <w:rFonts w:ascii="Times New Roman" w:hAnsi="Times New Roman" w:cs="Times New Roman"/>
          <w:sz w:val="20"/>
          <w:szCs w:val="20"/>
        </w:rPr>
      </w:pPr>
      <w:r w:rsidRPr="0061285E">
        <w:rPr>
          <w:rFonts w:ascii="Times New Roman" w:hAnsi="Times New Roman" w:cs="Times New Roman"/>
          <w:sz w:val="20"/>
          <w:szCs w:val="20"/>
        </w:rPr>
        <w:t xml:space="preserve"> ул. </w:t>
      </w:r>
      <w:proofErr w:type="gramStart"/>
      <w:r w:rsidRPr="0061285E">
        <w:rPr>
          <w:rFonts w:ascii="Times New Roman" w:hAnsi="Times New Roman" w:cs="Times New Roman"/>
          <w:sz w:val="20"/>
          <w:szCs w:val="20"/>
        </w:rPr>
        <w:t>Советская</w:t>
      </w:r>
      <w:proofErr w:type="gramEnd"/>
      <w:r w:rsidRPr="0061285E">
        <w:rPr>
          <w:rFonts w:ascii="Times New Roman" w:hAnsi="Times New Roman" w:cs="Times New Roman"/>
          <w:sz w:val="20"/>
          <w:szCs w:val="20"/>
        </w:rPr>
        <w:t>, дом 39                                                             100   экземпляров</w:t>
      </w:r>
    </w:p>
    <w:sectPr w:rsidR="00B32BC0" w:rsidRPr="00111DC5" w:rsidSect="00D331F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B173157"/>
    <w:multiLevelType w:val="multilevel"/>
    <w:tmpl w:val="0CE617D0"/>
    <w:lvl w:ilvl="0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113" w:hanging="825"/>
      </w:pPr>
      <w:rPr>
        <w:rFonts w:hint="default"/>
      </w:rPr>
    </w:lvl>
    <w:lvl w:ilvl="2">
      <w:start w:val="28"/>
      <w:numFmt w:val="decimal"/>
      <w:isLgl/>
      <w:lvlText w:val="%1.%2.%3."/>
      <w:lvlJc w:val="left"/>
      <w:pPr>
        <w:ind w:left="2113" w:hanging="8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2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8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8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48" w:hanging="2160"/>
      </w:pPr>
      <w:rPr>
        <w:rFonts w:hint="default"/>
      </w:rPr>
    </w:lvl>
  </w:abstractNum>
  <w:abstractNum w:abstractNumId="2">
    <w:nsid w:val="0D2C0FBD"/>
    <w:multiLevelType w:val="hybridMultilevel"/>
    <w:tmpl w:val="6E424E40"/>
    <w:lvl w:ilvl="0" w:tplc="14B4AC38">
      <w:start w:val="4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431557"/>
    <w:multiLevelType w:val="multilevel"/>
    <w:tmpl w:val="1D2EF36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2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4">
    <w:nsid w:val="17316421"/>
    <w:multiLevelType w:val="multilevel"/>
    <w:tmpl w:val="8E0A99A6"/>
    <w:lvl w:ilvl="0"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5">
    <w:nsid w:val="18675EDA"/>
    <w:multiLevelType w:val="multilevel"/>
    <w:tmpl w:val="A008F3B8"/>
    <w:lvl w:ilvl="0"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924320B"/>
    <w:multiLevelType w:val="hybridMultilevel"/>
    <w:tmpl w:val="F3B283FE"/>
    <w:lvl w:ilvl="0" w:tplc="CC2C635A">
      <w:start w:val="1"/>
      <w:numFmt w:val="decimal"/>
      <w:lvlText w:val="%1."/>
      <w:lvlJc w:val="left"/>
      <w:pPr>
        <w:ind w:left="164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7">
    <w:nsid w:val="272A39F8"/>
    <w:multiLevelType w:val="hybridMultilevel"/>
    <w:tmpl w:val="B90A2504"/>
    <w:lvl w:ilvl="0" w:tplc="0E6EDD62">
      <w:start w:val="3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FB517B"/>
    <w:multiLevelType w:val="hybridMultilevel"/>
    <w:tmpl w:val="0616D414"/>
    <w:lvl w:ilvl="0" w:tplc="AA8414E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04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9086496"/>
    <w:multiLevelType w:val="hybridMultilevel"/>
    <w:tmpl w:val="F5069518"/>
    <w:lvl w:ilvl="0" w:tplc="5DDAEA1C">
      <w:start w:val="1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962A96"/>
    <w:multiLevelType w:val="multilevel"/>
    <w:tmpl w:val="DE2AB07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2CF32104"/>
    <w:multiLevelType w:val="hybridMultilevel"/>
    <w:tmpl w:val="7AFA45DA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>
    <w:nsid w:val="2EF479F5"/>
    <w:multiLevelType w:val="hybridMultilevel"/>
    <w:tmpl w:val="B24A6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067021"/>
    <w:multiLevelType w:val="hybridMultilevel"/>
    <w:tmpl w:val="26FE6014"/>
    <w:lvl w:ilvl="0" w:tplc="5EFE9A40">
      <w:start w:val="3"/>
      <w:numFmt w:val="decimal"/>
      <w:lvlText w:val="%1."/>
      <w:lvlJc w:val="left"/>
      <w:pPr>
        <w:ind w:left="200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728" w:hanging="360"/>
      </w:pPr>
    </w:lvl>
    <w:lvl w:ilvl="2" w:tplc="0419001B" w:tentative="1">
      <w:start w:val="1"/>
      <w:numFmt w:val="lowerRoman"/>
      <w:lvlText w:val="%3."/>
      <w:lvlJc w:val="right"/>
      <w:pPr>
        <w:ind w:left="3448" w:hanging="180"/>
      </w:pPr>
    </w:lvl>
    <w:lvl w:ilvl="3" w:tplc="0419000F" w:tentative="1">
      <w:start w:val="1"/>
      <w:numFmt w:val="decimal"/>
      <w:lvlText w:val="%4."/>
      <w:lvlJc w:val="left"/>
      <w:pPr>
        <w:ind w:left="4168" w:hanging="360"/>
      </w:pPr>
    </w:lvl>
    <w:lvl w:ilvl="4" w:tplc="04190019" w:tentative="1">
      <w:start w:val="1"/>
      <w:numFmt w:val="lowerLetter"/>
      <w:lvlText w:val="%5."/>
      <w:lvlJc w:val="left"/>
      <w:pPr>
        <w:ind w:left="4888" w:hanging="360"/>
      </w:pPr>
    </w:lvl>
    <w:lvl w:ilvl="5" w:tplc="0419001B" w:tentative="1">
      <w:start w:val="1"/>
      <w:numFmt w:val="lowerRoman"/>
      <w:lvlText w:val="%6."/>
      <w:lvlJc w:val="right"/>
      <w:pPr>
        <w:ind w:left="5608" w:hanging="180"/>
      </w:pPr>
    </w:lvl>
    <w:lvl w:ilvl="6" w:tplc="0419000F" w:tentative="1">
      <w:start w:val="1"/>
      <w:numFmt w:val="decimal"/>
      <w:lvlText w:val="%7."/>
      <w:lvlJc w:val="left"/>
      <w:pPr>
        <w:ind w:left="6328" w:hanging="360"/>
      </w:pPr>
    </w:lvl>
    <w:lvl w:ilvl="7" w:tplc="04190019" w:tentative="1">
      <w:start w:val="1"/>
      <w:numFmt w:val="lowerLetter"/>
      <w:lvlText w:val="%8."/>
      <w:lvlJc w:val="left"/>
      <w:pPr>
        <w:ind w:left="7048" w:hanging="360"/>
      </w:pPr>
    </w:lvl>
    <w:lvl w:ilvl="8" w:tplc="0419001B" w:tentative="1">
      <w:start w:val="1"/>
      <w:numFmt w:val="lowerRoman"/>
      <w:lvlText w:val="%9."/>
      <w:lvlJc w:val="right"/>
      <w:pPr>
        <w:ind w:left="7768" w:hanging="180"/>
      </w:pPr>
    </w:lvl>
  </w:abstractNum>
  <w:abstractNum w:abstractNumId="14">
    <w:nsid w:val="31986163"/>
    <w:multiLevelType w:val="hybridMultilevel"/>
    <w:tmpl w:val="2654E9EC"/>
    <w:lvl w:ilvl="0" w:tplc="B1A221F6">
      <w:start w:val="1"/>
      <w:numFmt w:val="decimal"/>
      <w:lvlText w:val="%1."/>
      <w:lvlJc w:val="left"/>
      <w:pPr>
        <w:ind w:left="19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2" w:hanging="360"/>
      </w:pPr>
    </w:lvl>
    <w:lvl w:ilvl="2" w:tplc="0419001B" w:tentative="1">
      <w:start w:val="1"/>
      <w:numFmt w:val="lowerRoman"/>
      <w:lvlText w:val="%3."/>
      <w:lvlJc w:val="right"/>
      <w:pPr>
        <w:ind w:left="3372" w:hanging="180"/>
      </w:pPr>
    </w:lvl>
    <w:lvl w:ilvl="3" w:tplc="0419000F" w:tentative="1">
      <w:start w:val="1"/>
      <w:numFmt w:val="decimal"/>
      <w:lvlText w:val="%4."/>
      <w:lvlJc w:val="left"/>
      <w:pPr>
        <w:ind w:left="4092" w:hanging="360"/>
      </w:pPr>
    </w:lvl>
    <w:lvl w:ilvl="4" w:tplc="04190019" w:tentative="1">
      <w:start w:val="1"/>
      <w:numFmt w:val="lowerLetter"/>
      <w:lvlText w:val="%5."/>
      <w:lvlJc w:val="left"/>
      <w:pPr>
        <w:ind w:left="4812" w:hanging="360"/>
      </w:pPr>
    </w:lvl>
    <w:lvl w:ilvl="5" w:tplc="0419001B" w:tentative="1">
      <w:start w:val="1"/>
      <w:numFmt w:val="lowerRoman"/>
      <w:lvlText w:val="%6."/>
      <w:lvlJc w:val="right"/>
      <w:pPr>
        <w:ind w:left="5532" w:hanging="180"/>
      </w:pPr>
    </w:lvl>
    <w:lvl w:ilvl="6" w:tplc="0419000F" w:tentative="1">
      <w:start w:val="1"/>
      <w:numFmt w:val="decimal"/>
      <w:lvlText w:val="%7."/>
      <w:lvlJc w:val="left"/>
      <w:pPr>
        <w:ind w:left="6252" w:hanging="360"/>
      </w:pPr>
    </w:lvl>
    <w:lvl w:ilvl="7" w:tplc="04190019" w:tentative="1">
      <w:start w:val="1"/>
      <w:numFmt w:val="lowerLetter"/>
      <w:lvlText w:val="%8."/>
      <w:lvlJc w:val="left"/>
      <w:pPr>
        <w:ind w:left="6972" w:hanging="360"/>
      </w:pPr>
    </w:lvl>
    <w:lvl w:ilvl="8" w:tplc="0419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5">
    <w:nsid w:val="36C2765A"/>
    <w:multiLevelType w:val="hybridMultilevel"/>
    <w:tmpl w:val="D020ECA6"/>
    <w:lvl w:ilvl="0" w:tplc="1EB69ADE">
      <w:start w:val="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FF3D0C"/>
    <w:multiLevelType w:val="hybridMultilevel"/>
    <w:tmpl w:val="0616D414"/>
    <w:lvl w:ilvl="0" w:tplc="AA8414E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04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4E42260"/>
    <w:multiLevelType w:val="multilevel"/>
    <w:tmpl w:val="81FE7C7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>
    <w:nsid w:val="48616BCA"/>
    <w:multiLevelType w:val="hybridMultilevel"/>
    <w:tmpl w:val="C0A61860"/>
    <w:lvl w:ilvl="0" w:tplc="AA8414E6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3B6327E"/>
    <w:multiLevelType w:val="hybridMultilevel"/>
    <w:tmpl w:val="A6F48AE8"/>
    <w:lvl w:ilvl="0" w:tplc="B7A4A9E0">
      <w:start w:val="4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A81978"/>
    <w:multiLevelType w:val="hybridMultilevel"/>
    <w:tmpl w:val="F5D0B676"/>
    <w:lvl w:ilvl="0" w:tplc="ED1CD806">
      <w:start w:val="1"/>
      <w:numFmt w:val="decimal"/>
      <w:lvlText w:val="%1."/>
      <w:lvlJc w:val="left"/>
      <w:pPr>
        <w:ind w:left="20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28" w:hanging="360"/>
      </w:pPr>
    </w:lvl>
    <w:lvl w:ilvl="2" w:tplc="0419001B" w:tentative="1">
      <w:start w:val="1"/>
      <w:numFmt w:val="lowerRoman"/>
      <w:lvlText w:val="%3."/>
      <w:lvlJc w:val="right"/>
      <w:pPr>
        <w:ind w:left="3448" w:hanging="180"/>
      </w:pPr>
    </w:lvl>
    <w:lvl w:ilvl="3" w:tplc="0419000F" w:tentative="1">
      <w:start w:val="1"/>
      <w:numFmt w:val="decimal"/>
      <w:lvlText w:val="%4."/>
      <w:lvlJc w:val="left"/>
      <w:pPr>
        <w:ind w:left="4168" w:hanging="360"/>
      </w:pPr>
    </w:lvl>
    <w:lvl w:ilvl="4" w:tplc="04190019" w:tentative="1">
      <w:start w:val="1"/>
      <w:numFmt w:val="lowerLetter"/>
      <w:lvlText w:val="%5."/>
      <w:lvlJc w:val="left"/>
      <w:pPr>
        <w:ind w:left="4888" w:hanging="360"/>
      </w:pPr>
    </w:lvl>
    <w:lvl w:ilvl="5" w:tplc="0419001B" w:tentative="1">
      <w:start w:val="1"/>
      <w:numFmt w:val="lowerRoman"/>
      <w:lvlText w:val="%6."/>
      <w:lvlJc w:val="right"/>
      <w:pPr>
        <w:ind w:left="5608" w:hanging="180"/>
      </w:pPr>
    </w:lvl>
    <w:lvl w:ilvl="6" w:tplc="0419000F" w:tentative="1">
      <w:start w:val="1"/>
      <w:numFmt w:val="decimal"/>
      <w:lvlText w:val="%7."/>
      <w:lvlJc w:val="left"/>
      <w:pPr>
        <w:ind w:left="6328" w:hanging="360"/>
      </w:pPr>
    </w:lvl>
    <w:lvl w:ilvl="7" w:tplc="04190019" w:tentative="1">
      <w:start w:val="1"/>
      <w:numFmt w:val="lowerLetter"/>
      <w:lvlText w:val="%8."/>
      <w:lvlJc w:val="left"/>
      <w:pPr>
        <w:ind w:left="7048" w:hanging="360"/>
      </w:pPr>
    </w:lvl>
    <w:lvl w:ilvl="8" w:tplc="0419001B" w:tentative="1">
      <w:start w:val="1"/>
      <w:numFmt w:val="lowerRoman"/>
      <w:lvlText w:val="%9."/>
      <w:lvlJc w:val="right"/>
      <w:pPr>
        <w:ind w:left="7768" w:hanging="180"/>
      </w:pPr>
    </w:lvl>
  </w:abstractNum>
  <w:abstractNum w:abstractNumId="21">
    <w:nsid w:val="6B5E3611"/>
    <w:multiLevelType w:val="hybridMultilevel"/>
    <w:tmpl w:val="0616D414"/>
    <w:lvl w:ilvl="0" w:tplc="AA8414E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04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F333702"/>
    <w:multiLevelType w:val="hybridMultilevel"/>
    <w:tmpl w:val="A2644082"/>
    <w:lvl w:ilvl="0" w:tplc="5A668708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2" w:hanging="360"/>
      </w:pPr>
    </w:lvl>
    <w:lvl w:ilvl="2" w:tplc="0419001B" w:tentative="1">
      <w:start w:val="1"/>
      <w:numFmt w:val="lowerRoman"/>
      <w:lvlText w:val="%3."/>
      <w:lvlJc w:val="right"/>
      <w:pPr>
        <w:ind w:left="3012" w:hanging="180"/>
      </w:pPr>
    </w:lvl>
    <w:lvl w:ilvl="3" w:tplc="0419000F" w:tentative="1">
      <w:start w:val="1"/>
      <w:numFmt w:val="decimal"/>
      <w:lvlText w:val="%4."/>
      <w:lvlJc w:val="left"/>
      <w:pPr>
        <w:ind w:left="3732" w:hanging="360"/>
      </w:pPr>
    </w:lvl>
    <w:lvl w:ilvl="4" w:tplc="04190019" w:tentative="1">
      <w:start w:val="1"/>
      <w:numFmt w:val="lowerLetter"/>
      <w:lvlText w:val="%5."/>
      <w:lvlJc w:val="left"/>
      <w:pPr>
        <w:ind w:left="4452" w:hanging="360"/>
      </w:pPr>
    </w:lvl>
    <w:lvl w:ilvl="5" w:tplc="0419001B" w:tentative="1">
      <w:start w:val="1"/>
      <w:numFmt w:val="lowerRoman"/>
      <w:lvlText w:val="%6."/>
      <w:lvlJc w:val="right"/>
      <w:pPr>
        <w:ind w:left="5172" w:hanging="180"/>
      </w:pPr>
    </w:lvl>
    <w:lvl w:ilvl="6" w:tplc="0419000F" w:tentative="1">
      <w:start w:val="1"/>
      <w:numFmt w:val="decimal"/>
      <w:lvlText w:val="%7."/>
      <w:lvlJc w:val="left"/>
      <w:pPr>
        <w:ind w:left="5892" w:hanging="360"/>
      </w:pPr>
    </w:lvl>
    <w:lvl w:ilvl="7" w:tplc="04190019" w:tentative="1">
      <w:start w:val="1"/>
      <w:numFmt w:val="lowerLetter"/>
      <w:lvlText w:val="%8."/>
      <w:lvlJc w:val="left"/>
      <w:pPr>
        <w:ind w:left="6612" w:hanging="360"/>
      </w:pPr>
    </w:lvl>
    <w:lvl w:ilvl="8" w:tplc="0419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23">
    <w:nsid w:val="713F3D70"/>
    <w:multiLevelType w:val="hybridMultilevel"/>
    <w:tmpl w:val="C0A61860"/>
    <w:lvl w:ilvl="0" w:tplc="AA8414E6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33637D1"/>
    <w:multiLevelType w:val="hybridMultilevel"/>
    <w:tmpl w:val="26FE6014"/>
    <w:lvl w:ilvl="0" w:tplc="5EFE9A40">
      <w:start w:val="3"/>
      <w:numFmt w:val="decimal"/>
      <w:lvlText w:val="%1."/>
      <w:lvlJc w:val="left"/>
      <w:pPr>
        <w:ind w:left="200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728" w:hanging="360"/>
      </w:pPr>
    </w:lvl>
    <w:lvl w:ilvl="2" w:tplc="0419001B" w:tentative="1">
      <w:start w:val="1"/>
      <w:numFmt w:val="lowerRoman"/>
      <w:lvlText w:val="%3."/>
      <w:lvlJc w:val="right"/>
      <w:pPr>
        <w:ind w:left="3448" w:hanging="180"/>
      </w:pPr>
    </w:lvl>
    <w:lvl w:ilvl="3" w:tplc="0419000F" w:tentative="1">
      <w:start w:val="1"/>
      <w:numFmt w:val="decimal"/>
      <w:lvlText w:val="%4."/>
      <w:lvlJc w:val="left"/>
      <w:pPr>
        <w:ind w:left="4168" w:hanging="360"/>
      </w:pPr>
    </w:lvl>
    <w:lvl w:ilvl="4" w:tplc="04190019" w:tentative="1">
      <w:start w:val="1"/>
      <w:numFmt w:val="lowerLetter"/>
      <w:lvlText w:val="%5."/>
      <w:lvlJc w:val="left"/>
      <w:pPr>
        <w:ind w:left="4888" w:hanging="360"/>
      </w:pPr>
    </w:lvl>
    <w:lvl w:ilvl="5" w:tplc="0419001B" w:tentative="1">
      <w:start w:val="1"/>
      <w:numFmt w:val="lowerRoman"/>
      <w:lvlText w:val="%6."/>
      <w:lvlJc w:val="right"/>
      <w:pPr>
        <w:ind w:left="5608" w:hanging="180"/>
      </w:pPr>
    </w:lvl>
    <w:lvl w:ilvl="6" w:tplc="0419000F" w:tentative="1">
      <w:start w:val="1"/>
      <w:numFmt w:val="decimal"/>
      <w:lvlText w:val="%7."/>
      <w:lvlJc w:val="left"/>
      <w:pPr>
        <w:ind w:left="6328" w:hanging="360"/>
      </w:pPr>
    </w:lvl>
    <w:lvl w:ilvl="7" w:tplc="04190019" w:tentative="1">
      <w:start w:val="1"/>
      <w:numFmt w:val="lowerLetter"/>
      <w:lvlText w:val="%8."/>
      <w:lvlJc w:val="left"/>
      <w:pPr>
        <w:ind w:left="7048" w:hanging="360"/>
      </w:pPr>
    </w:lvl>
    <w:lvl w:ilvl="8" w:tplc="0419001B" w:tentative="1">
      <w:start w:val="1"/>
      <w:numFmt w:val="lowerRoman"/>
      <w:lvlText w:val="%9."/>
      <w:lvlJc w:val="right"/>
      <w:pPr>
        <w:ind w:left="7768" w:hanging="180"/>
      </w:pPr>
    </w:lvl>
  </w:abstractNum>
  <w:abstractNum w:abstractNumId="25">
    <w:nsid w:val="7F48527B"/>
    <w:multiLevelType w:val="hybridMultilevel"/>
    <w:tmpl w:val="0616D414"/>
    <w:lvl w:ilvl="0" w:tplc="AA8414E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04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7"/>
  </w:num>
  <w:num w:numId="3">
    <w:abstractNumId w:val="5"/>
  </w:num>
  <w:num w:numId="4">
    <w:abstractNumId w:val="4"/>
  </w:num>
  <w:num w:numId="5">
    <w:abstractNumId w:val="15"/>
  </w:num>
  <w:num w:numId="6">
    <w:abstractNumId w:val="2"/>
  </w:num>
  <w:num w:numId="7">
    <w:abstractNumId w:val="3"/>
  </w:num>
  <w:num w:numId="8">
    <w:abstractNumId w:val="16"/>
  </w:num>
  <w:num w:numId="9">
    <w:abstractNumId w:val="19"/>
  </w:num>
  <w:num w:numId="10">
    <w:abstractNumId w:val="7"/>
  </w:num>
  <w:num w:numId="11">
    <w:abstractNumId w:val="9"/>
  </w:num>
  <w:num w:numId="12">
    <w:abstractNumId w:val="6"/>
  </w:num>
  <w:num w:numId="13">
    <w:abstractNumId w:val="21"/>
  </w:num>
  <w:num w:numId="14">
    <w:abstractNumId w:val="24"/>
  </w:num>
  <w:num w:numId="15">
    <w:abstractNumId w:val="25"/>
  </w:num>
  <w:num w:numId="16">
    <w:abstractNumId w:val="8"/>
  </w:num>
  <w:num w:numId="17">
    <w:abstractNumId w:val="18"/>
  </w:num>
  <w:num w:numId="18">
    <w:abstractNumId w:val="1"/>
  </w:num>
  <w:num w:numId="19">
    <w:abstractNumId w:val="13"/>
  </w:num>
  <w:num w:numId="20">
    <w:abstractNumId w:val="23"/>
  </w:num>
  <w:num w:numId="21">
    <w:abstractNumId w:val="10"/>
  </w:num>
  <w:num w:numId="22">
    <w:abstractNumId w:val="22"/>
  </w:num>
  <w:num w:numId="23">
    <w:abstractNumId w:val="11"/>
  </w:num>
  <w:num w:numId="24">
    <w:abstractNumId w:val="14"/>
  </w:num>
  <w:num w:numId="25">
    <w:abstractNumId w:val="12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BC0"/>
    <w:rsid w:val="00B32BC0"/>
    <w:rsid w:val="00B6737B"/>
    <w:rsid w:val="00BF44D7"/>
    <w:rsid w:val="00CF0270"/>
    <w:rsid w:val="00D331FE"/>
    <w:rsid w:val="00E16454"/>
    <w:rsid w:val="00E9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BC0"/>
  </w:style>
  <w:style w:type="paragraph" w:styleId="1">
    <w:name w:val="heading 1"/>
    <w:basedOn w:val="a"/>
    <w:next w:val="a"/>
    <w:link w:val="10"/>
    <w:qFormat/>
    <w:rsid w:val="00D331FE"/>
    <w:pPr>
      <w:keepNext/>
      <w:keepLines/>
      <w:numPr>
        <w:numId w:val="1"/>
      </w:numPr>
      <w:suppressAutoHyphen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ar-SA"/>
    </w:rPr>
  </w:style>
  <w:style w:type="paragraph" w:styleId="2">
    <w:name w:val="heading 2"/>
    <w:basedOn w:val="a"/>
    <w:next w:val="a0"/>
    <w:link w:val="20"/>
    <w:qFormat/>
    <w:rsid w:val="00D331FE"/>
    <w:pPr>
      <w:keepNext/>
      <w:numPr>
        <w:ilvl w:val="1"/>
        <w:numId w:val="1"/>
      </w:numPr>
      <w:suppressAutoHyphens/>
      <w:spacing w:after="0" w:line="100" w:lineRule="atLeast"/>
      <w:jc w:val="center"/>
      <w:outlineLvl w:val="1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aliases w:val="Обычный (Web)"/>
    <w:basedOn w:val="a"/>
    <w:link w:val="a5"/>
    <w:uiPriority w:val="99"/>
    <w:rsid w:val="00B32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бычный (веб) Знак"/>
    <w:aliases w:val="Обычный (Web) Знак"/>
    <w:basedOn w:val="a1"/>
    <w:link w:val="a4"/>
    <w:uiPriority w:val="99"/>
    <w:rsid w:val="00B32B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nhideWhenUsed/>
    <w:rsid w:val="00B32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rsid w:val="00B32BC0"/>
    <w:rPr>
      <w:rFonts w:ascii="Tahoma" w:hAnsi="Tahoma" w:cs="Tahoma"/>
      <w:sz w:val="16"/>
      <w:szCs w:val="16"/>
    </w:rPr>
  </w:style>
  <w:style w:type="paragraph" w:styleId="a8">
    <w:name w:val="No Spacing"/>
    <w:aliases w:val="ОФПИСЬМО"/>
    <w:link w:val="a9"/>
    <w:uiPriority w:val="1"/>
    <w:qFormat/>
    <w:rsid w:val="00B32BC0"/>
    <w:pPr>
      <w:spacing w:after="0" w:line="240" w:lineRule="auto"/>
    </w:pPr>
  </w:style>
  <w:style w:type="character" w:customStyle="1" w:styleId="10">
    <w:name w:val="Заголовок 1 Знак"/>
    <w:basedOn w:val="a1"/>
    <w:link w:val="1"/>
    <w:rsid w:val="00D331FE"/>
    <w:rPr>
      <w:rFonts w:ascii="Cambria" w:eastAsia="Times New Roman" w:hAnsi="Cambria" w:cs="Times New Roman"/>
      <w:b/>
      <w:bCs/>
      <w:color w:val="365F91"/>
      <w:sz w:val="28"/>
      <w:szCs w:val="28"/>
      <w:lang w:eastAsia="ar-SA"/>
    </w:rPr>
  </w:style>
  <w:style w:type="character" w:customStyle="1" w:styleId="20">
    <w:name w:val="Заголовок 2 Знак"/>
    <w:basedOn w:val="a1"/>
    <w:link w:val="2"/>
    <w:rsid w:val="00D331FE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customStyle="1" w:styleId="21">
    <w:name w:val="Основной текст 21"/>
    <w:basedOn w:val="a"/>
    <w:rsid w:val="00D331FE"/>
    <w:pPr>
      <w:suppressAutoHyphens/>
      <w:spacing w:after="0" w:line="100" w:lineRule="atLeast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0">
    <w:name w:val="Body Text"/>
    <w:basedOn w:val="a"/>
    <w:link w:val="aa"/>
    <w:unhideWhenUsed/>
    <w:rsid w:val="00D331FE"/>
    <w:pPr>
      <w:spacing w:after="120"/>
    </w:pPr>
  </w:style>
  <w:style w:type="character" w:customStyle="1" w:styleId="aa">
    <w:name w:val="Основной текст Знак"/>
    <w:basedOn w:val="a1"/>
    <w:link w:val="a0"/>
    <w:rsid w:val="00D331FE"/>
  </w:style>
  <w:style w:type="paragraph" w:customStyle="1" w:styleId="ab">
    <w:name w:val="Знак Знак Знак Знак"/>
    <w:basedOn w:val="a"/>
    <w:rsid w:val="00D331F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table" w:styleId="ac">
    <w:name w:val="Table Grid"/>
    <w:basedOn w:val="a2"/>
    <w:uiPriority w:val="59"/>
    <w:rsid w:val="00D331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1"/>
    <w:rsid w:val="00D331FE"/>
  </w:style>
  <w:style w:type="paragraph" w:customStyle="1" w:styleId="western">
    <w:name w:val="western"/>
    <w:basedOn w:val="a"/>
    <w:rsid w:val="00D33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 (веб)1"/>
    <w:basedOn w:val="a"/>
    <w:rsid w:val="00D33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basedOn w:val="a"/>
    <w:rsid w:val="00D33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Знак1"/>
    <w:basedOn w:val="a"/>
    <w:rsid w:val="00D331F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dktexjustify">
    <w:name w:val="dktexjustify"/>
    <w:basedOn w:val="a"/>
    <w:rsid w:val="00D33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unhideWhenUsed/>
    <w:rsid w:val="00D331FE"/>
    <w:rPr>
      <w:color w:val="0000FF"/>
      <w:u w:val="single"/>
    </w:rPr>
  </w:style>
  <w:style w:type="character" w:customStyle="1" w:styleId="a9">
    <w:name w:val="Без интервала Знак"/>
    <w:link w:val="a8"/>
    <w:uiPriority w:val="1"/>
    <w:locked/>
    <w:rsid w:val="00D331FE"/>
  </w:style>
  <w:style w:type="paragraph" w:customStyle="1" w:styleId="text3cl">
    <w:name w:val="text3cl"/>
    <w:basedOn w:val="a"/>
    <w:rsid w:val="00D331FE"/>
    <w:pPr>
      <w:spacing w:before="144" w:after="28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ustppt">
    <w:name w:val="justppt"/>
    <w:basedOn w:val="a"/>
    <w:rsid w:val="00D33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D331F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basedOn w:val="a1"/>
    <w:link w:val="3"/>
    <w:rsid w:val="00D331FE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22">
    <w:name w:val="Body Text 2"/>
    <w:basedOn w:val="a"/>
    <w:link w:val="23"/>
    <w:rsid w:val="00D331F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3">
    <w:name w:val="Основной текст 2 Знак"/>
    <w:basedOn w:val="a1"/>
    <w:link w:val="22"/>
    <w:rsid w:val="00D331F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0">
    <w:name w:val="ConsPlusNormal"/>
    <w:rsid w:val="00D331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D331F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e">
    <w:name w:val="Колонтитул_"/>
    <w:link w:val="13"/>
    <w:rsid w:val="00D331FE"/>
    <w:rPr>
      <w:sz w:val="19"/>
      <w:szCs w:val="19"/>
      <w:shd w:val="clear" w:color="auto" w:fill="FFFFFF"/>
    </w:rPr>
  </w:style>
  <w:style w:type="paragraph" w:customStyle="1" w:styleId="13">
    <w:name w:val="Колонтитул1"/>
    <w:basedOn w:val="a"/>
    <w:link w:val="ae"/>
    <w:rsid w:val="00D331FE"/>
    <w:pPr>
      <w:widowControl w:val="0"/>
      <w:shd w:val="clear" w:color="auto" w:fill="FFFFFF"/>
      <w:spacing w:after="0" w:line="240" w:lineRule="atLeast"/>
    </w:pPr>
    <w:rPr>
      <w:sz w:val="19"/>
      <w:szCs w:val="19"/>
    </w:rPr>
  </w:style>
  <w:style w:type="character" w:customStyle="1" w:styleId="af">
    <w:name w:val="Колонтитул"/>
    <w:rsid w:val="00D331FE"/>
    <w:rPr>
      <w:rFonts w:ascii="Courier New" w:hAnsi="Courier New" w:cs="Courier New"/>
      <w:noProof/>
      <w:sz w:val="19"/>
      <w:szCs w:val="19"/>
      <w:lang w:bidi="ar-SA"/>
    </w:rPr>
  </w:style>
  <w:style w:type="character" w:customStyle="1" w:styleId="5">
    <w:name w:val="Основной текст (5)_"/>
    <w:link w:val="51"/>
    <w:rsid w:val="00D331FE"/>
    <w:rPr>
      <w:b/>
      <w:bCs/>
      <w:sz w:val="27"/>
      <w:szCs w:val="27"/>
      <w:shd w:val="clear" w:color="auto" w:fill="FFFFFF"/>
    </w:rPr>
  </w:style>
  <w:style w:type="paragraph" w:customStyle="1" w:styleId="51">
    <w:name w:val="Основной текст (5)1"/>
    <w:basedOn w:val="a"/>
    <w:link w:val="5"/>
    <w:rsid w:val="00D331FE"/>
    <w:pPr>
      <w:widowControl w:val="0"/>
      <w:shd w:val="clear" w:color="auto" w:fill="FFFFFF"/>
      <w:spacing w:after="0" w:line="341" w:lineRule="exact"/>
      <w:jc w:val="center"/>
    </w:pPr>
    <w:rPr>
      <w:b/>
      <w:bCs/>
      <w:sz w:val="27"/>
      <w:szCs w:val="27"/>
    </w:rPr>
  </w:style>
  <w:style w:type="paragraph" w:customStyle="1" w:styleId="14">
    <w:name w:val="Абзац списка1"/>
    <w:basedOn w:val="a"/>
    <w:qFormat/>
    <w:rsid w:val="00D331FE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4pt">
    <w:name w:val="Заголовок №1 + 14 pt"/>
    <w:rsid w:val="00D331FE"/>
    <w:rPr>
      <w:rFonts w:ascii="Times New Roman" w:hAnsi="Times New Roman" w:cs="Times New Roman"/>
      <w:sz w:val="28"/>
      <w:szCs w:val="28"/>
      <w:u w:val="none"/>
    </w:rPr>
  </w:style>
  <w:style w:type="character" w:customStyle="1" w:styleId="130">
    <w:name w:val="Заголовок №1 (3)_"/>
    <w:link w:val="131"/>
    <w:rsid w:val="00D331FE"/>
    <w:rPr>
      <w:sz w:val="31"/>
      <w:szCs w:val="31"/>
      <w:shd w:val="clear" w:color="auto" w:fill="FFFFFF"/>
    </w:rPr>
  </w:style>
  <w:style w:type="paragraph" w:customStyle="1" w:styleId="131">
    <w:name w:val="Заголовок №1 (3)"/>
    <w:basedOn w:val="a"/>
    <w:link w:val="130"/>
    <w:rsid w:val="00D331FE"/>
    <w:pPr>
      <w:widowControl w:val="0"/>
      <w:shd w:val="clear" w:color="auto" w:fill="FFFFFF"/>
      <w:spacing w:after="0" w:line="355" w:lineRule="exact"/>
      <w:ind w:firstLine="700"/>
      <w:jc w:val="both"/>
      <w:outlineLvl w:val="0"/>
    </w:pPr>
    <w:rPr>
      <w:sz w:val="31"/>
      <w:szCs w:val="31"/>
    </w:rPr>
  </w:style>
  <w:style w:type="paragraph" w:customStyle="1" w:styleId="ConsPlusCell">
    <w:name w:val="ConsPlusCell"/>
    <w:rsid w:val="00D331FE"/>
    <w:pPr>
      <w:widowControl w:val="0"/>
      <w:suppressAutoHyphens/>
      <w:spacing w:after="0" w:line="240" w:lineRule="auto"/>
    </w:pPr>
    <w:rPr>
      <w:rFonts w:ascii="Arial" w:eastAsia="Arial" w:hAnsi="Arial" w:cs="Symbol"/>
      <w:kern w:val="1"/>
      <w:sz w:val="20"/>
      <w:szCs w:val="24"/>
      <w:lang w:eastAsia="zh-CN" w:bidi="hi-IN"/>
    </w:rPr>
  </w:style>
  <w:style w:type="paragraph" w:customStyle="1" w:styleId="ConsPlusNonformat">
    <w:name w:val="ConsPlusNonformat"/>
    <w:rsid w:val="00D331F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0">
    <w:name w:val="Нормальный (таблица)"/>
    <w:basedOn w:val="a"/>
    <w:next w:val="a"/>
    <w:rsid w:val="00D331F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15">
    <w:name w:val="Нет списка1"/>
    <w:next w:val="a3"/>
    <w:semiHidden/>
    <w:rsid w:val="00D331FE"/>
  </w:style>
  <w:style w:type="character" w:customStyle="1" w:styleId="af1">
    <w:name w:val="Цветовое выделение"/>
    <w:rsid w:val="00D331FE"/>
    <w:rPr>
      <w:b/>
      <w:bCs/>
      <w:color w:val="000080"/>
    </w:rPr>
  </w:style>
  <w:style w:type="paragraph" w:customStyle="1" w:styleId="af2">
    <w:name w:val="Прижатый влево"/>
    <w:basedOn w:val="a"/>
    <w:next w:val="a"/>
    <w:rsid w:val="00D331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3">
    <w:name w:val="Гипертекстовая ссылка"/>
    <w:rsid w:val="00D331FE"/>
    <w:rPr>
      <w:b/>
      <w:bCs/>
      <w:color w:val="008000"/>
    </w:rPr>
  </w:style>
  <w:style w:type="table" w:customStyle="1" w:styleId="16">
    <w:name w:val="Сетка таблицы1"/>
    <w:basedOn w:val="a2"/>
    <w:next w:val="ac"/>
    <w:rsid w:val="00D331FE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4">
    <w:name w:val="Таблицы (моноширинный)"/>
    <w:basedOn w:val="a"/>
    <w:next w:val="a"/>
    <w:rsid w:val="00D331F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5">
    <w:name w:val="Знак Знак"/>
    <w:basedOn w:val="a"/>
    <w:rsid w:val="00D331F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af6">
    <w:name w:val="Основной текст_"/>
    <w:link w:val="300"/>
    <w:rsid w:val="00D331FE"/>
    <w:rPr>
      <w:sz w:val="27"/>
      <w:szCs w:val="27"/>
      <w:shd w:val="clear" w:color="auto" w:fill="FFFFFF"/>
    </w:rPr>
  </w:style>
  <w:style w:type="paragraph" w:customStyle="1" w:styleId="300">
    <w:name w:val="Основной текст30"/>
    <w:basedOn w:val="a"/>
    <w:link w:val="af6"/>
    <w:rsid w:val="00D331FE"/>
    <w:pPr>
      <w:shd w:val="clear" w:color="auto" w:fill="FFFFFF"/>
      <w:spacing w:before="420" w:after="240" w:line="322" w:lineRule="exact"/>
      <w:ind w:hanging="420"/>
      <w:jc w:val="both"/>
    </w:pPr>
    <w:rPr>
      <w:sz w:val="27"/>
      <w:szCs w:val="27"/>
    </w:rPr>
  </w:style>
  <w:style w:type="paragraph" w:styleId="af7">
    <w:name w:val="header"/>
    <w:basedOn w:val="a"/>
    <w:link w:val="af8"/>
    <w:rsid w:val="00D331F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8">
    <w:name w:val="Верхний колонтитул Знак"/>
    <w:basedOn w:val="a1"/>
    <w:link w:val="af7"/>
    <w:rsid w:val="00D331F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9">
    <w:name w:val="footer"/>
    <w:basedOn w:val="a"/>
    <w:link w:val="afa"/>
    <w:rsid w:val="00D331F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a">
    <w:name w:val="Нижний колонтитул Знак"/>
    <w:basedOn w:val="a1"/>
    <w:link w:val="af9"/>
    <w:rsid w:val="00D331F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b">
    <w:name w:val="List Paragraph"/>
    <w:basedOn w:val="a"/>
    <w:uiPriority w:val="34"/>
    <w:qFormat/>
    <w:rsid w:val="00D331FE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17">
    <w:name w:val="Без интервала1"/>
    <w:rsid w:val="00D331FE"/>
    <w:pPr>
      <w:spacing w:after="0" w:line="240" w:lineRule="auto"/>
    </w:pPr>
    <w:rPr>
      <w:rFonts w:ascii="Calibri" w:eastAsia="Calibri" w:hAnsi="Calibri" w:cs="Calibri"/>
    </w:rPr>
  </w:style>
  <w:style w:type="paragraph" w:customStyle="1" w:styleId="7">
    <w:name w:val="Основной текст7"/>
    <w:basedOn w:val="a"/>
    <w:rsid w:val="00D331FE"/>
    <w:pPr>
      <w:widowControl w:val="0"/>
      <w:shd w:val="clear" w:color="auto" w:fill="FFFFFF"/>
      <w:suppressAutoHyphens/>
      <w:spacing w:after="0" w:line="317" w:lineRule="exact"/>
      <w:ind w:hanging="3680"/>
      <w:jc w:val="both"/>
    </w:pPr>
    <w:rPr>
      <w:rFonts w:ascii="Times New Roman" w:eastAsia="Times New Roman" w:hAnsi="Times New Roman" w:cs="Calibri"/>
      <w:color w:val="000000"/>
      <w:sz w:val="27"/>
      <w:szCs w:val="27"/>
      <w:lang w:eastAsia="ar-SA"/>
    </w:rPr>
  </w:style>
  <w:style w:type="character" w:customStyle="1" w:styleId="18">
    <w:name w:val="Основной текст1"/>
    <w:rsid w:val="00D331FE"/>
    <w:rPr>
      <w:sz w:val="27"/>
      <w:szCs w:val="27"/>
      <w:shd w:val="clear" w:color="auto" w:fill="FFFFFF"/>
      <w:lang w:bidi="ar-SA"/>
    </w:rPr>
  </w:style>
  <w:style w:type="paragraph" w:customStyle="1" w:styleId="24">
    <w:name w:val="Без интервала2"/>
    <w:rsid w:val="00D331FE"/>
    <w:pPr>
      <w:spacing w:after="0" w:line="240" w:lineRule="auto"/>
      <w:ind w:firstLine="902"/>
    </w:pPr>
    <w:rPr>
      <w:rFonts w:ascii="Calibri" w:eastAsia="Times New Roman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BC0"/>
  </w:style>
  <w:style w:type="paragraph" w:styleId="1">
    <w:name w:val="heading 1"/>
    <w:basedOn w:val="a"/>
    <w:next w:val="a"/>
    <w:link w:val="10"/>
    <w:qFormat/>
    <w:rsid w:val="00D331FE"/>
    <w:pPr>
      <w:keepNext/>
      <w:keepLines/>
      <w:numPr>
        <w:numId w:val="1"/>
      </w:numPr>
      <w:suppressAutoHyphen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ar-SA"/>
    </w:rPr>
  </w:style>
  <w:style w:type="paragraph" w:styleId="2">
    <w:name w:val="heading 2"/>
    <w:basedOn w:val="a"/>
    <w:next w:val="a0"/>
    <w:link w:val="20"/>
    <w:qFormat/>
    <w:rsid w:val="00D331FE"/>
    <w:pPr>
      <w:keepNext/>
      <w:numPr>
        <w:ilvl w:val="1"/>
        <w:numId w:val="1"/>
      </w:numPr>
      <w:suppressAutoHyphens/>
      <w:spacing w:after="0" w:line="100" w:lineRule="atLeast"/>
      <w:jc w:val="center"/>
      <w:outlineLvl w:val="1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aliases w:val="Обычный (Web)"/>
    <w:basedOn w:val="a"/>
    <w:link w:val="a5"/>
    <w:uiPriority w:val="99"/>
    <w:rsid w:val="00B32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бычный (веб) Знак"/>
    <w:aliases w:val="Обычный (Web) Знак"/>
    <w:basedOn w:val="a1"/>
    <w:link w:val="a4"/>
    <w:uiPriority w:val="99"/>
    <w:rsid w:val="00B32B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nhideWhenUsed/>
    <w:rsid w:val="00B32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rsid w:val="00B32BC0"/>
    <w:rPr>
      <w:rFonts w:ascii="Tahoma" w:hAnsi="Tahoma" w:cs="Tahoma"/>
      <w:sz w:val="16"/>
      <w:szCs w:val="16"/>
    </w:rPr>
  </w:style>
  <w:style w:type="paragraph" w:styleId="a8">
    <w:name w:val="No Spacing"/>
    <w:aliases w:val="ОФПИСЬМО"/>
    <w:link w:val="a9"/>
    <w:uiPriority w:val="1"/>
    <w:qFormat/>
    <w:rsid w:val="00B32BC0"/>
    <w:pPr>
      <w:spacing w:after="0" w:line="240" w:lineRule="auto"/>
    </w:pPr>
  </w:style>
  <w:style w:type="character" w:customStyle="1" w:styleId="10">
    <w:name w:val="Заголовок 1 Знак"/>
    <w:basedOn w:val="a1"/>
    <w:link w:val="1"/>
    <w:rsid w:val="00D331FE"/>
    <w:rPr>
      <w:rFonts w:ascii="Cambria" w:eastAsia="Times New Roman" w:hAnsi="Cambria" w:cs="Times New Roman"/>
      <w:b/>
      <w:bCs/>
      <w:color w:val="365F91"/>
      <w:sz w:val="28"/>
      <w:szCs w:val="28"/>
      <w:lang w:eastAsia="ar-SA"/>
    </w:rPr>
  </w:style>
  <w:style w:type="character" w:customStyle="1" w:styleId="20">
    <w:name w:val="Заголовок 2 Знак"/>
    <w:basedOn w:val="a1"/>
    <w:link w:val="2"/>
    <w:rsid w:val="00D331FE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customStyle="1" w:styleId="21">
    <w:name w:val="Основной текст 21"/>
    <w:basedOn w:val="a"/>
    <w:rsid w:val="00D331FE"/>
    <w:pPr>
      <w:suppressAutoHyphens/>
      <w:spacing w:after="0" w:line="100" w:lineRule="atLeast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0">
    <w:name w:val="Body Text"/>
    <w:basedOn w:val="a"/>
    <w:link w:val="aa"/>
    <w:unhideWhenUsed/>
    <w:rsid w:val="00D331FE"/>
    <w:pPr>
      <w:spacing w:after="120"/>
    </w:pPr>
  </w:style>
  <w:style w:type="character" w:customStyle="1" w:styleId="aa">
    <w:name w:val="Основной текст Знак"/>
    <w:basedOn w:val="a1"/>
    <w:link w:val="a0"/>
    <w:rsid w:val="00D331FE"/>
  </w:style>
  <w:style w:type="paragraph" w:customStyle="1" w:styleId="ab">
    <w:name w:val="Знак Знак Знак Знак"/>
    <w:basedOn w:val="a"/>
    <w:rsid w:val="00D331F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table" w:styleId="ac">
    <w:name w:val="Table Grid"/>
    <w:basedOn w:val="a2"/>
    <w:uiPriority w:val="59"/>
    <w:rsid w:val="00D331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1"/>
    <w:rsid w:val="00D331FE"/>
  </w:style>
  <w:style w:type="paragraph" w:customStyle="1" w:styleId="western">
    <w:name w:val="western"/>
    <w:basedOn w:val="a"/>
    <w:rsid w:val="00D33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 (веб)1"/>
    <w:basedOn w:val="a"/>
    <w:rsid w:val="00D33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basedOn w:val="a"/>
    <w:rsid w:val="00D33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Знак1"/>
    <w:basedOn w:val="a"/>
    <w:rsid w:val="00D331F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dktexjustify">
    <w:name w:val="dktexjustify"/>
    <w:basedOn w:val="a"/>
    <w:rsid w:val="00D33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unhideWhenUsed/>
    <w:rsid w:val="00D331FE"/>
    <w:rPr>
      <w:color w:val="0000FF"/>
      <w:u w:val="single"/>
    </w:rPr>
  </w:style>
  <w:style w:type="character" w:customStyle="1" w:styleId="a9">
    <w:name w:val="Без интервала Знак"/>
    <w:link w:val="a8"/>
    <w:uiPriority w:val="1"/>
    <w:locked/>
    <w:rsid w:val="00D331FE"/>
  </w:style>
  <w:style w:type="paragraph" w:customStyle="1" w:styleId="text3cl">
    <w:name w:val="text3cl"/>
    <w:basedOn w:val="a"/>
    <w:rsid w:val="00D331FE"/>
    <w:pPr>
      <w:spacing w:before="144" w:after="28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ustppt">
    <w:name w:val="justppt"/>
    <w:basedOn w:val="a"/>
    <w:rsid w:val="00D33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D331F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basedOn w:val="a1"/>
    <w:link w:val="3"/>
    <w:rsid w:val="00D331FE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22">
    <w:name w:val="Body Text 2"/>
    <w:basedOn w:val="a"/>
    <w:link w:val="23"/>
    <w:rsid w:val="00D331F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3">
    <w:name w:val="Основной текст 2 Знак"/>
    <w:basedOn w:val="a1"/>
    <w:link w:val="22"/>
    <w:rsid w:val="00D331F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0">
    <w:name w:val="ConsPlusNormal"/>
    <w:rsid w:val="00D331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D331F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e">
    <w:name w:val="Колонтитул_"/>
    <w:link w:val="13"/>
    <w:rsid w:val="00D331FE"/>
    <w:rPr>
      <w:sz w:val="19"/>
      <w:szCs w:val="19"/>
      <w:shd w:val="clear" w:color="auto" w:fill="FFFFFF"/>
    </w:rPr>
  </w:style>
  <w:style w:type="paragraph" w:customStyle="1" w:styleId="13">
    <w:name w:val="Колонтитул1"/>
    <w:basedOn w:val="a"/>
    <w:link w:val="ae"/>
    <w:rsid w:val="00D331FE"/>
    <w:pPr>
      <w:widowControl w:val="0"/>
      <w:shd w:val="clear" w:color="auto" w:fill="FFFFFF"/>
      <w:spacing w:after="0" w:line="240" w:lineRule="atLeast"/>
    </w:pPr>
    <w:rPr>
      <w:sz w:val="19"/>
      <w:szCs w:val="19"/>
    </w:rPr>
  </w:style>
  <w:style w:type="character" w:customStyle="1" w:styleId="af">
    <w:name w:val="Колонтитул"/>
    <w:rsid w:val="00D331FE"/>
    <w:rPr>
      <w:rFonts w:ascii="Courier New" w:hAnsi="Courier New" w:cs="Courier New"/>
      <w:noProof/>
      <w:sz w:val="19"/>
      <w:szCs w:val="19"/>
      <w:lang w:bidi="ar-SA"/>
    </w:rPr>
  </w:style>
  <w:style w:type="character" w:customStyle="1" w:styleId="5">
    <w:name w:val="Основной текст (5)_"/>
    <w:link w:val="51"/>
    <w:rsid w:val="00D331FE"/>
    <w:rPr>
      <w:b/>
      <w:bCs/>
      <w:sz w:val="27"/>
      <w:szCs w:val="27"/>
      <w:shd w:val="clear" w:color="auto" w:fill="FFFFFF"/>
    </w:rPr>
  </w:style>
  <w:style w:type="paragraph" w:customStyle="1" w:styleId="51">
    <w:name w:val="Основной текст (5)1"/>
    <w:basedOn w:val="a"/>
    <w:link w:val="5"/>
    <w:rsid w:val="00D331FE"/>
    <w:pPr>
      <w:widowControl w:val="0"/>
      <w:shd w:val="clear" w:color="auto" w:fill="FFFFFF"/>
      <w:spacing w:after="0" w:line="341" w:lineRule="exact"/>
      <w:jc w:val="center"/>
    </w:pPr>
    <w:rPr>
      <w:b/>
      <w:bCs/>
      <w:sz w:val="27"/>
      <w:szCs w:val="27"/>
    </w:rPr>
  </w:style>
  <w:style w:type="paragraph" w:customStyle="1" w:styleId="14">
    <w:name w:val="Абзац списка1"/>
    <w:basedOn w:val="a"/>
    <w:qFormat/>
    <w:rsid w:val="00D331FE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4pt">
    <w:name w:val="Заголовок №1 + 14 pt"/>
    <w:rsid w:val="00D331FE"/>
    <w:rPr>
      <w:rFonts w:ascii="Times New Roman" w:hAnsi="Times New Roman" w:cs="Times New Roman"/>
      <w:sz w:val="28"/>
      <w:szCs w:val="28"/>
      <w:u w:val="none"/>
    </w:rPr>
  </w:style>
  <w:style w:type="character" w:customStyle="1" w:styleId="130">
    <w:name w:val="Заголовок №1 (3)_"/>
    <w:link w:val="131"/>
    <w:rsid w:val="00D331FE"/>
    <w:rPr>
      <w:sz w:val="31"/>
      <w:szCs w:val="31"/>
      <w:shd w:val="clear" w:color="auto" w:fill="FFFFFF"/>
    </w:rPr>
  </w:style>
  <w:style w:type="paragraph" w:customStyle="1" w:styleId="131">
    <w:name w:val="Заголовок №1 (3)"/>
    <w:basedOn w:val="a"/>
    <w:link w:val="130"/>
    <w:rsid w:val="00D331FE"/>
    <w:pPr>
      <w:widowControl w:val="0"/>
      <w:shd w:val="clear" w:color="auto" w:fill="FFFFFF"/>
      <w:spacing w:after="0" w:line="355" w:lineRule="exact"/>
      <w:ind w:firstLine="700"/>
      <w:jc w:val="both"/>
      <w:outlineLvl w:val="0"/>
    </w:pPr>
    <w:rPr>
      <w:sz w:val="31"/>
      <w:szCs w:val="31"/>
    </w:rPr>
  </w:style>
  <w:style w:type="paragraph" w:customStyle="1" w:styleId="ConsPlusCell">
    <w:name w:val="ConsPlusCell"/>
    <w:rsid w:val="00D331FE"/>
    <w:pPr>
      <w:widowControl w:val="0"/>
      <w:suppressAutoHyphens/>
      <w:spacing w:after="0" w:line="240" w:lineRule="auto"/>
    </w:pPr>
    <w:rPr>
      <w:rFonts w:ascii="Arial" w:eastAsia="Arial" w:hAnsi="Arial" w:cs="Symbol"/>
      <w:kern w:val="1"/>
      <w:sz w:val="20"/>
      <w:szCs w:val="24"/>
      <w:lang w:eastAsia="zh-CN" w:bidi="hi-IN"/>
    </w:rPr>
  </w:style>
  <w:style w:type="paragraph" w:customStyle="1" w:styleId="ConsPlusNonformat">
    <w:name w:val="ConsPlusNonformat"/>
    <w:rsid w:val="00D331F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0">
    <w:name w:val="Нормальный (таблица)"/>
    <w:basedOn w:val="a"/>
    <w:next w:val="a"/>
    <w:rsid w:val="00D331F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15">
    <w:name w:val="Нет списка1"/>
    <w:next w:val="a3"/>
    <w:semiHidden/>
    <w:rsid w:val="00D331FE"/>
  </w:style>
  <w:style w:type="character" w:customStyle="1" w:styleId="af1">
    <w:name w:val="Цветовое выделение"/>
    <w:rsid w:val="00D331FE"/>
    <w:rPr>
      <w:b/>
      <w:bCs/>
      <w:color w:val="000080"/>
    </w:rPr>
  </w:style>
  <w:style w:type="paragraph" w:customStyle="1" w:styleId="af2">
    <w:name w:val="Прижатый влево"/>
    <w:basedOn w:val="a"/>
    <w:next w:val="a"/>
    <w:rsid w:val="00D331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3">
    <w:name w:val="Гипертекстовая ссылка"/>
    <w:rsid w:val="00D331FE"/>
    <w:rPr>
      <w:b/>
      <w:bCs/>
      <w:color w:val="008000"/>
    </w:rPr>
  </w:style>
  <w:style w:type="table" w:customStyle="1" w:styleId="16">
    <w:name w:val="Сетка таблицы1"/>
    <w:basedOn w:val="a2"/>
    <w:next w:val="ac"/>
    <w:rsid w:val="00D331FE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4">
    <w:name w:val="Таблицы (моноширинный)"/>
    <w:basedOn w:val="a"/>
    <w:next w:val="a"/>
    <w:rsid w:val="00D331F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5">
    <w:name w:val="Знак Знак"/>
    <w:basedOn w:val="a"/>
    <w:rsid w:val="00D331F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af6">
    <w:name w:val="Основной текст_"/>
    <w:link w:val="300"/>
    <w:rsid w:val="00D331FE"/>
    <w:rPr>
      <w:sz w:val="27"/>
      <w:szCs w:val="27"/>
      <w:shd w:val="clear" w:color="auto" w:fill="FFFFFF"/>
    </w:rPr>
  </w:style>
  <w:style w:type="paragraph" w:customStyle="1" w:styleId="300">
    <w:name w:val="Основной текст30"/>
    <w:basedOn w:val="a"/>
    <w:link w:val="af6"/>
    <w:rsid w:val="00D331FE"/>
    <w:pPr>
      <w:shd w:val="clear" w:color="auto" w:fill="FFFFFF"/>
      <w:spacing w:before="420" w:after="240" w:line="322" w:lineRule="exact"/>
      <w:ind w:hanging="420"/>
      <w:jc w:val="both"/>
    </w:pPr>
    <w:rPr>
      <w:sz w:val="27"/>
      <w:szCs w:val="27"/>
    </w:rPr>
  </w:style>
  <w:style w:type="paragraph" w:styleId="af7">
    <w:name w:val="header"/>
    <w:basedOn w:val="a"/>
    <w:link w:val="af8"/>
    <w:rsid w:val="00D331F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8">
    <w:name w:val="Верхний колонтитул Знак"/>
    <w:basedOn w:val="a1"/>
    <w:link w:val="af7"/>
    <w:rsid w:val="00D331F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9">
    <w:name w:val="footer"/>
    <w:basedOn w:val="a"/>
    <w:link w:val="afa"/>
    <w:rsid w:val="00D331F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a">
    <w:name w:val="Нижний колонтитул Знак"/>
    <w:basedOn w:val="a1"/>
    <w:link w:val="af9"/>
    <w:rsid w:val="00D331F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b">
    <w:name w:val="List Paragraph"/>
    <w:basedOn w:val="a"/>
    <w:uiPriority w:val="34"/>
    <w:qFormat/>
    <w:rsid w:val="00D331FE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17">
    <w:name w:val="Без интервала1"/>
    <w:rsid w:val="00D331FE"/>
    <w:pPr>
      <w:spacing w:after="0" w:line="240" w:lineRule="auto"/>
    </w:pPr>
    <w:rPr>
      <w:rFonts w:ascii="Calibri" w:eastAsia="Calibri" w:hAnsi="Calibri" w:cs="Calibri"/>
    </w:rPr>
  </w:style>
  <w:style w:type="paragraph" w:customStyle="1" w:styleId="7">
    <w:name w:val="Основной текст7"/>
    <w:basedOn w:val="a"/>
    <w:rsid w:val="00D331FE"/>
    <w:pPr>
      <w:widowControl w:val="0"/>
      <w:shd w:val="clear" w:color="auto" w:fill="FFFFFF"/>
      <w:suppressAutoHyphens/>
      <w:spacing w:after="0" w:line="317" w:lineRule="exact"/>
      <w:ind w:hanging="3680"/>
      <w:jc w:val="both"/>
    </w:pPr>
    <w:rPr>
      <w:rFonts w:ascii="Times New Roman" w:eastAsia="Times New Roman" w:hAnsi="Times New Roman" w:cs="Calibri"/>
      <w:color w:val="000000"/>
      <w:sz w:val="27"/>
      <w:szCs w:val="27"/>
      <w:lang w:eastAsia="ar-SA"/>
    </w:rPr>
  </w:style>
  <w:style w:type="character" w:customStyle="1" w:styleId="18">
    <w:name w:val="Основной текст1"/>
    <w:rsid w:val="00D331FE"/>
    <w:rPr>
      <w:sz w:val="27"/>
      <w:szCs w:val="27"/>
      <w:shd w:val="clear" w:color="auto" w:fill="FFFFFF"/>
      <w:lang w:bidi="ar-SA"/>
    </w:rPr>
  </w:style>
  <w:style w:type="paragraph" w:customStyle="1" w:styleId="24">
    <w:name w:val="Без интервала2"/>
    <w:rsid w:val="00D331FE"/>
    <w:pPr>
      <w:spacing w:after="0" w:line="240" w:lineRule="auto"/>
      <w:ind w:firstLine="902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22</Pages>
  <Words>5431</Words>
  <Characters>30962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Белякова ОА</dc:creator>
  <cp:lastModifiedBy>Белякова ОА</cp:lastModifiedBy>
  <cp:revision>3</cp:revision>
  <dcterms:created xsi:type="dcterms:W3CDTF">2021-08-13T11:14:00Z</dcterms:created>
  <dcterms:modified xsi:type="dcterms:W3CDTF">2021-08-13T11:21:00Z</dcterms:modified>
</cp:coreProperties>
</file>