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Вопросы взаимодействия коллекторов и должников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целях защиты прав и законных интересов физических лиц при осуществлении деятельности по возврату просроченной задолженности Федеральным законом от 03.07.2016 № 230-ФЗ установлены правовые основы деятельности по возврату просроченной задолженности физических лиц (совершения действий, направленных на возврат просроченной задолженности физических лиц), возникшей из денежных обязательств.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Согласно указанного закона, коллекторские организации могут взаимодействовать с должником только путем: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личных встреч и телефонных переговоров (непосредственное взаимодействие);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телеграфных сообщений, текстовых, голосовых и иных сообщений, передаваемых по сетям электросвязи, в том числе подвижной радиотелефонной связи;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sz w:val="28"/>
          <w:szCs w:val="28"/>
        </w:rPr>
        <w:t>почтовых отправлений по месту жительства или месту пребывания должника.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Иные взаимодействия должны быть определены письменным соглашением между должником и кредитором или лицом, действующим от его имени и (или) в его интересах.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>Существую ли какие-либо ограничения во взаимодействии должников и коллекторов?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Личные встречи и телефонные переговоры с должником не допускаются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известным кредитору и (или) лицу, действующему от его имени и (или) в его интересах.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Также ограничивается частота взаимодействия коллекторов с должником: личные встречи допустимы не более 1 раза в неделю; телефонные переговоры – не более одного раза в сутки, двух раз в неделю, восьми раз в месяц. При этом коллекторская организация должна обеспечить запись всех текстовых, голосовых и иных сообщений, передаваемых при осуществлении взаимодействия, направленного на возврат просроченной задолженности.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 xml:space="preserve">         </w:t>
      </w:r>
      <w:r>
        <w:rPr>
          <w:rStyle w:val="Style13"/>
          <w:b/>
          <w:bCs/>
          <w:sz w:val="28"/>
          <w:szCs w:val="28"/>
        </w:rPr>
        <w:t>Куда можно обратиться в случае злоупотребления коллекторами своих прав?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превышения коллекторами своих полномочий должник вправе подать жалобу на действия коллекторов в территориальный орган ФССП и органы прокуратуры.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LibreOffice/6.4.6.2$Linux_X86_64 LibreOffice_project/40$Build-2</Application>
  <Pages>2</Pages>
  <Words>264</Words>
  <Characters>1767</Characters>
  <CharactersWithSpaces>2032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2021-06-21T08:34:26Z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