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F3" w:rsidRPr="00C06615" w:rsidRDefault="00416BF3" w:rsidP="00416BF3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>26.</w:t>
      </w:r>
      <w:hyperlink r:id="rId6" w:history="1">
        <w:r w:rsidRPr="00C0661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Право добросовестного приобретателя на получение единовременной компенсации</w:t>
        </w:r>
      </w:hyperlink>
      <w:r w:rsidRPr="00C06615">
        <w:rPr>
          <w:rFonts w:ascii="Times New Roman" w:hAnsi="Times New Roman"/>
          <w:b/>
          <w:sz w:val="28"/>
          <w:szCs w:val="28"/>
        </w:rPr>
        <w:t xml:space="preserve"> </w:t>
      </w:r>
    </w:p>
    <w:p w:rsidR="00416BF3" w:rsidRPr="00C06615" w:rsidRDefault="00416BF3" w:rsidP="00416BF3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С 1 января 2020 года вступил в силу Федеральный закон РФ от 02.08.2019 № 299-ФЗ «О внесении изменений в ФЗ «О государственной регистрации недвижимости».</w:t>
      </w:r>
    </w:p>
    <w:p w:rsidR="00416BF3" w:rsidRPr="00C06615" w:rsidRDefault="00416BF3" w:rsidP="00416BF3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Данным законом признана утратившей силу ст.68 (Компенсация за утрату права, зарегистрированного в Едином государственном реестре недвижимости), закон дополнен главой 10.1- компенсация добросовестному приобретателю за утрату им жилого помещения.</w:t>
      </w:r>
    </w:p>
    <w:p w:rsidR="00416BF3" w:rsidRPr="00C06615" w:rsidRDefault="00416BF3" w:rsidP="00416BF3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Согласно изменениям физическое лицо – добросовестный приобретатель, от которого было истребовано жилое помещение в соответствии со статьей 302 ГК РФ, имеет право на выплату однократной единовременной компенсации за счет казны РФ после вступления в законную силу судебного акта об истребовании от него соответствующего жилого помещения.</w:t>
      </w:r>
    </w:p>
    <w:p w:rsidR="00416BF3" w:rsidRPr="00C06615" w:rsidRDefault="00416BF3" w:rsidP="00416BF3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Компенсация выплачивается </w:t>
      </w:r>
      <w:proofErr w:type="gramStart"/>
      <w:r w:rsidRPr="00C06615">
        <w:rPr>
          <w:rFonts w:ascii="Times New Roman" w:hAnsi="Times New Roman"/>
          <w:sz w:val="28"/>
          <w:szCs w:val="28"/>
        </w:rPr>
        <w:t>на основании вступившего в законную силу судебного акта по иску добросовестного приобретателя к Российской Федерации о выплате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данной компенсации. Соответствующий судебный акт принимается в случае, если по независящим от добросовестного приобретателя причинам в соответствии с вступившим в законную силу судебным актом о возмещении ему убытков, возникших в связи с истребованием от него жилого помещения, взыскание по исполнительному документу произведено частично или не производилось.</w:t>
      </w:r>
    </w:p>
    <w:p w:rsidR="00416BF3" w:rsidRPr="00C06615" w:rsidRDefault="00416BF3" w:rsidP="00416BF3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Размер компенсации, предусмотренной настоящей статьей, определяется судом исходя из суммы, составляющей реальный ущерб, либо, если соответствующее требование заявлено добросовестным приобретателем, в размере кадастровой стоимости жилого помещения, действующей на дату вступления в силу судебного акта.</w:t>
      </w:r>
    </w:p>
    <w:p w:rsidR="00416BF3" w:rsidRPr="00C06615" w:rsidRDefault="00416BF3" w:rsidP="00416BF3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Физическое лицо – добросовестный приобретатель, от которого на основании вступившего в законную силу судебного акта было истребовано жилое помещение в собственность РФ, субъекта РФ или муниципального образования до 1 января 2020 года, вправе в течение 3 лет (до 1 января 2023 года) обратиться с иском к  РФ, субъекту РФ или муниципальному образованию о выплате однократной компенсации.</w:t>
      </w:r>
      <w:proofErr w:type="gramEnd"/>
    </w:p>
    <w:p w:rsidR="00106592" w:rsidRPr="00416BF3" w:rsidRDefault="00106592" w:rsidP="00416BF3">
      <w:bookmarkStart w:id="0" w:name="_GoBack"/>
      <w:bookmarkEnd w:id="0"/>
    </w:p>
    <w:sectPr w:rsidR="00106592" w:rsidRPr="0041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56E9C"/>
    <w:rsid w:val="000A5459"/>
    <w:rsid w:val="000E22DD"/>
    <w:rsid w:val="00106592"/>
    <w:rsid w:val="001236A8"/>
    <w:rsid w:val="002943A6"/>
    <w:rsid w:val="003E79DE"/>
    <w:rsid w:val="00416BF3"/>
    <w:rsid w:val="004B1C6D"/>
    <w:rsid w:val="00522007"/>
    <w:rsid w:val="0058638C"/>
    <w:rsid w:val="005D12CD"/>
    <w:rsid w:val="006A34A4"/>
    <w:rsid w:val="006C2977"/>
    <w:rsid w:val="006D5EDC"/>
    <w:rsid w:val="007047CB"/>
    <w:rsid w:val="00752D47"/>
    <w:rsid w:val="00762BAE"/>
    <w:rsid w:val="00794006"/>
    <w:rsid w:val="00810E12"/>
    <w:rsid w:val="009132FE"/>
    <w:rsid w:val="009B0E12"/>
    <w:rsid w:val="00A15101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393-pravo-dobrosovestnogo-priobretatelya-na-poluchenie-edinovremennoj-kompensa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2020-06-29T10:53:00Z</dcterms:created>
  <dcterms:modified xsi:type="dcterms:W3CDTF">2020-06-29T10:53:00Z</dcterms:modified>
</cp:coreProperties>
</file>