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2" w:rsidRPr="005E476B" w:rsidRDefault="001A32F2" w:rsidP="001A32F2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476B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Pr="005E476B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5E476B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Возврат денежных средств, потраченных на лекарства</w:t>
        </w:r>
      </w:hyperlink>
      <w:r w:rsidRPr="005E476B">
        <w:rPr>
          <w:rFonts w:ascii="Times New Roman" w:hAnsi="Times New Roman"/>
          <w:b/>
          <w:sz w:val="28"/>
          <w:szCs w:val="28"/>
        </w:rPr>
        <w:t xml:space="preserve"> </w:t>
      </w:r>
    </w:p>
    <w:p w:rsidR="001A32F2" w:rsidRPr="00C06615" w:rsidRDefault="001A32F2" w:rsidP="001A32F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С 1 января 2020 года каждый работающий россиянин, отчисляющий налог в бюджет, сможет оформить налоговый вычет на любые лекарственные препараты.</w:t>
      </w:r>
    </w:p>
    <w:p w:rsidR="001A32F2" w:rsidRPr="00C06615" w:rsidRDefault="001A32F2" w:rsidP="001A32F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При этом вычет составит до 15 600 рублей в год на одного человека. Налоговый вычет можно получить как на себя, так и на членов семьи. К примеру, если в семье двое работают, то 31 200 рублей вернет государство.</w:t>
      </w:r>
    </w:p>
    <w:p w:rsidR="001A32F2" w:rsidRPr="00C06615" w:rsidRDefault="001A32F2" w:rsidP="001A32F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Важно при получении в больнице рецепта врача на лекарство, приобрести его в аптеке и сохранить чек.</w:t>
      </w:r>
    </w:p>
    <w:p w:rsidR="001A32F2" w:rsidRPr="00C06615" w:rsidRDefault="001A32F2" w:rsidP="001A32F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дальнейшем поэтапно:</w:t>
      </w:r>
    </w:p>
    <w:p w:rsidR="001A32F2" w:rsidRPr="00C06615" w:rsidRDefault="001A32F2" w:rsidP="001A32F2">
      <w:pPr>
        <w:numPr>
          <w:ilvl w:val="0"/>
          <w:numId w:val="2"/>
        </w:numPr>
        <w:spacing w:after="0" w:line="315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Заполнить налоговую декларацию по форме 3-НДФЛ по окончании года, в котором была произведена оплата лечения или приобретены медикаменты.</w:t>
      </w:r>
    </w:p>
    <w:p w:rsidR="001A32F2" w:rsidRPr="00C06615" w:rsidRDefault="001A32F2" w:rsidP="001A32F2">
      <w:pPr>
        <w:numPr>
          <w:ilvl w:val="0"/>
          <w:numId w:val="2"/>
        </w:numPr>
        <w:spacing w:after="0" w:line="315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Получить справку из бухгалтерии по месту работы о суммах начисленных и удержанных налогов за соответствующий год по форме 2-НДФЛ</w:t>
      </w:r>
      <w:proofErr w:type="gramStart"/>
      <w:r w:rsidRPr="00C06615">
        <w:rPr>
          <w:rFonts w:ascii="Times New Roman" w:hAnsi="Times New Roman"/>
          <w:sz w:val="28"/>
          <w:szCs w:val="28"/>
        </w:rPr>
        <w:t>.П</w:t>
      </w:r>
      <w:proofErr w:type="gramEnd"/>
      <w:r w:rsidRPr="00C06615">
        <w:rPr>
          <w:rFonts w:ascii="Times New Roman" w:hAnsi="Times New Roman"/>
          <w:sz w:val="28"/>
          <w:szCs w:val="28"/>
        </w:rPr>
        <w:t>одготовить копии документов, подтверждающих степень родства с лицом, за которое было оплачено лечение или приобретение медикаментов.</w:t>
      </w:r>
    </w:p>
    <w:p w:rsidR="001A32F2" w:rsidRPr="00C06615" w:rsidRDefault="001A32F2" w:rsidP="001A32F2">
      <w:pPr>
        <w:numPr>
          <w:ilvl w:val="0"/>
          <w:numId w:val="2"/>
        </w:numPr>
        <w:spacing w:after="0" w:line="315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Подготовить комплект документов, подтверждающих право на получение социального налогового вычета по расходам на оплату лечения (включая санаторно-курортного), состоящий из копий документов.</w:t>
      </w:r>
    </w:p>
    <w:p w:rsidR="001A32F2" w:rsidRPr="00C06615" w:rsidRDefault="001A32F2" w:rsidP="001A32F2">
      <w:pPr>
        <w:numPr>
          <w:ilvl w:val="0"/>
          <w:numId w:val="2"/>
        </w:numPr>
        <w:spacing w:after="0" w:line="315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Предоставить в налоговый орган по месту жительства заполненную налоговую декларацию с копиями документов, подтверждающих фактические расходы и право на получение социального налогового вычета по расходам на лечение и приобретение медикаментов.</w:t>
      </w:r>
    </w:p>
    <w:p w:rsidR="001A32F2" w:rsidRPr="00C06615" w:rsidRDefault="001A32F2" w:rsidP="001A32F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Напомним, что раньше россияне могли вернуть деньги только за те лекарства, которые были включены в перечень, утвержденный Правительством РФ.</w:t>
      </w:r>
    </w:p>
    <w:p w:rsidR="001A32F2" w:rsidRPr="00C06615" w:rsidRDefault="001A32F2" w:rsidP="001A32F2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15">
        <w:rPr>
          <w:rFonts w:ascii="Times New Roman" w:hAnsi="Times New Roman"/>
          <w:sz w:val="28"/>
          <w:szCs w:val="28"/>
        </w:rPr>
        <w:t>2020 году внедряется система цифровой маркировки и прослеживания лекарств.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15">
        <w:rPr>
          <w:rFonts w:ascii="Times New Roman" w:hAnsi="Times New Roman"/>
          <w:sz w:val="28"/>
          <w:szCs w:val="28"/>
        </w:rPr>
        <w:t>1 июля 2020 года будет запрещен оборот лекарств без цифровых кодов. Поэтому до февраля 2020 года все участники оборота лекарств должны зарегистрироваться в системе маркировки.</w:t>
      </w:r>
    </w:p>
    <w:p w:rsidR="00106592" w:rsidRPr="001A32F2" w:rsidRDefault="00106592" w:rsidP="001A32F2">
      <w:bookmarkStart w:id="0" w:name="_GoBack"/>
      <w:bookmarkEnd w:id="0"/>
    </w:p>
    <w:sectPr w:rsidR="00106592" w:rsidRPr="001A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E057E3"/>
    <w:multiLevelType w:val="multilevel"/>
    <w:tmpl w:val="D3BE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A5459"/>
    <w:rsid w:val="000E22DD"/>
    <w:rsid w:val="00106592"/>
    <w:rsid w:val="001236A8"/>
    <w:rsid w:val="001A32F2"/>
    <w:rsid w:val="00257EDB"/>
    <w:rsid w:val="002943A6"/>
    <w:rsid w:val="003E79DE"/>
    <w:rsid w:val="00416BF3"/>
    <w:rsid w:val="00453080"/>
    <w:rsid w:val="004B1C6D"/>
    <w:rsid w:val="00522007"/>
    <w:rsid w:val="0058638C"/>
    <w:rsid w:val="005D12CD"/>
    <w:rsid w:val="006213F5"/>
    <w:rsid w:val="006A34A4"/>
    <w:rsid w:val="006C2977"/>
    <w:rsid w:val="006D5EDC"/>
    <w:rsid w:val="007047CB"/>
    <w:rsid w:val="00752D47"/>
    <w:rsid w:val="00762BAE"/>
    <w:rsid w:val="00794006"/>
    <w:rsid w:val="00810E12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363-vozvrat-denezhnykh-sredstv-potrachennykh-na-lekar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2020-06-29T10:54:00Z</dcterms:created>
  <dcterms:modified xsi:type="dcterms:W3CDTF">2020-06-29T10:54:00Z</dcterms:modified>
</cp:coreProperties>
</file>