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532" w:rsidRPr="00790532" w:rsidRDefault="00790532" w:rsidP="00790532">
      <w:pPr>
        <w:ind w:firstLine="708"/>
        <w:jc w:val="both"/>
        <w:rPr>
          <w:rStyle w:val="a4"/>
          <w:sz w:val="36"/>
          <w:szCs w:val="36"/>
        </w:rPr>
      </w:pPr>
      <w:r w:rsidRPr="00790532">
        <w:rPr>
          <w:b/>
          <w:sz w:val="36"/>
          <w:szCs w:val="36"/>
        </w:rPr>
        <w:t>Разъясните, д</w:t>
      </w:r>
      <w:r w:rsidRPr="00790532">
        <w:rPr>
          <w:rStyle w:val="a4"/>
          <w:sz w:val="36"/>
          <w:szCs w:val="36"/>
        </w:rPr>
        <w:t>олжен ли работодатель выплачивать суточные, если сотруднику, направляемому в командировку, работодателем оплачены гостиница, билеты на проезд, трехразовое питание?</w:t>
      </w:r>
      <w:bookmarkStart w:id="0" w:name="_GoBack"/>
      <w:bookmarkEnd w:id="0"/>
    </w:p>
    <w:p w:rsidR="00790532" w:rsidRPr="00354B80" w:rsidRDefault="00790532" w:rsidP="00790532">
      <w:pPr>
        <w:jc w:val="both"/>
        <w:rPr>
          <w:rStyle w:val="a4"/>
        </w:rPr>
      </w:pPr>
    </w:p>
    <w:p w:rsidR="00790532" w:rsidRPr="00354B80" w:rsidRDefault="00790532" w:rsidP="00790532">
      <w:pPr>
        <w:pStyle w:val="a3"/>
        <w:spacing w:before="0" w:beforeAutospacing="0" w:after="0" w:afterAutospacing="0"/>
        <w:ind w:firstLine="708"/>
        <w:jc w:val="both"/>
        <w:rPr>
          <w:sz w:val="28"/>
          <w:szCs w:val="28"/>
        </w:rPr>
      </w:pPr>
      <w:r w:rsidRPr="00354B80">
        <w:rPr>
          <w:sz w:val="28"/>
          <w:szCs w:val="28"/>
        </w:rPr>
        <w:t>Приведенные в вопросе обстоятельства не освобождают работодателя от обязанности возмещать работнику дополнительные расходы, связанные с проживанием вне места постоянного жительства (суточные), так как</w:t>
      </w:r>
      <w:r>
        <w:rPr>
          <w:sz w:val="28"/>
          <w:szCs w:val="28"/>
        </w:rPr>
        <w:t xml:space="preserve"> в</w:t>
      </w:r>
      <w:r w:rsidRPr="00354B80">
        <w:rPr>
          <w:sz w:val="28"/>
          <w:szCs w:val="28"/>
        </w:rPr>
        <w:t xml:space="preserve"> соответствии со </w:t>
      </w:r>
      <w:proofErr w:type="spellStart"/>
      <w:r w:rsidRPr="00354B80">
        <w:rPr>
          <w:sz w:val="28"/>
          <w:szCs w:val="28"/>
        </w:rPr>
        <w:t>ст.ст</w:t>
      </w:r>
      <w:proofErr w:type="spellEnd"/>
      <w:r w:rsidRPr="00354B80">
        <w:rPr>
          <w:sz w:val="28"/>
          <w:szCs w:val="28"/>
        </w:rPr>
        <w:t>. 167, 168 ТК РФ при направлении в служебную командировку работодатель обязан возместить работнику:</w:t>
      </w:r>
    </w:p>
    <w:p w:rsidR="00790532" w:rsidRPr="00354B80" w:rsidRDefault="00790532" w:rsidP="00790532">
      <w:pPr>
        <w:pStyle w:val="a3"/>
        <w:numPr>
          <w:ilvl w:val="0"/>
          <w:numId w:val="1"/>
        </w:numPr>
        <w:spacing w:before="0" w:beforeAutospacing="0" w:after="0" w:afterAutospacing="0"/>
        <w:jc w:val="both"/>
        <w:rPr>
          <w:sz w:val="28"/>
          <w:szCs w:val="28"/>
        </w:rPr>
      </w:pPr>
      <w:r w:rsidRPr="00354B80">
        <w:rPr>
          <w:sz w:val="28"/>
          <w:szCs w:val="28"/>
        </w:rPr>
        <w:t>расходы по проезду;</w:t>
      </w:r>
    </w:p>
    <w:p w:rsidR="00790532" w:rsidRPr="00354B80" w:rsidRDefault="00790532" w:rsidP="00790532">
      <w:pPr>
        <w:pStyle w:val="a3"/>
        <w:numPr>
          <w:ilvl w:val="0"/>
          <w:numId w:val="1"/>
        </w:numPr>
        <w:spacing w:before="0" w:beforeAutospacing="0" w:after="0" w:afterAutospacing="0"/>
        <w:jc w:val="both"/>
        <w:rPr>
          <w:sz w:val="28"/>
          <w:szCs w:val="28"/>
        </w:rPr>
      </w:pPr>
      <w:r w:rsidRPr="00354B80">
        <w:rPr>
          <w:sz w:val="28"/>
          <w:szCs w:val="28"/>
        </w:rPr>
        <w:t>расходы по найму жилого помещения;</w:t>
      </w:r>
    </w:p>
    <w:p w:rsidR="00790532" w:rsidRPr="00354B80" w:rsidRDefault="00790532" w:rsidP="00790532">
      <w:pPr>
        <w:pStyle w:val="a3"/>
        <w:numPr>
          <w:ilvl w:val="0"/>
          <w:numId w:val="1"/>
        </w:numPr>
        <w:spacing w:before="0" w:beforeAutospacing="0" w:after="0" w:afterAutospacing="0"/>
        <w:jc w:val="both"/>
        <w:rPr>
          <w:sz w:val="28"/>
          <w:szCs w:val="28"/>
        </w:rPr>
      </w:pPr>
      <w:r w:rsidRPr="00354B80">
        <w:rPr>
          <w:sz w:val="28"/>
          <w:szCs w:val="28"/>
        </w:rPr>
        <w:t>дополнительные расходы, связанные с проживанием вне места постоянного жительства (суточные);</w:t>
      </w:r>
    </w:p>
    <w:p w:rsidR="00790532" w:rsidRPr="00354B80" w:rsidRDefault="00790532" w:rsidP="00790532">
      <w:pPr>
        <w:pStyle w:val="a3"/>
        <w:numPr>
          <w:ilvl w:val="0"/>
          <w:numId w:val="1"/>
        </w:numPr>
        <w:spacing w:before="0" w:beforeAutospacing="0" w:after="0" w:afterAutospacing="0"/>
        <w:jc w:val="both"/>
        <w:rPr>
          <w:sz w:val="28"/>
          <w:szCs w:val="28"/>
        </w:rPr>
      </w:pPr>
      <w:r w:rsidRPr="00354B80">
        <w:rPr>
          <w:sz w:val="28"/>
          <w:szCs w:val="28"/>
        </w:rPr>
        <w:t xml:space="preserve">иные расходы, произведенные работником с разрешения или </w:t>
      </w:r>
      <w:proofErr w:type="gramStart"/>
      <w:r w:rsidRPr="00354B80">
        <w:rPr>
          <w:sz w:val="28"/>
          <w:szCs w:val="28"/>
        </w:rPr>
        <w:t>ведома</w:t>
      </w:r>
      <w:proofErr w:type="gramEnd"/>
      <w:r w:rsidRPr="00354B80">
        <w:rPr>
          <w:sz w:val="28"/>
          <w:szCs w:val="28"/>
        </w:rPr>
        <w:t xml:space="preserve"> работодателя.</w:t>
      </w:r>
    </w:p>
    <w:p w:rsidR="00790532" w:rsidRPr="00354B80" w:rsidRDefault="00790532" w:rsidP="00790532">
      <w:pPr>
        <w:pStyle w:val="a3"/>
        <w:spacing w:before="0" w:beforeAutospacing="0" w:after="0" w:afterAutospacing="0"/>
        <w:ind w:firstLine="708"/>
        <w:jc w:val="both"/>
        <w:rPr>
          <w:sz w:val="28"/>
          <w:szCs w:val="28"/>
        </w:rPr>
      </w:pPr>
      <w:r w:rsidRPr="00354B80">
        <w:rPr>
          <w:rStyle w:val="a5"/>
          <w:i w:val="0"/>
          <w:sz w:val="28"/>
          <w:szCs w:val="28"/>
        </w:rPr>
        <w:t>Порядок и размеры возмещения расходов, связанных со служебными командировками, определяются коллективным договором или локальным нормативным актом.</w:t>
      </w:r>
    </w:p>
    <w:p w:rsidR="00790532" w:rsidRPr="00354B80" w:rsidRDefault="00790532" w:rsidP="00790532">
      <w:pPr>
        <w:pStyle w:val="a3"/>
        <w:spacing w:before="0" w:beforeAutospacing="0" w:after="0" w:afterAutospacing="0"/>
        <w:ind w:firstLine="708"/>
        <w:jc w:val="both"/>
        <w:rPr>
          <w:sz w:val="28"/>
          <w:szCs w:val="28"/>
        </w:rPr>
      </w:pPr>
      <w:r w:rsidRPr="00354B80">
        <w:rPr>
          <w:sz w:val="28"/>
          <w:szCs w:val="28"/>
        </w:rPr>
        <w:t>То есть в коллективном договоре или локальном нормативном акте должны быть установлены размеры возмещения расходов, в том числе и суточных, связанных как со служебными поездками, так и служебными командировками.</w:t>
      </w:r>
    </w:p>
    <w:p w:rsidR="00790532" w:rsidRPr="00354B80" w:rsidRDefault="00790532" w:rsidP="00790532">
      <w:pPr>
        <w:pStyle w:val="a3"/>
        <w:spacing w:before="0" w:beforeAutospacing="0" w:after="0" w:afterAutospacing="0"/>
        <w:ind w:firstLine="708"/>
        <w:jc w:val="both"/>
        <w:rPr>
          <w:sz w:val="28"/>
          <w:szCs w:val="28"/>
        </w:rPr>
      </w:pPr>
      <w:r w:rsidRPr="00354B80">
        <w:rPr>
          <w:sz w:val="28"/>
          <w:szCs w:val="28"/>
        </w:rPr>
        <w:t>Особенности порядка направления работников в служебные командировки на территории Российской Федерации и на территории иностранных государств определяет Положение об особенностях направления работников в служебные командировки, утвержденное постановлением Правительства РФ от 13.10.2008 N 749 (далее - Положение о командировках).</w:t>
      </w:r>
    </w:p>
    <w:p w:rsidR="00790532" w:rsidRPr="00354B80" w:rsidRDefault="00790532" w:rsidP="00790532">
      <w:pPr>
        <w:pStyle w:val="a3"/>
        <w:spacing w:before="0" w:beforeAutospacing="0" w:after="0" w:afterAutospacing="0"/>
        <w:ind w:firstLine="708"/>
        <w:jc w:val="both"/>
        <w:rPr>
          <w:sz w:val="28"/>
          <w:szCs w:val="28"/>
        </w:rPr>
      </w:pPr>
      <w:r w:rsidRPr="00354B80">
        <w:rPr>
          <w:sz w:val="28"/>
          <w:szCs w:val="28"/>
        </w:rPr>
        <w:t>Дополнительные расходы, связанные с проживанием вне места жительства (суточные), возмещаются работнику за каждый день нахождения в командировке, включая выходные и нерабочие праздничные дни, а также за дни нахождения в пути, в том числе за время вынужденной остановки в пути (п. 11 Положения о командировках). Этой нормой также установлено, что размеры расходов, связанных с командировкой, определяются коллективным договором или локальным нормативным актом.</w:t>
      </w:r>
    </w:p>
    <w:p w:rsidR="00790532" w:rsidRPr="00354B80" w:rsidRDefault="00790532" w:rsidP="00790532">
      <w:pPr>
        <w:pStyle w:val="a3"/>
        <w:spacing w:before="0" w:beforeAutospacing="0" w:after="0" w:afterAutospacing="0"/>
        <w:ind w:firstLine="708"/>
        <w:jc w:val="both"/>
        <w:rPr>
          <w:sz w:val="28"/>
          <w:szCs w:val="28"/>
        </w:rPr>
      </w:pPr>
      <w:r w:rsidRPr="00354B80">
        <w:rPr>
          <w:sz w:val="28"/>
          <w:szCs w:val="28"/>
        </w:rPr>
        <w:t>Трудовое законодательство не содержит положений, позволяющих определить, какие конкретно расходы возмещаются работнику посредством суточных.</w:t>
      </w:r>
    </w:p>
    <w:p w:rsidR="00790532" w:rsidRPr="00354B80" w:rsidRDefault="00790532" w:rsidP="00790532">
      <w:pPr>
        <w:pStyle w:val="a3"/>
        <w:spacing w:before="0" w:beforeAutospacing="0" w:after="0" w:afterAutospacing="0"/>
        <w:ind w:firstLine="708"/>
        <w:jc w:val="both"/>
        <w:rPr>
          <w:b/>
          <w:sz w:val="28"/>
          <w:szCs w:val="28"/>
        </w:rPr>
      </w:pPr>
      <w:r w:rsidRPr="00354B80">
        <w:rPr>
          <w:sz w:val="28"/>
          <w:szCs w:val="28"/>
        </w:rPr>
        <w:t>Назначение суточных законодательно не связано с возмещением расходов на питание в командировке, что косвенно подтверждает и судебная практика. Так, ВАС РФ в решении от 26.01.2005 N 16141/04 отметил, что суточные представляют собой</w:t>
      </w:r>
      <w:r w:rsidRPr="00354B80">
        <w:rPr>
          <w:b/>
          <w:sz w:val="28"/>
          <w:szCs w:val="28"/>
        </w:rPr>
        <w:t xml:space="preserve"> </w:t>
      </w:r>
      <w:r w:rsidRPr="00354B80">
        <w:rPr>
          <w:rStyle w:val="a4"/>
          <w:b w:val="0"/>
          <w:sz w:val="28"/>
          <w:szCs w:val="28"/>
        </w:rPr>
        <w:t xml:space="preserve">компенсационную выплату по возмещению </w:t>
      </w:r>
      <w:r w:rsidRPr="00354B80">
        <w:rPr>
          <w:rStyle w:val="a4"/>
          <w:b w:val="0"/>
          <w:sz w:val="28"/>
          <w:szCs w:val="28"/>
        </w:rPr>
        <w:lastRenderedPageBreak/>
        <w:t>расходов сотрудника, вызванных необходимостью выполнять трудовые функции вне места постоянной работы. Размер возмещения определяется исходя из финансовых возможностей организации (решение ВАС РФ от 26.01.2005 N 16141/04).</w:t>
      </w:r>
    </w:p>
    <w:p w:rsidR="00790532" w:rsidRPr="00354B80" w:rsidRDefault="00790532" w:rsidP="00790532">
      <w:pPr>
        <w:pStyle w:val="a3"/>
        <w:spacing w:before="0" w:beforeAutospacing="0" w:after="0" w:afterAutospacing="0"/>
        <w:jc w:val="both"/>
        <w:rPr>
          <w:sz w:val="28"/>
          <w:szCs w:val="28"/>
        </w:rPr>
      </w:pPr>
      <w:r w:rsidRPr="00354B80">
        <w:rPr>
          <w:sz w:val="28"/>
          <w:szCs w:val="28"/>
        </w:rPr>
        <w:t>Верховный Суд РФ в решении по одному из дел указал на то, что суточные имеют своей целью покрытие личных расходов работника на срок служебной командировки, поскольку ему на время командировки сохраняется средний заработок, оплачивается проезд к месту командировки и обратно к месту постоянной работы, возмещаются расходы по найму жилого помещения. Выплата же суточных сотруднику полагается в связи с проживанием работника вне места постоянного жительства более суток (решение ВС РФ от 04.03.2005 N ГКПИ05-147).</w:t>
      </w:r>
    </w:p>
    <w:p w:rsidR="00790532" w:rsidRPr="00354B80" w:rsidRDefault="00790532" w:rsidP="00790532">
      <w:pPr>
        <w:pStyle w:val="a3"/>
        <w:spacing w:before="0" w:beforeAutospacing="0" w:after="0" w:afterAutospacing="0"/>
        <w:ind w:firstLine="708"/>
        <w:jc w:val="both"/>
        <w:rPr>
          <w:sz w:val="28"/>
          <w:szCs w:val="28"/>
        </w:rPr>
      </w:pPr>
      <w:r w:rsidRPr="00354B80">
        <w:rPr>
          <w:sz w:val="28"/>
          <w:szCs w:val="28"/>
        </w:rPr>
        <w:t>К аналогичным выводам пришел ФАС Уральского округа в постановлении от 29.06.2009 N Ф09-4274/09-С2, отметив, что выплату суточных законодатель обусловил единственным критерием - проживанием работника вне места постоянного жительства более 24 часов.</w:t>
      </w:r>
    </w:p>
    <w:p w:rsidR="00790532" w:rsidRPr="00354B80" w:rsidRDefault="00790532" w:rsidP="00790532">
      <w:pPr>
        <w:pStyle w:val="a3"/>
        <w:spacing w:before="0" w:beforeAutospacing="0" w:after="0" w:afterAutospacing="0"/>
        <w:ind w:firstLine="708"/>
        <w:jc w:val="both"/>
        <w:rPr>
          <w:sz w:val="28"/>
          <w:szCs w:val="28"/>
        </w:rPr>
      </w:pPr>
      <w:r w:rsidRPr="00354B80">
        <w:rPr>
          <w:sz w:val="28"/>
          <w:szCs w:val="28"/>
        </w:rPr>
        <w:t xml:space="preserve">Следует уточнить, что приведенные судебные акты не касались споров между работником и работодателем о выплате суточных. </w:t>
      </w:r>
      <w:proofErr w:type="gramStart"/>
      <w:r w:rsidRPr="00354B80">
        <w:rPr>
          <w:sz w:val="28"/>
          <w:szCs w:val="28"/>
        </w:rPr>
        <w:t>Однако из ст. 168 ТК РФ и Положения о командировках, с учетом приведенной судебной практики, можно сделать вывод о том, что суточные представляют собой выплаты, не имеющие целевого назначения, то есть суммы, которые работник вправе расходовать по своему усмотрению и которые, как предполагается, предназначены для возмещения не только стоимости питания, но и иных личных расходов работника, связанных с командировкой.</w:t>
      </w:r>
      <w:proofErr w:type="gramEnd"/>
    </w:p>
    <w:p w:rsidR="00790532" w:rsidRPr="00354B80" w:rsidRDefault="00790532" w:rsidP="00790532">
      <w:pPr>
        <w:pStyle w:val="a3"/>
        <w:spacing w:before="0" w:beforeAutospacing="0" w:after="0" w:afterAutospacing="0"/>
        <w:ind w:firstLine="708"/>
        <w:jc w:val="both"/>
        <w:rPr>
          <w:sz w:val="28"/>
          <w:szCs w:val="28"/>
        </w:rPr>
      </w:pPr>
      <w:r w:rsidRPr="00354B80">
        <w:rPr>
          <w:sz w:val="28"/>
          <w:szCs w:val="28"/>
        </w:rPr>
        <w:t>Таким образом, выплата суточных работнику, направленному в служебную командировку, является обязанностью работодателя, предусмотренной законом, которая не ставится в зависимость от возмещения работнику иных расходов, связанных с командировкой, или предоставлением питания в натуральной форме. Замена этой выплаты предоставлением питания законодательством не предусмотрена.</w:t>
      </w:r>
    </w:p>
    <w:p w:rsidR="00790532" w:rsidRPr="00354B80" w:rsidRDefault="00790532" w:rsidP="00790532">
      <w:pPr>
        <w:pStyle w:val="a3"/>
        <w:spacing w:before="0" w:beforeAutospacing="0" w:after="0" w:afterAutospacing="0"/>
        <w:ind w:firstLine="708"/>
        <w:jc w:val="both"/>
        <w:rPr>
          <w:sz w:val="28"/>
          <w:szCs w:val="28"/>
        </w:rPr>
      </w:pPr>
      <w:r w:rsidRPr="00354B80">
        <w:rPr>
          <w:sz w:val="28"/>
          <w:szCs w:val="28"/>
        </w:rPr>
        <w:t>Необходимо учитывать, что минимальный размер суточных, который обязан установить работодатель, законом не предусмотрен. Как уже было отмечено, размер этой выплаты определяется самим работодателем исходя из его финансовых возможностей.</w:t>
      </w:r>
    </w:p>
    <w:p w:rsidR="001E58D9" w:rsidRDefault="001E58D9"/>
    <w:sectPr w:rsidR="001E58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B48DF"/>
    <w:multiLevelType w:val="hybridMultilevel"/>
    <w:tmpl w:val="CB389A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838"/>
    <w:rsid w:val="001E58D9"/>
    <w:rsid w:val="00790532"/>
    <w:rsid w:val="00FE1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532"/>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90532"/>
    <w:pPr>
      <w:spacing w:before="100" w:beforeAutospacing="1" w:after="100" w:afterAutospacing="1"/>
    </w:pPr>
    <w:rPr>
      <w:sz w:val="24"/>
      <w:szCs w:val="24"/>
    </w:rPr>
  </w:style>
  <w:style w:type="character" w:styleId="a4">
    <w:name w:val="Strong"/>
    <w:basedOn w:val="a0"/>
    <w:qFormat/>
    <w:rsid w:val="00790532"/>
    <w:rPr>
      <w:b/>
      <w:bCs/>
    </w:rPr>
  </w:style>
  <w:style w:type="character" w:styleId="a5">
    <w:name w:val="Emphasis"/>
    <w:basedOn w:val="a0"/>
    <w:qFormat/>
    <w:rsid w:val="0079053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532"/>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90532"/>
    <w:pPr>
      <w:spacing w:before="100" w:beforeAutospacing="1" w:after="100" w:afterAutospacing="1"/>
    </w:pPr>
    <w:rPr>
      <w:sz w:val="24"/>
      <w:szCs w:val="24"/>
    </w:rPr>
  </w:style>
  <w:style w:type="character" w:styleId="a4">
    <w:name w:val="Strong"/>
    <w:basedOn w:val="a0"/>
    <w:qFormat/>
    <w:rsid w:val="00790532"/>
    <w:rPr>
      <w:b/>
      <w:bCs/>
    </w:rPr>
  </w:style>
  <w:style w:type="character" w:styleId="a5">
    <w:name w:val="Emphasis"/>
    <w:basedOn w:val="a0"/>
    <w:qFormat/>
    <w:rsid w:val="007905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3756</Characters>
  <Application>Microsoft Office Word</Application>
  <DocSecurity>0</DocSecurity>
  <Lines>31</Lines>
  <Paragraphs>8</Paragraphs>
  <ScaleCrop>false</ScaleCrop>
  <Company/>
  <LinksUpToDate>false</LinksUpToDate>
  <CharactersWithSpaces>4406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Galkin</dc:creator>
  <cp:keywords/>
  <dc:description/>
  <cp:lastModifiedBy>Galkin</cp:lastModifiedBy>
  <cp:revision>2</cp:revision>
  <dcterms:created xsi:type="dcterms:W3CDTF">2016-04-21T07:07:00Z</dcterms:created>
  <dcterms:modified xsi:type="dcterms:W3CDTF">2016-04-21T07:07:00Z</dcterms:modified>
</cp:coreProperties>
</file>