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E9" w:rsidRPr="00B93CE9" w:rsidRDefault="00B93CE9" w:rsidP="00B93CE9">
      <w:pPr>
        <w:ind w:firstLine="708"/>
        <w:jc w:val="both"/>
        <w:outlineLvl w:val="1"/>
        <w:rPr>
          <w:b/>
          <w:sz w:val="36"/>
          <w:szCs w:val="36"/>
        </w:rPr>
      </w:pPr>
      <w:r w:rsidRPr="00B93CE9">
        <w:rPr>
          <w:b/>
          <w:sz w:val="36"/>
          <w:szCs w:val="36"/>
        </w:rPr>
        <w:t>Каким образом производится обы</w:t>
      </w:r>
      <w:proofErr w:type="gramStart"/>
      <w:r w:rsidRPr="00B93CE9">
        <w:rPr>
          <w:b/>
          <w:sz w:val="36"/>
          <w:szCs w:val="36"/>
        </w:rPr>
        <w:t>ск в кв</w:t>
      </w:r>
      <w:proofErr w:type="gramEnd"/>
      <w:r w:rsidRPr="00B93CE9">
        <w:rPr>
          <w:b/>
          <w:sz w:val="36"/>
          <w:szCs w:val="36"/>
        </w:rPr>
        <w:t>артире?</w:t>
      </w:r>
    </w:p>
    <w:p w:rsidR="00B93CE9" w:rsidRPr="004A1A6E" w:rsidRDefault="00B93CE9" w:rsidP="00B93CE9">
      <w:pPr>
        <w:ind w:firstLine="708"/>
        <w:jc w:val="both"/>
        <w:outlineLvl w:val="1"/>
        <w:rPr>
          <w:b/>
        </w:rPr>
      </w:pPr>
    </w:p>
    <w:p w:rsidR="00B93CE9" w:rsidRPr="004A1A6E" w:rsidRDefault="00B93CE9" w:rsidP="00B93CE9">
      <w:pPr>
        <w:ind w:firstLine="708"/>
        <w:jc w:val="both"/>
      </w:pPr>
      <w:r w:rsidRPr="004A1A6E">
        <w:t>Статьей 182 УПК РФ установлено, что основанием производства обыска является наличие достаточных данных полагать, что в каком-либо месте или у какого-либо лица могут находиться орудия, оборудование или иные средства совершения преступления, предметы, документы и ценности, которые могут иметь значение для уголовного дела.</w:t>
      </w:r>
    </w:p>
    <w:p w:rsidR="00B93CE9" w:rsidRPr="004A1A6E" w:rsidRDefault="00B93CE9" w:rsidP="00B93CE9">
      <w:pPr>
        <w:ind w:firstLine="708"/>
        <w:jc w:val="both"/>
      </w:pPr>
      <w:r w:rsidRPr="004A1A6E">
        <w:t>Обыск в жилище производится на основании судебного решения, принимаемого в порядке, установленном ст. 165 УПК РФ. Согласно закону, производство обыска в ночное время, кроме случаев, не терпящих отлагательства, не допускается. Таким образом, обыск производиться с 6.00 до 22.00 за вышеуказанным исключением.</w:t>
      </w:r>
    </w:p>
    <w:p w:rsidR="00B93CE9" w:rsidRPr="004A1A6E" w:rsidRDefault="00B93CE9" w:rsidP="00B93CE9">
      <w:pPr>
        <w:ind w:firstLine="708"/>
        <w:jc w:val="both"/>
      </w:pPr>
      <w:r w:rsidRPr="004A1A6E">
        <w:t>Перед началом проведения обыска следователь, дознаватель предъявляет для ознакомления постановление о производстве обыска, вынесенное судом. При производстве обыска обязательно присутствие понятых, а также лица, у которого производится обыск, либо совершеннолетних членов его семьи. Все изъятые в ходе обыска предметы указываются в протоколе с подробным описанием и перечислением. Протокол составляется в двух экземплярах, копия которого вручается под расписку лицу, у которого произведен обыск, или совершеннолетним членам его семьи.</w:t>
      </w:r>
    </w:p>
    <w:p w:rsidR="00B93CE9" w:rsidRPr="004A1A6E" w:rsidRDefault="00B93CE9" w:rsidP="00B93CE9">
      <w:pPr>
        <w:ind w:firstLine="708"/>
        <w:jc w:val="both"/>
      </w:pPr>
      <w:r w:rsidRPr="004A1A6E">
        <w:t>Лицо может отказаться от подписания протокола обыска. В этом случае должна быть предоставлена возможность дать объяснение о причинах отказа, которое заносится в протокол.</w:t>
      </w:r>
      <w:bookmarkStart w:id="0" w:name="_GoBack"/>
      <w:bookmarkEnd w:id="0"/>
    </w:p>
    <w:p w:rsidR="00B93CE9" w:rsidRPr="004A1A6E" w:rsidRDefault="00B93CE9" w:rsidP="00B93CE9">
      <w:pPr>
        <w:jc w:val="both"/>
      </w:pPr>
      <w:r w:rsidRPr="004A1A6E">
        <w:t>Следует отметить, что проведение обыска, изъятие предметов и документов может быть обжаловано в суд или прокурору.</w:t>
      </w:r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90"/>
    <w:rsid w:val="001E58D9"/>
    <w:rsid w:val="00773990"/>
    <w:rsid w:val="00B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2016-04-21T07:10:00Z</dcterms:created>
  <dcterms:modified xsi:type="dcterms:W3CDTF">2016-04-21T07:11:00Z</dcterms:modified>
</cp:coreProperties>
</file>