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730" w:rsidRPr="00AE0730" w:rsidRDefault="00AE0730" w:rsidP="00AE0730">
      <w:pPr>
        <w:ind w:firstLine="708"/>
        <w:jc w:val="both"/>
        <w:outlineLvl w:val="1"/>
        <w:rPr>
          <w:b/>
          <w:sz w:val="36"/>
          <w:szCs w:val="36"/>
        </w:rPr>
      </w:pPr>
      <w:r w:rsidRPr="00AE0730">
        <w:rPr>
          <w:b/>
          <w:sz w:val="36"/>
          <w:szCs w:val="36"/>
        </w:rPr>
        <w:t>Кто несет ответственность за вред, причиненный несовершеннолетними в возрасте до четырнадцати лет?</w:t>
      </w:r>
    </w:p>
    <w:p w:rsidR="00AE0730" w:rsidRPr="004A1A6E" w:rsidRDefault="00AE0730" w:rsidP="00AE0730">
      <w:pPr>
        <w:ind w:firstLine="708"/>
        <w:jc w:val="both"/>
        <w:outlineLvl w:val="1"/>
        <w:rPr>
          <w:b/>
        </w:rPr>
      </w:pPr>
    </w:p>
    <w:p w:rsidR="00AE0730" w:rsidRPr="004A1A6E" w:rsidRDefault="00AE0730" w:rsidP="00AE0730">
      <w:pPr>
        <w:ind w:firstLine="708"/>
        <w:jc w:val="both"/>
      </w:pPr>
      <w:r w:rsidRPr="004A1A6E">
        <w:t>В соответствии со ст. 1073 Гражданского кодекса РФ за вред, причиненный несовершеннолетним, не достигшим четырнадцати лет (малолетним), отвечают его родители (усыновители) или опекуны, если не докажут, что вред возник не по их вине.</w:t>
      </w:r>
    </w:p>
    <w:p w:rsidR="00AE0730" w:rsidRPr="004A1A6E" w:rsidRDefault="00AE0730" w:rsidP="00AE0730">
      <w:pPr>
        <w:ind w:firstLine="708"/>
        <w:jc w:val="both"/>
      </w:pPr>
      <w:r w:rsidRPr="004A1A6E">
        <w:t>Если малолетний гражданин, оставшийся без попечения родителей, был помещен под надзор в организацию для детей-сирот и детей, оставшихся без попечения родителей, эта организация обязана возместить вред, причиненный малолетним гражданином, если не докажет, что вред возник не по ее вине.</w:t>
      </w:r>
    </w:p>
    <w:p w:rsidR="00AE0730" w:rsidRPr="004A1A6E" w:rsidRDefault="00AE0730" w:rsidP="00AE0730">
      <w:pPr>
        <w:ind w:firstLine="708"/>
        <w:jc w:val="both"/>
      </w:pPr>
      <w:bookmarkStart w:id="0" w:name="Par5"/>
      <w:bookmarkEnd w:id="0"/>
      <w:proofErr w:type="gramStart"/>
      <w:r w:rsidRPr="004A1A6E">
        <w:t>Если малолетний гражданин причинил вред во время, когда он временно находился под надзором образовательной организации, медицинской организации или иной организации, обязанных осуществлять за ним надзор, либо лица, осуществлявшего надзор над ним на основании договора, эта организация либо это лицо отвечает за причиненный вред, если не докажет, что вред возник не по их вине при осуществлении надзора.</w:t>
      </w:r>
      <w:proofErr w:type="gramEnd"/>
    </w:p>
    <w:p w:rsidR="00AE0730" w:rsidRPr="004A1A6E" w:rsidRDefault="00AE0730" w:rsidP="00AE0730">
      <w:pPr>
        <w:ind w:firstLine="708"/>
        <w:jc w:val="both"/>
      </w:pPr>
      <w:r w:rsidRPr="004A1A6E">
        <w:t>Обязанность родителей (усыновителей), опекунов, образовательных, медицинских организаций или иных организаций по возмещению вреда, причиненного малолетним, не прекращается с достижением малолетним совершеннолетия или получением им имущества, достаточного для возмещения вреда.</w:t>
      </w:r>
    </w:p>
    <w:p w:rsidR="00AE0730" w:rsidRPr="004A1A6E" w:rsidRDefault="00AE0730" w:rsidP="00AE0730">
      <w:pPr>
        <w:ind w:firstLine="708"/>
        <w:jc w:val="both"/>
      </w:pPr>
      <w:proofErr w:type="gramStart"/>
      <w:r w:rsidRPr="004A1A6E">
        <w:t xml:space="preserve">Если родители (усыновители), опекуны либо другие граждане, указанные в настоящей статьи, умерли или не имеют достаточных средств для возмещения вреда, причиненного жизни или здоровью потерпевшего, а сам </w:t>
      </w:r>
      <w:proofErr w:type="spellStart"/>
      <w:r w:rsidRPr="004A1A6E">
        <w:t>причинитель</w:t>
      </w:r>
      <w:proofErr w:type="spellEnd"/>
      <w:r w:rsidRPr="004A1A6E">
        <w:t xml:space="preserve"> вреда, ставший полностью дееспособным, обладает такими средствами, суд с учетом имущественного поло</w:t>
      </w:r>
      <w:bookmarkStart w:id="1" w:name="_GoBack"/>
      <w:bookmarkEnd w:id="1"/>
      <w:r w:rsidRPr="004A1A6E">
        <w:t xml:space="preserve">жения потерпевшего и </w:t>
      </w:r>
      <w:proofErr w:type="spellStart"/>
      <w:r w:rsidRPr="004A1A6E">
        <w:t>причинителя</w:t>
      </w:r>
      <w:proofErr w:type="spellEnd"/>
      <w:r w:rsidRPr="004A1A6E">
        <w:t xml:space="preserve"> вреда, а также других обстоятельств вправе принять решение о возмещении вреда полностью или частично за счет самого</w:t>
      </w:r>
      <w:proofErr w:type="gramEnd"/>
      <w:r w:rsidRPr="004A1A6E">
        <w:t xml:space="preserve"> </w:t>
      </w:r>
      <w:proofErr w:type="spellStart"/>
      <w:r w:rsidRPr="004A1A6E">
        <w:t>причинителя</w:t>
      </w:r>
      <w:proofErr w:type="spellEnd"/>
      <w:r w:rsidRPr="004A1A6E">
        <w:t xml:space="preserve"> вреда.</w:t>
      </w:r>
    </w:p>
    <w:p w:rsidR="00AE0730" w:rsidRDefault="00AE0730" w:rsidP="00AE0730">
      <w:pPr>
        <w:pStyle w:val="2"/>
        <w:spacing w:before="0" w:beforeAutospacing="0" w:after="0" w:afterAutospacing="0"/>
        <w:ind w:firstLine="708"/>
        <w:jc w:val="both"/>
        <w:rPr>
          <w:bCs w:val="0"/>
          <w:sz w:val="28"/>
          <w:szCs w:val="28"/>
        </w:rPr>
      </w:pPr>
    </w:p>
    <w:p w:rsidR="001E58D9" w:rsidRDefault="001E58D9"/>
    <w:sectPr w:rsidR="001E58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5CE9"/>
    <w:rsid w:val="001E58D9"/>
    <w:rsid w:val="005A5CE9"/>
    <w:rsid w:val="00AE07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30"/>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qFormat/>
    <w:rsid w:val="00AE07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0730"/>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0730"/>
    <w:pPr>
      <w:spacing w:after="0" w:line="240" w:lineRule="auto"/>
    </w:pPr>
    <w:rPr>
      <w:rFonts w:ascii="Times New Roman" w:eastAsia="Times New Roman" w:hAnsi="Times New Roman" w:cs="Times New Roman"/>
      <w:sz w:val="28"/>
      <w:szCs w:val="28"/>
      <w:lang w:eastAsia="ru-RU"/>
    </w:rPr>
  </w:style>
  <w:style w:type="paragraph" w:styleId="2">
    <w:name w:val="heading 2"/>
    <w:basedOn w:val="a"/>
    <w:link w:val="20"/>
    <w:qFormat/>
    <w:rsid w:val="00AE0730"/>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AE0730"/>
    <w:rPr>
      <w:rFonts w:ascii="Times New Roman" w:eastAsia="Times New Roman" w:hAnsi="Times New Roman" w:cs="Times New Roman"/>
      <w:b/>
      <w:bCs/>
      <w:sz w:val="36"/>
      <w:szCs w:val="3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1517</Characters>
  <Application>Microsoft Office Word</Application>
  <DocSecurity>0</DocSecurity>
  <Lines>12</Lines>
  <Paragraphs>3</Paragraphs>
  <ScaleCrop>false</ScaleCrop>
  <Company/>
  <LinksUpToDate>false</LinksUpToDate>
  <CharactersWithSpaces>1780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Galkin</dc:creator>
  <cp:keywords/>
  <dc:description/>
  <cp:lastModifiedBy>Galkin</cp:lastModifiedBy>
  <cp:revision>2</cp:revision>
  <dcterms:created xsi:type="dcterms:W3CDTF">2016-04-21T07:13:00Z</dcterms:created>
  <dcterms:modified xsi:type="dcterms:W3CDTF">2016-04-21T07:13:00Z</dcterms:modified>
</cp:coreProperties>
</file>