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09F" w:rsidRPr="0046466D" w:rsidRDefault="00BA309F" w:rsidP="00BA309F">
      <w:pPr>
        <w:widowControl/>
        <w:ind w:firstLine="708"/>
        <w:jc w:val="both"/>
        <w:rPr>
          <w:rStyle w:val="fontstyle23"/>
          <w:b/>
          <w:sz w:val="28"/>
          <w:szCs w:val="28"/>
        </w:rPr>
      </w:pPr>
      <w:r w:rsidRPr="0046466D">
        <w:rPr>
          <w:rFonts w:cs="Times New Roman"/>
          <w:b/>
          <w:sz w:val="28"/>
          <w:szCs w:val="28"/>
        </w:rPr>
        <w:t xml:space="preserve">Вопрос: </w:t>
      </w:r>
      <w:r w:rsidRPr="0046466D">
        <w:rPr>
          <w:rStyle w:val="fontstyle23"/>
          <w:b/>
          <w:sz w:val="28"/>
          <w:szCs w:val="28"/>
        </w:rPr>
        <w:t>Моему мужу назначена инвалидность 2</w:t>
      </w:r>
      <w:r>
        <w:rPr>
          <w:rStyle w:val="fontstyle23"/>
          <w:b/>
          <w:sz w:val="28"/>
          <w:szCs w:val="28"/>
        </w:rPr>
        <w:t>-</w:t>
      </w:r>
      <w:r w:rsidRPr="0046466D">
        <w:rPr>
          <w:rStyle w:val="fontstyle23"/>
          <w:b/>
          <w:sz w:val="28"/>
          <w:szCs w:val="28"/>
        </w:rPr>
        <w:t>й группы. Критерий ограничения трудовой деятельности.  Может ли он устроиться на работу по трудовой книжке?</w:t>
      </w:r>
    </w:p>
    <w:p w:rsidR="00BA309F" w:rsidRPr="0046466D" w:rsidRDefault="00BA309F" w:rsidP="00BA309F">
      <w:pPr>
        <w:ind w:firstLine="708"/>
        <w:jc w:val="both"/>
        <w:rPr>
          <w:rStyle w:val="fontstyle24"/>
          <w:sz w:val="28"/>
          <w:szCs w:val="28"/>
        </w:rPr>
      </w:pPr>
      <w:r w:rsidRPr="0046466D">
        <w:rPr>
          <w:sz w:val="28"/>
          <w:szCs w:val="28"/>
        </w:rPr>
        <w:t>Ответ:</w:t>
      </w:r>
      <w:r w:rsidRPr="0046466D">
        <w:rPr>
          <w:rStyle w:val="fontstyle23"/>
          <w:sz w:val="28"/>
          <w:szCs w:val="28"/>
        </w:rPr>
        <w:t xml:space="preserve">  </w:t>
      </w:r>
      <w:r w:rsidRPr="0046466D">
        <w:rPr>
          <w:rStyle w:val="fontstyle24"/>
          <w:sz w:val="28"/>
          <w:szCs w:val="28"/>
        </w:rPr>
        <w:t>Трудовое законодательство РФ не содержит запрета на заключение трудового договора с инвали</w:t>
      </w:r>
      <w:r w:rsidRPr="0046466D">
        <w:rPr>
          <w:rStyle w:val="fontstyle24"/>
          <w:sz w:val="28"/>
          <w:szCs w:val="28"/>
        </w:rPr>
        <w:softHyphen/>
        <w:t xml:space="preserve">дом. </w:t>
      </w:r>
    </w:p>
    <w:p w:rsidR="00BA309F" w:rsidRPr="0046466D" w:rsidRDefault="00BA309F" w:rsidP="00BA309F">
      <w:pPr>
        <w:ind w:firstLine="708"/>
        <w:jc w:val="both"/>
        <w:rPr>
          <w:rStyle w:val="fontstyle24"/>
          <w:sz w:val="28"/>
          <w:szCs w:val="28"/>
        </w:rPr>
      </w:pPr>
      <w:r w:rsidRPr="0046466D">
        <w:rPr>
          <w:rStyle w:val="fontstyle24"/>
          <w:sz w:val="28"/>
          <w:szCs w:val="28"/>
        </w:rPr>
        <w:t>Вашему мужу должны выдать индивидуальную программу реабилитации, в которой указываются виды деятельности, которые ему разрешено выпол</w:t>
      </w:r>
      <w:r w:rsidRPr="0046466D">
        <w:rPr>
          <w:rStyle w:val="fontstyle24"/>
          <w:sz w:val="28"/>
          <w:szCs w:val="28"/>
        </w:rPr>
        <w:softHyphen/>
        <w:t xml:space="preserve">нять по состоянию здоровья. </w:t>
      </w:r>
    </w:p>
    <w:p w:rsidR="00BA309F" w:rsidRPr="0046466D" w:rsidRDefault="00BA309F" w:rsidP="00BA309F">
      <w:pPr>
        <w:ind w:firstLine="708"/>
        <w:jc w:val="both"/>
        <w:rPr>
          <w:rStyle w:val="fontstyle24"/>
          <w:sz w:val="28"/>
          <w:szCs w:val="28"/>
        </w:rPr>
      </w:pPr>
      <w:r w:rsidRPr="0046466D">
        <w:rPr>
          <w:rStyle w:val="fontstyle24"/>
          <w:sz w:val="28"/>
          <w:szCs w:val="28"/>
        </w:rPr>
        <w:t>Заключение трудового договора на выполнение работы, противопоказанной работнику по состоянию здоровья в соответствии с медицинским заключением является одним из основа</w:t>
      </w:r>
      <w:r w:rsidRPr="0046466D">
        <w:rPr>
          <w:rStyle w:val="fontstyle24"/>
          <w:sz w:val="28"/>
          <w:szCs w:val="28"/>
        </w:rPr>
        <w:softHyphen/>
        <w:t>ний для прекращения договора вследствие нарушения установленных Трудовым кодексом РФ и другими федеральными за</w:t>
      </w:r>
      <w:r w:rsidRPr="0046466D">
        <w:rPr>
          <w:rStyle w:val="fontstyle24"/>
          <w:sz w:val="28"/>
          <w:szCs w:val="28"/>
        </w:rPr>
        <w:softHyphen/>
        <w:t xml:space="preserve">конами обязательных правил при заключении трудового договора (ст. 84 ТК РФ). </w:t>
      </w:r>
    </w:p>
    <w:p w:rsidR="00BA309F" w:rsidRPr="0046466D" w:rsidRDefault="00BA309F" w:rsidP="00BA309F">
      <w:pPr>
        <w:ind w:firstLine="708"/>
        <w:jc w:val="both"/>
        <w:rPr>
          <w:rStyle w:val="fontstyle24"/>
          <w:sz w:val="28"/>
          <w:szCs w:val="28"/>
        </w:rPr>
      </w:pPr>
      <w:r w:rsidRPr="0046466D">
        <w:rPr>
          <w:rStyle w:val="fontstyle24"/>
          <w:sz w:val="28"/>
          <w:szCs w:val="28"/>
        </w:rPr>
        <w:t>Также в соответствии со ст. 8 Федерального закона «О трудовых пенсиях» Вашему мужу может быть назначена трудовая пенсия по инвалидности, которая подлежит уплате на срок установления ограничения  деятельности, которая подлежит выплате независимо от того, выполняет он свою трудовую деятельность или нет. Продолжение ее выплаты будет зависеть от результатов переосвидетельствования.</w:t>
      </w:r>
    </w:p>
    <w:p w:rsidR="00BB46BE" w:rsidRDefault="00BB46BE">
      <w:bookmarkStart w:id="0" w:name="_GoBack"/>
      <w:bookmarkEnd w:id="0"/>
    </w:p>
    <w:sectPr w:rsidR="00BB46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F08"/>
    <w:rsid w:val="000F4078"/>
    <w:rsid w:val="00BA309F"/>
    <w:rsid w:val="00BB46BE"/>
    <w:rsid w:val="00E40F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F08"/>
    <w:pPr>
      <w:widowControl w:val="0"/>
      <w:suppressAutoHyphens/>
      <w:spacing w:after="0" w:line="240" w:lineRule="auto"/>
    </w:pPr>
    <w:rPr>
      <w:rFonts w:ascii="Times New Roman" w:eastAsia="SimSun" w:hAnsi="Times New Roman" w:cs="Mangal"/>
      <w:kern w:val="1"/>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23">
    <w:name w:val="fontstyle23"/>
    <w:basedOn w:val="a0"/>
    <w:rsid w:val="00E40F08"/>
  </w:style>
  <w:style w:type="character" w:customStyle="1" w:styleId="fontstyle24">
    <w:name w:val="fontstyle24"/>
    <w:basedOn w:val="a0"/>
    <w:rsid w:val="00E40F08"/>
  </w:style>
  <w:style w:type="character" w:customStyle="1" w:styleId="fontstyle35">
    <w:name w:val="fontstyle35"/>
    <w:basedOn w:val="a0"/>
    <w:rsid w:val="000F40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F08"/>
    <w:pPr>
      <w:widowControl w:val="0"/>
      <w:suppressAutoHyphens/>
      <w:spacing w:after="0" w:line="240" w:lineRule="auto"/>
    </w:pPr>
    <w:rPr>
      <w:rFonts w:ascii="Times New Roman" w:eastAsia="SimSun" w:hAnsi="Times New Roman" w:cs="Mangal"/>
      <w:kern w:val="1"/>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23">
    <w:name w:val="fontstyle23"/>
    <w:basedOn w:val="a0"/>
    <w:rsid w:val="00E40F08"/>
  </w:style>
  <w:style w:type="character" w:customStyle="1" w:styleId="fontstyle24">
    <w:name w:val="fontstyle24"/>
    <w:basedOn w:val="a0"/>
    <w:rsid w:val="00E40F08"/>
  </w:style>
  <w:style w:type="character" w:customStyle="1" w:styleId="fontstyle35">
    <w:name w:val="fontstyle35"/>
    <w:basedOn w:val="a0"/>
    <w:rsid w:val="000F40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172</Words>
  <Characters>987</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Galkin</dc:creator>
  <cp:lastModifiedBy>Galkin</cp:lastModifiedBy>
  <cp:revision>3</cp:revision>
  <dcterms:created xsi:type="dcterms:W3CDTF">2017-01-23T04:55:00Z</dcterms:created>
  <dcterms:modified xsi:type="dcterms:W3CDTF">2017-01-23T05:01:00Z</dcterms:modified>
</cp:coreProperties>
</file>