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E8" w:rsidRPr="00A321E8" w:rsidRDefault="005B0BE8" w:rsidP="005B0BE8">
      <w:pPr>
        <w:jc w:val="both"/>
        <w:outlineLvl w:val="1"/>
      </w:pPr>
      <w:r w:rsidRPr="00A321E8">
        <w:rPr>
          <w:rStyle w:val="a3"/>
        </w:rPr>
        <w:t>Вопрос: Должен ли быть у работника на руках трудовой договор?</w:t>
      </w:r>
    </w:p>
    <w:p w:rsidR="005B0BE8" w:rsidRDefault="005B0BE8" w:rsidP="005B0B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0BE8" w:rsidRDefault="005B0BE8" w:rsidP="005B0BE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21E8">
        <w:rPr>
          <w:sz w:val="28"/>
          <w:szCs w:val="28"/>
        </w:rPr>
        <w:t xml:space="preserve">Ответ:  Согласно ст.67 Трудового кодекса РФ трудовой договор заключается в письменной форме, составляется в двух экземплярах, каждый из которых подписывается сторонами. </w:t>
      </w:r>
    </w:p>
    <w:p w:rsidR="005B0BE8" w:rsidRDefault="005B0BE8" w:rsidP="005B0BE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21E8">
        <w:rPr>
          <w:sz w:val="28"/>
          <w:szCs w:val="28"/>
        </w:rPr>
        <w:t xml:space="preserve">Один экземпляр трудового договора передается работнику, другой хранится у работодателя. </w:t>
      </w:r>
    </w:p>
    <w:p w:rsidR="005B0BE8" w:rsidRDefault="005B0BE8" w:rsidP="005B0BE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21E8">
        <w:rPr>
          <w:sz w:val="28"/>
          <w:szCs w:val="28"/>
        </w:rP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5B0BE8" w:rsidRDefault="005B0BE8" w:rsidP="005B0BE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7611" w:rsidRDefault="00727611">
      <w:bookmarkStart w:id="0" w:name="_GoBack"/>
      <w:bookmarkEnd w:id="0"/>
    </w:p>
    <w:sectPr w:rsidR="007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C5"/>
    <w:rsid w:val="005B0BE8"/>
    <w:rsid w:val="00727611"/>
    <w:rsid w:val="007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2017-03-17T05:54:00Z</dcterms:created>
  <dcterms:modified xsi:type="dcterms:W3CDTF">2017-03-17T05:54:00Z</dcterms:modified>
</cp:coreProperties>
</file>