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A6" w:rsidRPr="008F71AC" w:rsidRDefault="008B76A6" w:rsidP="008B76A6">
      <w:pPr>
        <w:jc w:val="both"/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t>Какие с</w:t>
      </w:r>
      <w:hyperlink r:id="rId5" w:history="1">
        <w:r w:rsidRPr="008F71AC">
          <w:rPr>
            <w:rFonts w:eastAsia="Times New Roman" w:cs="Times New Roman"/>
            <w:b/>
            <w:bCs/>
            <w:kern w:val="0"/>
            <w:sz w:val="28"/>
            <w:szCs w:val="36"/>
            <w:lang w:eastAsia="ru-RU" w:bidi="ar-SA"/>
          </w:rPr>
          <w:t>роки выплаты пособия по беременности и родам</w:t>
        </w:r>
      </w:hyperlink>
      <w:r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t>?</w:t>
      </w:r>
    </w:p>
    <w:p w:rsidR="008B76A6" w:rsidRDefault="008B76A6" w:rsidP="008B76A6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8B76A6" w:rsidRPr="008F71AC" w:rsidRDefault="008B76A6" w:rsidP="008B76A6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Согласно ст.255 Трудового кодекса Российской Федерации 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размере.</w:t>
      </w:r>
    </w:p>
    <w:p w:rsidR="008B76A6" w:rsidRPr="008F71AC" w:rsidRDefault="008B76A6" w:rsidP="008B76A6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Правоотношения в системе обязательного социального страхования на случай временной нетрудоспособности и в связи с материнством регулируются Федеральным законом от 29.12.2006 N 255-ФЗ "Об обязательном социальном страховании на случай временной нетрудоспособности и в связи с материнством".</w:t>
      </w:r>
    </w:p>
    <w:p w:rsidR="008B76A6" w:rsidRPr="008F71AC" w:rsidRDefault="008B76A6" w:rsidP="008B76A6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Согласно п.5 ст.13 Федерального закона от 29.12.2006 N 255-ФЗ, для назначения и выплаты пособий по временной нетрудоспособности, по беременности и родам застрахованное лицо представляет листок нетрудоспособности установленной формы, выданный медицинской организацией.</w:t>
      </w:r>
    </w:p>
    <w:p w:rsidR="008B76A6" w:rsidRPr="008F71AC" w:rsidRDefault="008B76A6" w:rsidP="008B76A6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В соответствии со ст.15 указанного закона страхователь назначает пособия по беременности и родам в течение 10 календарных дней со дня обращения застрахованного лица за его получением с необходимыми документами. Выплата пособий осуществляется страхователем в ближайший после назначения пособий день, установленный для выплаты заработной платы.</w:t>
      </w:r>
    </w:p>
    <w:p w:rsidR="00DD59F1" w:rsidRDefault="00DD59F1">
      <w:bookmarkStart w:id="0" w:name="_GoBack"/>
      <w:bookmarkEnd w:id="0"/>
    </w:p>
    <w:sectPr w:rsidR="00D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8B76A6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prok.ru/node/50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2017-03-22T10:00:00Z</dcterms:created>
  <dcterms:modified xsi:type="dcterms:W3CDTF">2017-03-22T10:00:00Z</dcterms:modified>
</cp:coreProperties>
</file>