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3F9" w:rsidRPr="008F71AC" w:rsidRDefault="009D03F9" w:rsidP="009D03F9">
      <w:pPr>
        <w:jc w:val="both"/>
        <w:rPr>
          <w:b/>
          <w:sz w:val="28"/>
        </w:rPr>
      </w:pPr>
      <w:r w:rsidRPr="008F71AC">
        <w:rPr>
          <w:b/>
          <w:sz w:val="28"/>
        </w:rPr>
        <w:t>Может ли специалист по охране труда выдавать предписания работникам о нарушении правил охраны труда в связи с курением на территории организации?</w:t>
      </w:r>
    </w:p>
    <w:p w:rsidR="009D03F9" w:rsidRPr="008F71AC" w:rsidRDefault="009D03F9" w:rsidP="009D03F9">
      <w:pPr>
        <w:jc w:val="both"/>
        <w:rPr>
          <w:sz w:val="28"/>
        </w:rPr>
      </w:pPr>
    </w:p>
    <w:p w:rsidR="009D03F9" w:rsidRPr="008F71AC" w:rsidRDefault="009D03F9" w:rsidP="009D03F9">
      <w:pPr>
        <w:jc w:val="both"/>
        <w:rPr>
          <w:sz w:val="28"/>
        </w:rPr>
      </w:pPr>
      <w:r w:rsidRPr="008F71AC">
        <w:rPr>
          <w:sz w:val="28"/>
        </w:rPr>
        <w:t xml:space="preserve">Специалист по охране труда имеет право выдавать предписания о нарушении правил охраны труда в организации. </w:t>
      </w:r>
    </w:p>
    <w:p w:rsidR="009D03F9" w:rsidRPr="008F71AC" w:rsidRDefault="009D03F9" w:rsidP="009D03F9">
      <w:pPr>
        <w:jc w:val="both"/>
        <w:rPr>
          <w:sz w:val="28"/>
        </w:rPr>
      </w:pPr>
      <w:r w:rsidRPr="008F71AC">
        <w:rPr>
          <w:sz w:val="28"/>
        </w:rPr>
        <w:t xml:space="preserve">Срок хранения предписаний составляет пять лет. Их учет ведется по правилам, определенным организацией в локальном нормативном акте. </w:t>
      </w:r>
    </w:p>
    <w:p w:rsidR="009D03F9" w:rsidRPr="008F71AC" w:rsidRDefault="009D03F9" w:rsidP="009D03F9">
      <w:pPr>
        <w:jc w:val="both"/>
        <w:rPr>
          <w:sz w:val="28"/>
        </w:rPr>
      </w:pPr>
      <w:r w:rsidRPr="008F71AC">
        <w:rPr>
          <w:sz w:val="28"/>
        </w:rPr>
        <w:t xml:space="preserve">Статьей 10 Федерального закона от 23.02.2013 № 15-ФЗ «Об охране здоровья граждан от воздействия окружающего табачного дыма и последствий потребления табака» определены права и обязанности работодателя в сфере охраны здоровья граждан от воздействия окружающего табачного дыма и последствий потребления табака. </w:t>
      </w:r>
    </w:p>
    <w:p w:rsidR="009D03F9" w:rsidRPr="008F71AC" w:rsidRDefault="009D03F9" w:rsidP="009D03F9">
      <w:pPr>
        <w:jc w:val="both"/>
        <w:rPr>
          <w:sz w:val="28"/>
        </w:rPr>
      </w:pPr>
      <w:r w:rsidRPr="008F71AC">
        <w:rPr>
          <w:sz w:val="28"/>
        </w:rPr>
        <w:t xml:space="preserve">Так, работодатели обязаны осуществлять </w:t>
      </w:r>
      <w:proofErr w:type="gramStart"/>
      <w:r w:rsidRPr="008F71AC">
        <w:rPr>
          <w:sz w:val="28"/>
        </w:rPr>
        <w:t>контроль за</w:t>
      </w:r>
      <w:proofErr w:type="gramEnd"/>
      <w:r w:rsidRPr="008F71AC">
        <w:rPr>
          <w:sz w:val="28"/>
        </w:rPr>
        <w:t xml:space="preserve">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помещениях, используемых для осуществления своей деятельности, а также обеспечивать права работников на благоприятную среду жизнедеятельности. </w:t>
      </w:r>
    </w:p>
    <w:p w:rsidR="009D03F9" w:rsidRPr="008F71AC" w:rsidRDefault="009D03F9" w:rsidP="009D03F9">
      <w:pPr>
        <w:jc w:val="both"/>
        <w:rPr>
          <w:sz w:val="28"/>
        </w:rPr>
      </w:pPr>
      <w:r w:rsidRPr="008F71AC">
        <w:rPr>
          <w:sz w:val="28"/>
        </w:rPr>
        <w:t xml:space="preserve">Кроме этого, работодатели вправе устанавливать запрет на курение табака на территориях и в помещениях, используемых для осуществления своей деятельности, а также с соблюдением ТК РФ применять меры стимулирующего характера, направленные на прекращение потребления табака работниками. </w:t>
      </w:r>
    </w:p>
    <w:p w:rsidR="009D03F9" w:rsidRPr="008F71AC" w:rsidRDefault="009D03F9" w:rsidP="009D03F9">
      <w:pPr>
        <w:jc w:val="both"/>
        <w:rPr>
          <w:sz w:val="28"/>
        </w:rPr>
      </w:pPr>
      <w:r w:rsidRPr="008F71AC">
        <w:rPr>
          <w:sz w:val="28"/>
        </w:rPr>
        <w:t xml:space="preserve">Если работодатель установил правила курения на территории организации (например, запретил курить вовсе или создал специальные места для этого), они должны быть закреплены в локальных нормативных актах организации. При этом работники должны быть ознакомлены с такими правилами под роспись. </w:t>
      </w:r>
    </w:p>
    <w:p w:rsidR="009D03F9" w:rsidRPr="008F71AC" w:rsidRDefault="009D03F9" w:rsidP="009D03F9">
      <w:pPr>
        <w:jc w:val="both"/>
        <w:rPr>
          <w:sz w:val="28"/>
        </w:rPr>
      </w:pPr>
    </w:p>
    <w:p w:rsidR="00DD59F1" w:rsidRPr="009D03F9" w:rsidRDefault="00DD59F1" w:rsidP="009D03F9">
      <w:bookmarkStart w:id="0" w:name="_GoBack"/>
      <w:bookmarkEnd w:id="0"/>
    </w:p>
    <w:sectPr w:rsidR="00DD59F1" w:rsidRPr="009D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D7"/>
    <w:rsid w:val="001A3AD7"/>
    <w:rsid w:val="00286E67"/>
    <w:rsid w:val="0071064A"/>
    <w:rsid w:val="008B76A6"/>
    <w:rsid w:val="009D03F9"/>
    <w:rsid w:val="00DD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AD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AD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Galkin</dc:creator>
  <cp:lastModifiedBy>Galkin</cp:lastModifiedBy>
  <cp:revision>2</cp:revision>
  <dcterms:created xsi:type="dcterms:W3CDTF">2017-03-22T10:03:00Z</dcterms:created>
  <dcterms:modified xsi:type="dcterms:W3CDTF">2017-03-22T10:03:00Z</dcterms:modified>
</cp:coreProperties>
</file>