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F" w:rsidRDefault="00302A2F" w:rsidP="00302A2F">
      <w:pPr>
        <w:spacing w:line="240" w:lineRule="atLeast"/>
        <w:ind w:firstLine="709"/>
        <w:contextualSpacing/>
        <w:rPr>
          <w:rFonts w:ascii="Times New Roman CYR" w:hAnsi="Times New Roman CYR" w:cs="Times New Roman CYR"/>
          <w:b/>
          <w:sz w:val="28"/>
          <w:szCs w:val="16"/>
        </w:rPr>
      </w:pPr>
      <w:r>
        <w:rPr>
          <w:rFonts w:ascii="Times New Roman CYR" w:hAnsi="Times New Roman CYR" w:cs="Times New Roman CYR"/>
          <w:b/>
          <w:sz w:val="28"/>
          <w:szCs w:val="16"/>
        </w:rPr>
        <w:tab/>
        <w:t>ПРОЕКТ</w:t>
      </w:r>
    </w:p>
    <w:p w:rsidR="00302A2F" w:rsidRPr="00DB2D90" w:rsidRDefault="00302A2F" w:rsidP="00302A2F">
      <w:pPr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16"/>
        </w:rPr>
      </w:pPr>
      <w:r w:rsidRPr="00DB2D9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BEC75E4" wp14:editId="6973ADD4">
            <wp:extent cx="762000" cy="914400"/>
            <wp:effectExtent l="19050" t="0" r="0" b="0"/>
            <wp:docPr id="7" name="Рисунок 7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A2F" w:rsidRPr="00DB2D90" w:rsidRDefault="00302A2F" w:rsidP="00302A2F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D90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02A2F" w:rsidRDefault="00302A2F" w:rsidP="00302A2F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D90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302A2F" w:rsidRPr="00DB2D90" w:rsidRDefault="00302A2F" w:rsidP="00302A2F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02A2F" w:rsidRPr="00DB2D90" w:rsidRDefault="00302A2F" w:rsidP="00302A2F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2A2F" w:rsidRPr="00DB2D90" w:rsidRDefault="00302A2F" w:rsidP="00302A2F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2A2F" w:rsidRPr="00DB2D90" w:rsidRDefault="00302A2F" w:rsidP="00302A2F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2D90">
        <w:rPr>
          <w:rFonts w:ascii="Times New Roman" w:hAnsi="Times New Roman"/>
          <w:b/>
          <w:sz w:val="28"/>
          <w:szCs w:val="28"/>
        </w:rPr>
        <w:t xml:space="preserve">РЕШЕНИЕ № </w:t>
      </w:r>
    </w:p>
    <w:p w:rsidR="00302A2F" w:rsidRPr="00DB2D90" w:rsidRDefault="00302A2F" w:rsidP="00302A2F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2A2F" w:rsidRPr="00DB2D90" w:rsidRDefault="00302A2F" w:rsidP="00302A2F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От</w:t>
      </w:r>
      <w:r w:rsidRPr="00DB2D90">
        <w:rPr>
          <w:rFonts w:ascii="Times New Roman" w:hAnsi="Times New Roman"/>
          <w:color w:val="000000"/>
          <w:sz w:val="28"/>
          <w:szCs w:val="28"/>
        </w:rPr>
        <w:tab/>
      </w:r>
      <w:r w:rsidRPr="00DB2D90">
        <w:rPr>
          <w:rFonts w:ascii="Times New Roman" w:hAnsi="Times New Roman"/>
          <w:color w:val="000000"/>
          <w:sz w:val="28"/>
          <w:szCs w:val="28"/>
        </w:rPr>
        <w:tab/>
      </w:r>
      <w:r w:rsidRPr="00DB2D90">
        <w:rPr>
          <w:rFonts w:ascii="Times New Roman" w:hAnsi="Times New Roman"/>
          <w:color w:val="000000"/>
          <w:sz w:val="28"/>
          <w:szCs w:val="28"/>
        </w:rPr>
        <w:tab/>
      </w:r>
      <w:r w:rsidRPr="00DB2D90">
        <w:rPr>
          <w:rFonts w:ascii="Times New Roman" w:hAnsi="Times New Roman"/>
          <w:color w:val="000000"/>
          <w:sz w:val="28"/>
          <w:szCs w:val="28"/>
        </w:rPr>
        <w:tab/>
      </w:r>
      <w:r w:rsidRPr="00DB2D90">
        <w:rPr>
          <w:rFonts w:ascii="Times New Roman" w:hAnsi="Times New Roman"/>
          <w:color w:val="000000"/>
          <w:sz w:val="28"/>
          <w:szCs w:val="28"/>
        </w:rPr>
        <w:tab/>
      </w:r>
      <w:r w:rsidRPr="00DB2D90">
        <w:rPr>
          <w:rFonts w:ascii="Times New Roman" w:hAnsi="Times New Roman"/>
          <w:color w:val="000000"/>
          <w:sz w:val="28"/>
          <w:szCs w:val="28"/>
        </w:rPr>
        <w:tab/>
      </w:r>
      <w:r w:rsidRPr="00DB2D90">
        <w:rPr>
          <w:rFonts w:ascii="Times New Roman" w:hAnsi="Times New Roman"/>
          <w:color w:val="000000"/>
          <w:sz w:val="28"/>
          <w:szCs w:val="28"/>
        </w:rPr>
        <w:tab/>
        <w:t>рп. Турки</w:t>
      </w:r>
    </w:p>
    <w:p w:rsidR="00302A2F" w:rsidRPr="00DB2D90" w:rsidRDefault="00302A2F" w:rsidP="00302A2F">
      <w:pPr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02A2F" w:rsidRPr="00DB2D90" w:rsidRDefault="00302A2F" w:rsidP="00302A2F">
      <w:pPr>
        <w:ind w:right="3685" w:firstLine="0"/>
        <w:jc w:val="left"/>
        <w:rPr>
          <w:rFonts w:ascii="Times New Roman" w:hAnsi="Times New Roman"/>
          <w:b/>
          <w:sz w:val="28"/>
          <w:szCs w:val="28"/>
        </w:rPr>
      </w:pPr>
      <w:r w:rsidRPr="00DB2D90">
        <w:rPr>
          <w:rFonts w:ascii="Times New Roman" w:hAnsi="Times New Roman"/>
          <w:b/>
          <w:sz w:val="28"/>
          <w:szCs w:val="28"/>
        </w:rPr>
        <w:t>О внесении изменений и дополнений в Устав Турковского муниципального района Саратовской области</w:t>
      </w:r>
    </w:p>
    <w:p w:rsidR="00302A2F" w:rsidRPr="00DB2D90" w:rsidRDefault="00302A2F" w:rsidP="00302A2F">
      <w:pPr>
        <w:pStyle w:val="a3"/>
        <w:ind w:firstLine="709"/>
        <w:rPr>
          <w:rFonts w:ascii="Times New Roman" w:hAnsi="Times New Roman"/>
          <w:szCs w:val="28"/>
        </w:rPr>
      </w:pP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В соответствии с Федеральным законом от 18 апреля 2018 года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Федеральным законом от 30 октября 2018 года № 382-ФЗ «О внесении изменений в отдельные законодательные акты Российской Федерации», Федеральным законом от 30 октября 2018 года №387-ФЗ «О внесении изменений в статьи 2 и 28 Федерального закона «Об общих принципах организации местного самоуправления в Российской Федерации», Федеральным законом от 6 февраля 2019 года №3-ФЗ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Федерации»,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2 августа 2019 года № 283-ФЗ «О внесении изменений в Градостроительный кодекс Российской Федерации и отдельные законодательные акты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70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27070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270704">
        <w:rPr>
          <w:rFonts w:ascii="Times New Roman" w:hAnsi="Times New Roman"/>
          <w:sz w:val="28"/>
          <w:szCs w:val="28"/>
        </w:rPr>
        <w:t xml:space="preserve"> от 16 декабря 2019 </w:t>
      </w:r>
      <w:r>
        <w:rPr>
          <w:rFonts w:ascii="Times New Roman" w:hAnsi="Times New Roman"/>
          <w:sz w:val="28"/>
          <w:szCs w:val="28"/>
        </w:rPr>
        <w:t>года №</w:t>
      </w:r>
      <w:r w:rsidRPr="00270704">
        <w:rPr>
          <w:rFonts w:ascii="Times New Roman" w:hAnsi="Times New Roman"/>
          <w:sz w:val="28"/>
          <w:szCs w:val="28"/>
        </w:rPr>
        <w:t xml:space="preserve">432-ФЗ </w:t>
      </w:r>
      <w:r>
        <w:rPr>
          <w:rFonts w:ascii="Times New Roman" w:hAnsi="Times New Roman"/>
          <w:sz w:val="28"/>
          <w:szCs w:val="28"/>
        </w:rPr>
        <w:t>«</w:t>
      </w:r>
      <w:r w:rsidRPr="00270704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67595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67595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75954">
        <w:rPr>
          <w:rFonts w:ascii="Times New Roman" w:hAnsi="Times New Roman"/>
          <w:sz w:val="28"/>
          <w:szCs w:val="28"/>
        </w:rPr>
        <w:t xml:space="preserve"> от 24 апреля 2020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675954">
        <w:rPr>
          <w:rFonts w:ascii="Times New Roman" w:hAnsi="Times New Roman"/>
          <w:sz w:val="28"/>
          <w:szCs w:val="28"/>
        </w:rPr>
        <w:t xml:space="preserve">148-ФЗ </w:t>
      </w:r>
      <w:r>
        <w:rPr>
          <w:rFonts w:ascii="Times New Roman" w:hAnsi="Times New Roman"/>
          <w:sz w:val="28"/>
          <w:szCs w:val="28"/>
        </w:rPr>
        <w:t>«</w:t>
      </w:r>
      <w:r w:rsidRPr="00675954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93AB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93AB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93AB4">
        <w:rPr>
          <w:rFonts w:ascii="Times New Roman" w:hAnsi="Times New Roman"/>
          <w:sz w:val="28"/>
          <w:szCs w:val="28"/>
        </w:rPr>
        <w:t xml:space="preserve"> от 20 июля 2020 </w:t>
      </w:r>
      <w:r>
        <w:rPr>
          <w:rFonts w:ascii="Times New Roman" w:hAnsi="Times New Roman"/>
          <w:sz w:val="28"/>
          <w:szCs w:val="28"/>
        </w:rPr>
        <w:t>года №</w:t>
      </w:r>
      <w:r w:rsidRPr="00D93AB4">
        <w:rPr>
          <w:rFonts w:ascii="Times New Roman" w:hAnsi="Times New Roman"/>
          <w:sz w:val="28"/>
          <w:szCs w:val="28"/>
        </w:rPr>
        <w:t>236-</w:t>
      </w:r>
      <w:r w:rsidRPr="00D93AB4">
        <w:rPr>
          <w:rFonts w:ascii="Times New Roman" w:hAnsi="Times New Roman"/>
          <w:sz w:val="28"/>
          <w:szCs w:val="28"/>
        </w:rPr>
        <w:lastRenderedPageBreak/>
        <w:t xml:space="preserve">ФЗ </w:t>
      </w:r>
      <w:r>
        <w:rPr>
          <w:rFonts w:ascii="Times New Roman" w:hAnsi="Times New Roman"/>
          <w:sz w:val="28"/>
          <w:szCs w:val="28"/>
        </w:rPr>
        <w:t>«</w:t>
      </w:r>
      <w:r w:rsidRPr="00D93AB4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D93A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93AB4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93AB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93AB4">
        <w:rPr>
          <w:rFonts w:ascii="Times New Roman" w:hAnsi="Times New Roman"/>
          <w:sz w:val="28"/>
          <w:szCs w:val="28"/>
        </w:rPr>
        <w:t xml:space="preserve"> от 20 июля 2020 </w:t>
      </w:r>
      <w:r>
        <w:rPr>
          <w:rFonts w:ascii="Times New Roman" w:hAnsi="Times New Roman"/>
          <w:sz w:val="28"/>
          <w:szCs w:val="28"/>
        </w:rPr>
        <w:t>года №</w:t>
      </w:r>
      <w:r w:rsidRPr="00D93AB4">
        <w:rPr>
          <w:rFonts w:ascii="Times New Roman" w:hAnsi="Times New Roman"/>
          <w:sz w:val="28"/>
          <w:szCs w:val="28"/>
        </w:rPr>
        <w:t xml:space="preserve">241-ФЗ </w:t>
      </w:r>
      <w:r>
        <w:rPr>
          <w:rFonts w:ascii="Times New Roman" w:hAnsi="Times New Roman"/>
          <w:sz w:val="28"/>
          <w:szCs w:val="28"/>
        </w:rPr>
        <w:t>«</w:t>
      </w:r>
      <w:r w:rsidRPr="00D93AB4">
        <w:rPr>
          <w:rFonts w:ascii="Times New Roman" w:hAnsi="Times New Roman"/>
          <w:sz w:val="28"/>
          <w:szCs w:val="28"/>
        </w:rPr>
        <w:t xml:space="preserve">О внесении изменений в статью 9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D93AB4">
        <w:rPr>
          <w:rFonts w:ascii="Times New Roman" w:hAnsi="Times New Roman"/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93AB4">
        <w:rPr>
          <w:rFonts w:ascii="Times New Roman" w:hAnsi="Times New Roman"/>
          <w:sz w:val="28"/>
          <w:szCs w:val="28"/>
        </w:rPr>
        <w:t xml:space="preserve"> и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D93AB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</w:t>
      </w:r>
      <w:r w:rsidRPr="00DB2D90">
        <w:rPr>
          <w:rFonts w:ascii="Times New Roman" w:hAnsi="Times New Roman"/>
          <w:sz w:val="28"/>
          <w:szCs w:val="28"/>
        </w:rPr>
        <w:t xml:space="preserve"> Уставом Турковского муниципального района Собрание депутатов РЕШИЛО: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1. Внести в Устав Турковского муниципального района Саратовской области следующие изменения и дополнения:</w:t>
      </w:r>
    </w:p>
    <w:p w:rsidR="00302A2F" w:rsidRPr="00E96C9C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77487">
        <w:rPr>
          <w:rFonts w:ascii="Times New Roman" w:hAnsi="Times New Roman"/>
          <w:sz w:val="28"/>
          <w:szCs w:val="28"/>
          <w:highlight w:val="red"/>
        </w:rPr>
        <w:t>1</w:t>
      </w:r>
      <w:r w:rsidRPr="00DB2D90">
        <w:rPr>
          <w:rFonts w:ascii="Times New Roman" w:hAnsi="Times New Roman"/>
          <w:sz w:val="28"/>
          <w:szCs w:val="28"/>
        </w:rPr>
        <w:t xml:space="preserve">) </w:t>
      </w:r>
      <w:r w:rsidRPr="00E96C9C">
        <w:rPr>
          <w:rFonts w:ascii="Times New Roman" w:hAnsi="Times New Roman"/>
          <w:sz w:val="28"/>
          <w:szCs w:val="28"/>
        </w:rPr>
        <w:t>в статье 1:</w:t>
      </w:r>
    </w:p>
    <w:p w:rsidR="00302A2F" w:rsidRPr="00E96C9C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</w:rPr>
        <w:t>а) в части 1 слова «Турковский муниципальный район» заменить словами «Турковский муниципальный район Саратовской области»;</w:t>
      </w:r>
    </w:p>
    <w:p w:rsidR="00302A2F" w:rsidRPr="00E96C9C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</w:rPr>
        <w:t>б) часть 2 изложить в следующей редакции:</w:t>
      </w:r>
    </w:p>
    <w:p w:rsidR="00302A2F" w:rsidRPr="00E96C9C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</w:rPr>
        <w:t>«2. В состав муниципального района входят:</w:t>
      </w:r>
    </w:p>
    <w:p w:rsidR="00302A2F" w:rsidRPr="00E96C9C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</w:rPr>
        <w:t>1. Турковское муниципальное образование Турковского муниципального района Саратовской области - со статусом городского поселения;</w:t>
      </w:r>
    </w:p>
    <w:p w:rsidR="00302A2F" w:rsidRPr="00E96C9C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</w:rPr>
        <w:t xml:space="preserve">2. Перевесинское муниципальное образование Турковского муниципального района Саратовской области - со статусом сельского поселения; </w:t>
      </w:r>
    </w:p>
    <w:p w:rsidR="00302A2F" w:rsidRPr="00E96C9C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</w:rPr>
        <w:t xml:space="preserve">3. Рязанское муниципальное образование Турковского муниципального района Саратовской области - со статусом сельского поселения; 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</w:rPr>
        <w:t>4. Студеновское муниципальное образование Турковского муниципального района Саратовской области - со статусом сельского поселения.»;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77487">
        <w:rPr>
          <w:rFonts w:ascii="Times New Roman" w:hAnsi="Times New Roman"/>
          <w:sz w:val="28"/>
          <w:szCs w:val="28"/>
          <w:highlight w:val="red"/>
        </w:rPr>
        <w:t>2</w:t>
      </w:r>
      <w:r w:rsidRPr="00DB2D90">
        <w:rPr>
          <w:rFonts w:ascii="Times New Roman" w:hAnsi="Times New Roman"/>
          <w:sz w:val="28"/>
          <w:szCs w:val="28"/>
        </w:rPr>
        <w:t>) в статье 3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а) в части 1: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«5)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пункт 8 после слова «прав» дополнить словами «коренных малочисленных народов и других»;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пункт 16 изложить в следующей редакции: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 xml:space="preserve">«16) участие в организации деятельности по накоплению (в том числе раздельному накоплению), сбору, транспортированию, обработке, </w:t>
      </w:r>
      <w:r w:rsidRPr="00DB2D90">
        <w:rPr>
          <w:rFonts w:ascii="Times New Roman" w:hAnsi="Times New Roman"/>
          <w:sz w:val="28"/>
          <w:szCs w:val="28"/>
        </w:rPr>
        <w:lastRenderedPageBreak/>
        <w:t>утилизации, обезвреживанию, захоронению твердых коммунальных отходов на территории муниципального района</w:t>
      </w:r>
      <w:r>
        <w:rPr>
          <w:rFonts w:ascii="Times New Roman" w:hAnsi="Times New Roman"/>
          <w:sz w:val="28"/>
          <w:szCs w:val="28"/>
        </w:rPr>
        <w:t>;</w:t>
      </w:r>
      <w:r w:rsidRPr="00DB2D90">
        <w:rPr>
          <w:rFonts w:ascii="Times New Roman" w:hAnsi="Times New Roman"/>
          <w:sz w:val="28"/>
          <w:szCs w:val="28"/>
        </w:rPr>
        <w:t>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б) в части 2: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в пункте 9: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слова «принятие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требованиями),» исключить;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пункт 21 изложить в следующей редакции: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«21)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Федерации.»;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FE4">
        <w:rPr>
          <w:rFonts w:ascii="Times New Roman" w:hAnsi="Times New Roman"/>
          <w:sz w:val="28"/>
          <w:szCs w:val="28"/>
          <w:highlight w:val="red"/>
        </w:rPr>
        <w:t>3)</w:t>
      </w:r>
      <w:r>
        <w:rPr>
          <w:rFonts w:ascii="Times New Roman" w:hAnsi="Times New Roman"/>
          <w:sz w:val="28"/>
          <w:szCs w:val="28"/>
        </w:rPr>
        <w:t xml:space="preserve"> часть 1 статьи 3.1 дополнить пунктом 14 следующего содержания: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</w:t>
      </w:r>
      <w:r w:rsidRPr="00D407CB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/>
          <w:sz w:val="28"/>
          <w:szCs w:val="28"/>
        </w:rPr>
        <w:t>»;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6C39">
        <w:rPr>
          <w:rFonts w:ascii="Times New Roman" w:hAnsi="Times New Roman"/>
          <w:sz w:val="28"/>
          <w:szCs w:val="28"/>
          <w:highlight w:val="red"/>
        </w:rPr>
        <w:t>4</w:t>
      </w:r>
      <w:r>
        <w:rPr>
          <w:rFonts w:ascii="Times New Roman" w:hAnsi="Times New Roman"/>
          <w:sz w:val="28"/>
          <w:szCs w:val="28"/>
        </w:rPr>
        <w:t>) дополнить статьей 9.1 следующего содержания:</w:t>
      </w:r>
    </w:p>
    <w:p w:rsidR="00302A2F" w:rsidRPr="009B6C39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6C39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9B6C39">
        <w:rPr>
          <w:rFonts w:ascii="Times New Roman" w:hAnsi="Times New Roman"/>
          <w:b/>
          <w:bCs/>
          <w:sz w:val="28"/>
          <w:szCs w:val="28"/>
        </w:rPr>
        <w:t>.1. Инициативные проекты</w:t>
      </w:r>
    </w:p>
    <w:p w:rsidR="00302A2F" w:rsidRPr="009B6C39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6C39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6C39">
        <w:rPr>
          <w:rFonts w:ascii="Times New Roman" w:hAnsi="Times New Roman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>
        <w:rPr>
          <w:rFonts w:ascii="Times New Roman" w:hAnsi="Times New Roman"/>
          <w:sz w:val="28"/>
          <w:szCs w:val="28"/>
        </w:rPr>
        <w:t xml:space="preserve">администрацию муниципального района </w:t>
      </w:r>
      <w:r w:rsidRPr="009B6C39">
        <w:rPr>
          <w:rFonts w:ascii="Times New Roman" w:hAnsi="Times New Roman"/>
          <w:sz w:val="28"/>
          <w:szCs w:val="28"/>
        </w:rPr>
        <w:t xml:space="preserve">может быть внесен инициативный проект. Порядок определения части 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9B6C39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>
        <w:rPr>
          <w:rFonts w:ascii="Times New Roman" w:hAnsi="Times New Roman"/>
          <w:sz w:val="28"/>
          <w:szCs w:val="28"/>
        </w:rPr>
        <w:t>Собрания депутатов муниципального района</w:t>
      </w:r>
      <w:r w:rsidRPr="009B6C39">
        <w:rPr>
          <w:rFonts w:ascii="Times New Roman" w:hAnsi="Times New Roman"/>
          <w:sz w:val="28"/>
          <w:szCs w:val="28"/>
        </w:rPr>
        <w:t>.</w:t>
      </w:r>
    </w:p>
    <w:p w:rsidR="00302A2F" w:rsidRPr="009B6C39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B6C39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9B6C39">
        <w:rPr>
          <w:rFonts w:ascii="Times New Roman" w:hAnsi="Times New Roman"/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пункта. Минимальная </w:t>
      </w:r>
      <w:r w:rsidRPr="009B6C39">
        <w:rPr>
          <w:rFonts w:ascii="Times New Roman" w:hAnsi="Times New Roman"/>
          <w:sz w:val="28"/>
          <w:szCs w:val="28"/>
        </w:rPr>
        <w:lastRenderedPageBreak/>
        <w:t xml:space="preserve">численность инициативной группы может быть уменьшена нормативным правовым актом </w:t>
      </w:r>
      <w:r>
        <w:rPr>
          <w:rFonts w:ascii="Times New Roman" w:hAnsi="Times New Roman"/>
          <w:sz w:val="28"/>
          <w:szCs w:val="28"/>
        </w:rPr>
        <w:t>Собрания депутатов муниципального района</w:t>
      </w:r>
      <w:r w:rsidRPr="009B6C39">
        <w:rPr>
          <w:rFonts w:ascii="Times New Roman" w:hAnsi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Собрания депутатов муниципального района </w:t>
      </w:r>
      <w:r w:rsidRPr="009B6C39">
        <w:rPr>
          <w:rFonts w:ascii="Times New Roman" w:hAnsi="Times New Roman"/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9B6C39">
        <w:rPr>
          <w:rFonts w:ascii="Times New Roman" w:hAnsi="Times New Roman"/>
          <w:sz w:val="28"/>
          <w:szCs w:val="28"/>
        </w:rPr>
        <w:t>.</w:t>
      </w:r>
    </w:p>
    <w:p w:rsidR="00302A2F" w:rsidRPr="0084243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4243F">
        <w:rPr>
          <w:rFonts w:ascii="Times New Roman" w:hAnsi="Times New Roman"/>
          <w:sz w:val="28"/>
          <w:szCs w:val="28"/>
        </w:rPr>
        <w:t xml:space="preserve">. Инициативный проект до его внесения в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243F">
        <w:rPr>
          <w:rFonts w:ascii="Times New Roman" w:hAnsi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84243F">
        <w:rPr>
          <w:rFonts w:ascii="Times New Roman" w:hAnsi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302A2F" w:rsidRPr="0084243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243F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Собрания депутатов муниципального района </w:t>
      </w:r>
      <w:r w:rsidRPr="0084243F">
        <w:rPr>
          <w:rFonts w:ascii="Times New Roman" w:hAnsi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02A2F" w:rsidRPr="0084243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4243F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243F">
        <w:rPr>
          <w:rFonts w:ascii="Times New Roman" w:hAnsi="Times New Roman"/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84243F">
        <w:rPr>
          <w:rFonts w:ascii="Times New Roman" w:hAnsi="Times New Roman"/>
          <w:sz w:val="28"/>
          <w:szCs w:val="28"/>
        </w:rPr>
        <w:t xml:space="preserve"> или его части.</w:t>
      </w:r>
    </w:p>
    <w:p w:rsidR="00302A2F" w:rsidRPr="0084243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243F">
        <w:rPr>
          <w:rFonts w:ascii="Times New Roman" w:hAnsi="Times New Roman"/>
          <w:sz w:val="28"/>
          <w:szCs w:val="28"/>
        </w:rPr>
        <w:t xml:space="preserve">. Информация о внесении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243F">
        <w:rPr>
          <w:rFonts w:ascii="Times New Roman" w:hAnsi="Times New Roman"/>
          <w:sz w:val="28"/>
          <w:szCs w:val="28"/>
        </w:rPr>
        <w:t xml:space="preserve">подлежит опубликованию (обнародованию) и размещению на официальном сайте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84243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84243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84243F">
        <w:rPr>
          <w:rFonts w:ascii="Times New Roman" w:hAnsi="Times New Roman"/>
          <w:sz w:val="28"/>
          <w:szCs w:val="28"/>
        </w:rPr>
        <w:t xml:space="preserve"> в течение трех рабочих дней со дня внесения инициативного проекта в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243F">
        <w:rPr>
          <w:rFonts w:ascii="Times New Roman" w:hAnsi="Times New Roman"/>
          <w:sz w:val="28"/>
          <w:szCs w:val="28"/>
        </w:rPr>
        <w:t>и должна содержать сведения, указанные в части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43F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26.1 </w:t>
      </w:r>
      <w:r w:rsidRPr="00BD076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D076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D0762">
        <w:rPr>
          <w:rFonts w:ascii="Times New Roman" w:hAnsi="Times New Roman"/>
          <w:sz w:val="28"/>
          <w:szCs w:val="28"/>
        </w:rPr>
        <w:t xml:space="preserve"> от 6 октября 2003 </w:t>
      </w:r>
      <w:r>
        <w:rPr>
          <w:rFonts w:ascii="Times New Roman" w:hAnsi="Times New Roman"/>
          <w:sz w:val="28"/>
          <w:szCs w:val="28"/>
        </w:rPr>
        <w:t>года №</w:t>
      </w:r>
      <w:r w:rsidRPr="00BD0762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BD076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84243F">
        <w:rPr>
          <w:rFonts w:ascii="Times New Roman" w:hAnsi="Times New Roman"/>
          <w:sz w:val="28"/>
          <w:szCs w:val="28"/>
        </w:rPr>
        <w:t>, а также об инициаторах проекта. Одновременно граждане информируются о возможности представления в администрацию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4243F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84243F">
        <w:rPr>
          <w:rFonts w:ascii="Times New Roman" w:hAnsi="Times New Roman"/>
          <w:sz w:val="28"/>
          <w:szCs w:val="28"/>
        </w:rPr>
        <w:t xml:space="preserve">, достигшие шестнадцатилетнего возраста. 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4243F">
        <w:rPr>
          <w:rFonts w:ascii="Times New Roman" w:hAnsi="Times New Roman"/>
          <w:sz w:val="28"/>
          <w:szCs w:val="28"/>
        </w:rPr>
        <w:t xml:space="preserve">. Инициативный проект подлежит обязательному рассмотрению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4243F">
        <w:rPr>
          <w:rFonts w:ascii="Times New Roman" w:hAnsi="Times New Roman"/>
          <w:sz w:val="28"/>
          <w:szCs w:val="28"/>
        </w:rPr>
        <w:t>в течение 30 дней со дня его внесения.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C3177">
        <w:rPr>
          <w:rFonts w:ascii="Times New Roman" w:hAnsi="Times New Roman"/>
          <w:sz w:val="28"/>
          <w:szCs w:val="28"/>
        </w:rPr>
        <w:t>. Информация о рассмотрении инициативного проекта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3177">
        <w:rPr>
          <w:rFonts w:ascii="Times New Roman" w:hAnsi="Times New Roman"/>
          <w:sz w:val="28"/>
          <w:szCs w:val="28"/>
        </w:rPr>
        <w:t xml:space="preserve">, о ходе реализации инициативного </w:t>
      </w:r>
      <w:r w:rsidRPr="00CC3177">
        <w:rPr>
          <w:rFonts w:ascii="Times New Roman" w:hAnsi="Times New Roman"/>
          <w:sz w:val="28"/>
          <w:szCs w:val="28"/>
        </w:rPr>
        <w:lastRenderedPageBreak/>
        <w:t xml:space="preserve">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C317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C317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C3177">
        <w:rPr>
          <w:rFonts w:ascii="Times New Roman" w:hAnsi="Times New Roman"/>
          <w:sz w:val="28"/>
          <w:szCs w:val="28"/>
        </w:rPr>
        <w:t xml:space="preserve">. Отчет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C3177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C317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C317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C3177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302A2F" w:rsidRPr="009B6C39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B6C39">
        <w:rPr>
          <w:rFonts w:ascii="Times New Roman" w:hAnsi="Times New Roman"/>
          <w:sz w:val="28"/>
          <w:szCs w:val="28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ascii="Times New Roman" w:hAnsi="Times New Roman"/>
          <w:sz w:val="28"/>
          <w:szCs w:val="28"/>
        </w:rPr>
        <w:t>Собранием депутатов муниципального района</w:t>
      </w:r>
      <w:r w:rsidRPr="009B6C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77487">
        <w:rPr>
          <w:rFonts w:ascii="Times New Roman" w:hAnsi="Times New Roman"/>
          <w:sz w:val="28"/>
          <w:szCs w:val="28"/>
          <w:highlight w:val="red"/>
        </w:rPr>
        <w:t>5</w:t>
      </w:r>
      <w:r w:rsidRPr="00DB2FE4">
        <w:rPr>
          <w:rFonts w:ascii="Times New Roman" w:hAnsi="Times New Roman"/>
          <w:sz w:val="28"/>
          <w:szCs w:val="28"/>
          <w:highlight w:val="red"/>
        </w:rPr>
        <w:t>)</w:t>
      </w:r>
      <w:r w:rsidRPr="00DB2D90">
        <w:rPr>
          <w:rFonts w:ascii="Times New Roman" w:hAnsi="Times New Roman"/>
          <w:sz w:val="28"/>
          <w:szCs w:val="28"/>
        </w:rPr>
        <w:t xml:space="preserve"> в части 4 статьи 10 слова «по проектам и вопросам, указанным в части 3 настоящей статьи,» исключить;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E4990">
        <w:rPr>
          <w:rFonts w:ascii="Times New Roman" w:hAnsi="Times New Roman"/>
          <w:sz w:val="28"/>
          <w:szCs w:val="28"/>
          <w:highlight w:val="red"/>
        </w:rPr>
        <w:t>6</w:t>
      </w:r>
      <w:r>
        <w:rPr>
          <w:rFonts w:ascii="Times New Roman" w:hAnsi="Times New Roman"/>
          <w:sz w:val="28"/>
          <w:szCs w:val="28"/>
        </w:rPr>
        <w:t>) статью 11 дополнить частью 4.1 следующего содержания: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«4.1. </w:t>
      </w:r>
      <w:r w:rsidRPr="005B700A">
        <w:rPr>
          <w:rFonts w:ascii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Собрания депутатов муниципального района</w:t>
      </w:r>
      <w:r w:rsidRPr="005B70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02A2F" w:rsidRPr="0002448A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77487">
        <w:rPr>
          <w:rFonts w:ascii="Times New Roman" w:hAnsi="Times New Roman"/>
          <w:sz w:val="28"/>
          <w:szCs w:val="28"/>
          <w:highlight w:val="red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2448A">
        <w:rPr>
          <w:rFonts w:ascii="Times New Roman" w:hAnsi="Times New Roman"/>
          <w:sz w:val="28"/>
          <w:szCs w:val="28"/>
        </w:rPr>
        <w:t xml:space="preserve">часть 3 </w:t>
      </w:r>
      <w:r>
        <w:rPr>
          <w:rFonts w:ascii="Times New Roman" w:hAnsi="Times New Roman"/>
          <w:sz w:val="28"/>
          <w:szCs w:val="28"/>
        </w:rPr>
        <w:t xml:space="preserve">статьи 13 </w:t>
      </w:r>
      <w:r w:rsidRPr="0002448A">
        <w:rPr>
          <w:rFonts w:ascii="Times New Roman" w:hAnsi="Times New Roman"/>
          <w:sz w:val="28"/>
          <w:szCs w:val="28"/>
        </w:rPr>
        <w:t>дополнить пунктом 3 следующего содержания: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2448A">
        <w:rPr>
          <w:rFonts w:ascii="Times New Roman" w:hAnsi="Times New Roman"/>
          <w:sz w:val="28"/>
          <w:szCs w:val="28"/>
        </w:rPr>
        <w:t xml:space="preserve">3) жителей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02448A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/>
          <w:sz w:val="28"/>
          <w:szCs w:val="28"/>
        </w:rPr>
        <w:t>»</w:t>
      </w:r>
      <w:r w:rsidRPr="0002448A">
        <w:rPr>
          <w:rFonts w:ascii="Times New Roman" w:hAnsi="Times New Roman"/>
          <w:sz w:val="28"/>
          <w:szCs w:val="28"/>
        </w:rPr>
        <w:t>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50810">
        <w:rPr>
          <w:rFonts w:ascii="Times New Roman" w:hAnsi="Times New Roman"/>
          <w:sz w:val="28"/>
          <w:szCs w:val="28"/>
          <w:highlight w:val="red"/>
        </w:rPr>
        <w:t>8</w:t>
      </w:r>
      <w:r w:rsidRPr="00DB2D90">
        <w:rPr>
          <w:rFonts w:ascii="Times New Roman" w:hAnsi="Times New Roman"/>
          <w:sz w:val="28"/>
          <w:szCs w:val="28"/>
        </w:rPr>
        <w:t>) в статье 20: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2 дополнить абзацем следующего содержания:</w:t>
      </w:r>
    </w:p>
    <w:p w:rsidR="00302A2F" w:rsidRPr="00626442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6442">
        <w:rPr>
          <w:rFonts w:ascii="Times New Roman" w:hAnsi="Times New Roman"/>
          <w:sz w:val="28"/>
          <w:szCs w:val="28"/>
        </w:rPr>
        <w:t xml:space="preserve">Депутату </w:t>
      </w:r>
      <w:r>
        <w:rPr>
          <w:rFonts w:ascii="Times New Roman" w:hAnsi="Times New Roman"/>
          <w:sz w:val="28"/>
          <w:szCs w:val="28"/>
        </w:rPr>
        <w:t xml:space="preserve">Собрания депутатов муниципального района </w:t>
      </w:r>
      <w:r w:rsidRPr="001E5698">
        <w:rPr>
          <w:rFonts w:ascii="Times New Roman" w:hAnsi="Times New Roman"/>
          <w:sz w:val="28"/>
          <w:szCs w:val="28"/>
        </w:rPr>
        <w:t xml:space="preserve">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>
        <w:rPr>
          <w:rFonts w:ascii="Times New Roman" w:hAnsi="Times New Roman"/>
          <w:sz w:val="28"/>
          <w:szCs w:val="28"/>
        </w:rPr>
        <w:t>три</w:t>
      </w:r>
      <w:r w:rsidRPr="001E5698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1E5698">
        <w:rPr>
          <w:rFonts w:ascii="Times New Roman" w:hAnsi="Times New Roman"/>
          <w:sz w:val="28"/>
          <w:szCs w:val="28"/>
        </w:rPr>
        <w:t xml:space="preserve"> в месяц.</w:t>
      </w:r>
      <w:r>
        <w:rPr>
          <w:rFonts w:ascii="Times New Roman" w:hAnsi="Times New Roman"/>
          <w:sz w:val="28"/>
          <w:szCs w:val="28"/>
        </w:rPr>
        <w:t>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B2D90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DB2D90">
        <w:rPr>
          <w:rFonts w:ascii="Times New Roman" w:hAnsi="Times New Roman"/>
          <w:sz w:val="28"/>
          <w:szCs w:val="28"/>
        </w:rPr>
        <w:t xml:space="preserve"> 4 изложить в следующей редакции: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«</w:t>
      </w:r>
      <w:r w:rsidRPr="00313EB0">
        <w:rPr>
          <w:rFonts w:ascii="Times New Roman" w:hAnsi="Times New Roman"/>
          <w:sz w:val="28"/>
          <w:szCs w:val="28"/>
        </w:rPr>
        <w:t>4. Депутат</w:t>
      </w:r>
      <w:r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</w:t>
      </w:r>
      <w:r w:rsidRPr="00313EB0">
        <w:rPr>
          <w:rFonts w:ascii="Times New Roman" w:hAnsi="Times New Roman"/>
          <w:sz w:val="28"/>
          <w:szCs w:val="28"/>
        </w:rPr>
        <w:t>, осуществляющий свои полномочия на постоянной основе не вправе: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1B0B58">
        <w:rPr>
          <w:rFonts w:ascii="Times New Roman" w:hAnsi="Times New Roman"/>
          <w:sz w:val="28"/>
          <w:szCs w:val="28"/>
        </w:rPr>
        <w:lastRenderedPageBreak/>
        <w:t>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</w:t>
      </w:r>
      <w:r>
        <w:rPr>
          <w:rFonts w:ascii="Times New Roman" w:hAnsi="Times New Roman"/>
          <w:sz w:val="28"/>
          <w:szCs w:val="28"/>
        </w:rPr>
        <w:t>С</w:t>
      </w:r>
      <w:r w:rsidRPr="001B0B58">
        <w:rPr>
          <w:rFonts w:ascii="Times New Roman" w:hAnsi="Times New Roman"/>
          <w:sz w:val="28"/>
          <w:szCs w:val="28"/>
        </w:rPr>
        <w:t xml:space="preserve">овете муниципальных образований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1B0B58">
        <w:rPr>
          <w:rFonts w:ascii="Times New Roman" w:hAnsi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302A2F" w:rsidRPr="006E0136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E0136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E0136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DB2D90">
        <w:rPr>
          <w:rFonts w:ascii="Times New Roman" w:hAnsi="Times New Roman"/>
          <w:sz w:val="28"/>
          <w:szCs w:val="28"/>
        </w:rPr>
        <w:t>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DB2D90">
        <w:rPr>
          <w:rFonts w:ascii="Times New Roman" w:hAnsi="Times New Roman"/>
          <w:sz w:val="28"/>
          <w:szCs w:val="28"/>
        </w:rPr>
        <w:t>часть 4.1 изложить в следующей редакции: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 xml:space="preserve">«4.1.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</w:t>
      </w:r>
      <w:r w:rsidRPr="00DB2D90">
        <w:rPr>
          <w:rFonts w:ascii="Times New Roman" w:hAnsi="Times New Roman"/>
          <w:sz w:val="28"/>
          <w:szCs w:val="28"/>
        </w:rPr>
        <w:lastRenderedPageBreak/>
        <w:t>Федеральным законом от 25 декабря 2008 года №273-ФЗ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Федерации».»;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77487">
        <w:rPr>
          <w:rFonts w:ascii="Times New Roman" w:hAnsi="Times New Roman"/>
          <w:sz w:val="28"/>
          <w:szCs w:val="28"/>
          <w:highlight w:val="red"/>
        </w:rPr>
        <w:t>9</w:t>
      </w:r>
      <w:r w:rsidRPr="00DB2D90">
        <w:rPr>
          <w:rFonts w:ascii="Times New Roman" w:hAnsi="Times New Roman"/>
          <w:sz w:val="28"/>
          <w:szCs w:val="28"/>
        </w:rPr>
        <w:t>) част</w:t>
      </w:r>
      <w:r>
        <w:rPr>
          <w:rFonts w:ascii="Times New Roman" w:hAnsi="Times New Roman"/>
          <w:sz w:val="28"/>
          <w:szCs w:val="28"/>
        </w:rPr>
        <w:t>ь</w:t>
      </w:r>
      <w:r w:rsidRPr="00DB2D90">
        <w:rPr>
          <w:rFonts w:ascii="Times New Roman" w:hAnsi="Times New Roman"/>
          <w:sz w:val="28"/>
          <w:szCs w:val="28"/>
        </w:rPr>
        <w:t xml:space="preserve"> 7 статьи 23 изложить в следующей редакции: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«</w:t>
      </w:r>
      <w:r w:rsidRPr="00313EB0">
        <w:rPr>
          <w:rFonts w:ascii="Times New Roman" w:hAnsi="Times New Roman"/>
          <w:sz w:val="28"/>
          <w:szCs w:val="28"/>
        </w:rPr>
        <w:t>7. Глава муниципального района не вправе: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</w:t>
      </w:r>
      <w:r>
        <w:rPr>
          <w:rFonts w:ascii="Times New Roman" w:hAnsi="Times New Roman"/>
          <w:sz w:val="28"/>
          <w:szCs w:val="28"/>
        </w:rPr>
        <w:t>С</w:t>
      </w:r>
      <w:r w:rsidRPr="001B0B58">
        <w:rPr>
          <w:rFonts w:ascii="Times New Roman" w:hAnsi="Times New Roman"/>
          <w:sz w:val="28"/>
          <w:szCs w:val="28"/>
        </w:rPr>
        <w:t xml:space="preserve">овете муниципальных образований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1B0B58">
        <w:rPr>
          <w:rFonts w:ascii="Times New Roman" w:hAnsi="Times New Roman"/>
          <w:sz w:val="28"/>
          <w:szCs w:val="28"/>
        </w:rPr>
        <w:t xml:space="preserve">, </w:t>
      </w:r>
      <w:r w:rsidRPr="001B0B58">
        <w:rPr>
          <w:rFonts w:ascii="Times New Roman" w:hAnsi="Times New Roman"/>
          <w:sz w:val="28"/>
          <w:szCs w:val="28"/>
        </w:rPr>
        <w:lastRenderedPageBreak/>
        <w:t>иных объединениях муниципальных образований, а также в их органах управления;</w:t>
      </w:r>
    </w:p>
    <w:p w:rsidR="00302A2F" w:rsidRPr="001B0B58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B0B58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302A2F" w:rsidRPr="00964A6A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64A6A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64A6A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DB2D90">
        <w:rPr>
          <w:rFonts w:ascii="Times New Roman" w:hAnsi="Times New Roman"/>
          <w:sz w:val="28"/>
          <w:szCs w:val="28"/>
        </w:rPr>
        <w:t>»;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053D0">
        <w:rPr>
          <w:rFonts w:ascii="Times New Roman" w:hAnsi="Times New Roman"/>
          <w:sz w:val="28"/>
          <w:szCs w:val="28"/>
          <w:highlight w:val="red"/>
        </w:rPr>
        <w:t>10</w:t>
      </w:r>
      <w:r w:rsidRPr="00DB2D90">
        <w:rPr>
          <w:rFonts w:ascii="Times New Roman" w:hAnsi="Times New Roman"/>
          <w:sz w:val="28"/>
          <w:szCs w:val="28"/>
        </w:rPr>
        <w:t>) в части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D90">
        <w:rPr>
          <w:rFonts w:ascii="Times New Roman" w:hAnsi="Times New Roman"/>
          <w:sz w:val="28"/>
          <w:szCs w:val="28"/>
        </w:rPr>
        <w:t>статьи 29: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DB2D90">
        <w:t>п</w:t>
      </w:r>
      <w:r w:rsidRPr="00DB2D90">
        <w:rPr>
          <w:rFonts w:ascii="Times New Roman" w:hAnsi="Times New Roman"/>
          <w:sz w:val="28"/>
          <w:szCs w:val="28"/>
        </w:rPr>
        <w:t>ункт 4 изложить в следующей редакции: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«4)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DB2D90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DB2D9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«10)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района;»;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DB2D90">
        <w:rPr>
          <w:rFonts w:ascii="Times New Roman" w:hAnsi="Times New Roman"/>
          <w:sz w:val="28"/>
          <w:szCs w:val="28"/>
        </w:rPr>
        <w:t>пункт 38 после слова «прав» дополнить словами «коренных малочисленных народов и других»;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  <w:highlight w:val="red"/>
        </w:rPr>
        <w:t>11</w:t>
      </w:r>
      <w:r w:rsidRPr="00DB2D90">
        <w:rPr>
          <w:rFonts w:ascii="Times New Roman" w:hAnsi="Times New Roman"/>
          <w:sz w:val="28"/>
          <w:szCs w:val="28"/>
        </w:rPr>
        <w:t>)</w:t>
      </w:r>
      <w:r w:rsidRPr="00DB2D90">
        <w:t xml:space="preserve"> </w:t>
      </w:r>
      <w:r w:rsidRPr="00DB2D90">
        <w:rPr>
          <w:rFonts w:ascii="Times New Roman" w:hAnsi="Times New Roman"/>
          <w:sz w:val="28"/>
          <w:szCs w:val="28"/>
        </w:rPr>
        <w:t>в статье 45: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а) часть 1 изложить в следующей редакции: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lastRenderedPageBreak/>
        <w:t>«</w:t>
      </w:r>
      <w:bookmarkStart w:id="0" w:name="_Hlk27990490"/>
      <w:r w:rsidRPr="00DB2D90">
        <w:rPr>
          <w:rFonts w:ascii="Times New Roman" w:hAnsi="Times New Roman"/>
          <w:sz w:val="28"/>
          <w:szCs w:val="28"/>
        </w:rPr>
        <w:t xml:space="preserve">1. Официальным опубликованием муниципального правового акта или соглашения, заключенного между органами местного самоуправления муниципального района, считается первая публикация его полного текста </w:t>
      </w:r>
      <w:r w:rsidRPr="003D571C">
        <w:rPr>
          <w:rFonts w:ascii="Times New Roman" w:hAnsi="Times New Roman"/>
          <w:sz w:val="28"/>
          <w:szCs w:val="28"/>
        </w:rPr>
        <w:t>в газете «</w:t>
      </w:r>
      <w:r>
        <w:rPr>
          <w:rFonts w:ascii="Times New Roman" w:hAnsi="Times New Roman"/>
          <w:sz w:val="28"/>
          <w:szCs w:val="28"/>
        </w:rPr>
        <w:t>Пульс</w:t>
      </w:r>
      <w:r w:rsidRPr="003D57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71C">
        <w:rPr>
          <w:rFonts w:ascii="Times New Roman" w:hAnsi="Times New Roman"/>
          <w:sz w:val="28"/>
          <w:szCs w:val="28"/>
        </w:rPr>
        <w:t xml:space="preserve">или в </w:t>
      </w:r>
      <w:r w:rsidRPr="003C404C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ом</w:t>
      </w:r>
      <w:r w:rsidRPr="003C404C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3C404C">
        <w:rPr>
          <w:rFonts w:ascii="Times New Roman" w:hAnsi="Times New Roman"/>
          <w:sz w:val="28"/>
          <w:szCs w:val="28"/>
        </w:rPr>
        <w:t xml:space="preserve"> бюллетен</w:t>
      </w:r>
      <w:r>
        <w:rPr>
          <w:rFonts w:ascii="Times New Roman" w:hAnsi="Times New Roman"/>
          <w:sz w:val="28"/>
          <w:szCs w:val="28"/>
        </w:rPr>
        <w:t>е</w:t>
      </w:r>
      <w:r w:rsidRPr="003C4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C404C">
        <w:rPr>
          <w:rFonts w:ascii="Times New Roman" w:hAnsi="Times New Roman"/>
          <w:sz w:val="28"/>
          <w:szCs w:val="28"/>
        </w:rPr>
        <w:t>Вестник Турковского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302A2F" w:rsidRPr="005E53E1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3E1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также используется портал Министерства юстиции России «Нормативные правовые акты в Российской Федерации» (http\\pravo-minjust.ru, http\\право-минюст.рф, регистрация в качестве сетевого издания Эл № ФС77-72471 от 05.03.2018).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3E1">
        <w:rPr>
          <w:rFonts w:ascii="Times New Roman" w:hAnsi="Times New Roman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bookmarkEnd w:id="0"/>
      <w:r w:rsidRPr="00DB2D90">
        <w:rPr>
          <w:rFonts w:ascii="Times New Roman" w:hAnsi="Times New Roman"/>
          <w:sz w:val="28"/>
          <w:szCs w:val="28"/>
        </w:rPr>
        <w:t>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б) абзац 4 части 2 изложить в следующей редакции: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«</w:t>
      </w:r>
      <w:bookmarkStart w:id="1" w:name="_Hlk27990568"/>
      <w:r w:rsidRPr="00DB2D90">
        <w:rPr>
          <w:rFonts w:ascii="Times New Roman" w:hAnsi="Times New Roman"/>
          <w:sz w:val="28"/>
          <w:szCs w:val="28"/>
        </w:rPr>
        <w:t xml:space="preserve">Муниципальные правовые акты и соглашения могут быть доведены до всеобщего сведения (обнародованы) и через иные средства массовой информации либо иным способом. Муниципальные правовые акты могут быть также доведены до всеобщего сведения (обнародованы) в </w:t>
      </w:r>
      <w:r w:rsidRPr="0084243F">
        <w:rPr>
          <w:rFonts w:ascii="Times New Roman" w:hAnsi="Times New Roman"/>
          <w:sz w:val="28"/>
          <w:szCs w:val="28"/>
        </w:rPr>
        <w:t>информационно-телекоммуникационной сети</w:t>
      </w:r>
      <w:r w:rsidRPr="00DB2D90">
        <w:rPr>
          <w:rFonts w:ascii="Times New Roman" w:hAnsi="Times New Roman"/>
          <w:sz w:val="28"/>
          <w:szCs w:val="28"/>
        </w:rPr>
        <w:t xml:space="preserve"> «Интернет» на официальном сайте органов местного самоуправления муниципального района.</w:t>
      </w:r>
      <w:bookmarkEnd w:id="1"/>
      <w:r w:rsidRPr="00DB2D90">
        <w:rPr>
          <w:rFonts w:ascii="Times New Roman" w:hAnsi="Times New Roman"/>
          <w:sz w:val="28"/>
          <w:szCs w:val="28"/>
        </w:rPr>
        <w:t>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в) дополнить частью 6 следующего содержания: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«</w:t>
      </w:r>
      <w:bookmarkStart w:id="2" w:name="_Hlk27990607"/>
      <w:r w:rsidRPr="00DB2D90">
        <w:rPr>
          <w:rFonts w:ascii="Times New Roman" w:hAnsi="Times New Roman"/>
          <w:sz w:val="28"/>
          <w:szCs w:val="28"/>
        </w:rPr>
        <w:t>6. Соглашения, заключенные между органами местного самоуправления муниципального района, направляются для официального опубликования (обнародования) тем органам местного самоуправления муниципального района, которые подписали данные соглашения, в течение 10 (десяти) дней со дня их подписания всеми сторонами соответствующих соглашений.</w:t>
      </w:r>
      <w:bookmarkEnd w:id="2"/>
      <w:r w:rsidRPr="00DB2D90">
        <w:rPr>
          <w:rFonts w:ascii="Times New Roman" w:hAnsi="Times New Roman"/>
          <w:sz w:val="28"/>
          <w:szCs w:val="28"/>
        </w:rPr>
        <w:t>»;</w:t>
      </w:r>
    </w:p>
    <w:p w:rsidR="00302A2F" w:rsidRPr="002E0147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  <w:highlight w:val="red"/>
        </w:rPr>
        <w:t>12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E0147">
        <w:rPr>
          <w:rFonts w:ascii="Times New Roman" w:hAnsi="Times New Roman"/>
          <w:sz w:val="28"/>
          <w:szCs w:val="28"/>
        </w:rPr>
        <w:t>дополнить статьей 5</w:t>
      </w:r>
      <w:r>
        <w:rPr>
          <w:rFonts w:ascii="Times New Roman" w:hAnsi="Times New Roman"/>
          <w:sz w:val="28"/>
          <w:szCs w:val="28"/>
        </w:rPr>
        <w:t>3</w:t>
      </w:r>
      <w:r w:rsidRPr="002E0147">
        <w:rPr>
          <w:rFonts w:ascii="Times New Roman" w:hAnsi="Times New Roman"/>
          <w:sz w:val="28"/>
          <w:szCs w:val="28"/>
        </w:rPr>
        <w:t>.1 следующего содержания:</w:t>
      </w:r>
    </w:p>
    <w:p w:rsidR="00302A2F" w:rsidRPr="002E0147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0147">
        <w:rPr>
          <w:rFonts w:ascii="Times New Roman" w:hAnsi="Times New Roman"/>
          <w:b/>
          <w:bCs/>
          <w:sz w:val="28"/>
          <w:szCs w:val="28"/>
        </w:rPr>
        <w:t>Статья 5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2E0147">
        <w:rPr>
          <w:rFonts w:ascii="Times New Roman" w:hAnsi="Times New Roman"/>
          <w:b/>
          <w:bCs/>
          <w:sz w:val="28"/>
          <w:szCs w:val="28"/>
        </w:rPr>
        <w:t>.1. Финансовое и иное обеспечение реализации инициативных проектов</w:t>
      </w:r>
    </w:p>
    <w:p w:rsidR="00302A2F" w:rsidRPr="002E0147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0147">
        <w:rPr>
          <w:rFonts w:ascii="Times New Roman" w:hAnsi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>
        <w:rPr>
          <w:rFonts w:ascii="Times New Roman" w:hAnsi="Times New Roman"/>
          <w:sz w:val="28"/>
          <w:szCs w:val="28"/>
        </w:rPr>
        <w:t>9</w:t>
      </w:r>
      <w:r w:rsidRPr="002E0147">
        <w:rPr>
          <w:rFonts w:ascii="Times New Roman" w:hAnsi="Times New Roman"/>
          <w:sz w:val="28"/>
          <w:szCs w:val="28"/>
        </w:rPr>
        <w:t xml:space="preserve">.1 настоящего </w:t>
      </w:r>
      <w:r>
        <w:rPr>
          <w:rFonts w:ascii="Times New Roman" w:hAnsi="Times New Roman"/>
          <w:sz w:val="28"/>
          <w:szCs w:val="28"/>
        </w:rPr>
        <w:t>Устава</w:t>
      </w:r>
      <w:r w:rsidRPr="002E0147">
        <w:rPr>
          <w:rFonts w:ascii="Times New Roman" w:hAnsi="Times New Roman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2E0147">
        <w:rPr>
          <w:rFonts w:ascii="Times New Roman" w:hAnsi="Times New Roman"/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2E0147">
        <w:rPr>
          <w:rFonts w:ascii="Times New Roman" w:hAnsi="Times New Roman"/>
          <w:sz w:val="28"/>
          <w:szCs w:val="28"/>
        </w:rPr>
        <w:t>.</w:t>
      </w:r>
    </w:p>
    <w:p w:rsidR="00302A2F" w:rsidRPr="002E0147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0147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302A2F" w:rsidRPr="002E0147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0147">
        <w:rPr>
          <w:rFonts w:ascii="Times New Roman" w:hAnsi="Times New Roman"/>
          <w:sz w:val="28"/>
          <w:szCs w:val="28"/>
        </w:rPr>
        <w:lastRenderedPageBreak/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02A2F" w:rsidRPr="002E0147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0147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>Собрания депутатов муниципального района</w:t>
      </w:r>
      <w:r w:rsidRPr="002E0147">
        <w:rPr>
          <w:rFonts w:ascii="Times New Roman" w:hAnsi="Times New Roman"/>
          <w:sz w:val="28"/>
          <w:szCs w:val="28"/>
        </w:rPr>
        <w:t>.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0147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Fonts w:ascii="Times New Roman" w:hAnsi="Times New Roman"/>
          <w:sz w:val="28"/>
          <w:szCs w:val="28"/>
        </w:rPr>
        <w:t>»;</w:t>
      </w:r>
    </w:p>
    <w:p w:rsidR="00302A2F" w:rsidRPr="00351BC6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6C9C">
        <w:rPr>
          <w:rFonts w:ascii="Times New Roman" w:hAnsi="Times New Roman"/>
          <w:sz w:val="28"/>
          <w:szCs w:val="28"/>
          <w:highlight w:val="red"/>
        </w:rPr>
        <w:t>13</w:t>
      </w:r>
      <w:r w:rsidRPr="00E96C9C">
        <w:rPr>
          <w:rFonts w:ascii="Times New Roman" w:hAnsi="Times New Roman"/>
          <w:sz w:val="28"/>
          <w:szCs w:val="28"/>
        </w:rPr>
        <w:t>)</w:t>
      </w:r>
      <w:r w:rsidRPr="00DB2D90">
        <w:rPr>
          <w:rFonts w:ascii="Times New Roman" w:hAnsi="Times New Roman"/>
          <w:sz w:val="28"/>
          <w:szCs w:val="28"/>
        </w:rPr>
        <w:t xml:space="preserve"> </w:t>
      </w:r>
      <w:r w:rsidRPr="00351BC6">
        <w:rPr>
          <w:rFonts w:ascii="Times New Roman" w:hAnsi="Times New Roman"/>
          <w:sz w:val="28"/>
          <w:szCs w:val="28"/>
        </w:rPr>
        <w:t>в статье 68:</w:t>
      </w:r>
    </w:p>
    <w:p w:rsidR="00302A2F" w:rsidRPr="00351BC6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BC6">
        <w:rPr>
          <w:rFonts w:ascii="Times New Roman" w:hAnsi="Times New Roman"/>
          <w:sz w:val="28"/>
          <w:szCs w:val="28"/>
        </w:rPr>
        <w:t>часть 3-8 изложить в следующей редакции:</w:t>
      </w:r>
    </w:p>
    <w:p w:rsidR="00302A2F" w:rsidRPr="00A95F0B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1BC6">
        <w:rPr>
          <w:rFonts w:ascii="Times New Roman" w:hAnsi="Times New Roman"/>
          <w:sz w:val="28"/>
          <w:szCs w:val="28"/>
        </w:rPr>
        <w:t>«3. Часть 1 статьи</w:t>
      </w:r>
      <w:r w:rsidRPr="00A95F0B">
        <w:rPr>
          <w:rFonts w:ascii="Times New Roman" w:hAnsi="Times New Roman"/>
          <w:sz w:val="28"/>
          <w:szCs w:val="28"/>
        </w:rPr>
        <w:t xml:space="preserve"> 4 настоящего Устава применяется с 1 января 2021 года в следующей редакции: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95F0B">
        <w:rPr>
          <w:rFonts w:ascii="Times New Roman" w:hAnsi="Times New Roman"/>
          <w:sz w:val="28"/>
          <w:szCs w:val="28"/>
        </w:rPr>
        <w:t>«1. Формами непосредственного участия населения муниципального района в решении вопросов местного значения являются: местный референдум; муниципальные выборы; голосование по отзыву депутата представительного органа муниципального района, главы муниципального района; правотворческая инициатива граждан;</w:t>
      </w:r>
      <w:r>
        <w:rPr>
          <w:rFonts w:ascii="Times New Roman" w:hAnsi="Times New Roman"/>
          <w:sz w:val="28"/>
          <w:szCs w:val="28"/>
        </w:rPr>
        <w:t xml:space="preserve"> инициативные проекты;</w:t>
      </w:r>
      <w:r w:rsidRPr="00A95F0B">
        <w:rPr>
          <w:rFonts w:ascii="Times New Roman" w:hAnsi="Times New Roman"/>
          <w:sz w:val="28"/>
          <w:szCs w:val="28"/>
        </w:rPr>
        <w:t xml:space="preserve"> территориальное общественное самоуправление; публичные слушания; собрание граждан; конференция граждан (собрание делегатов); опрос граждан, обращения граждан в органы местного самоуправления; другие формы, не противоречащие Конституции Российской Федерации, федеральным законам и законам Саратовской области.</w:t>
      </w:r>
      <w:r>
        <w:rPr>
          <w:rFonts w:ascii="Times New Roman" w:hAnsi="Times New Roman"/>
          <w:sz w:val="28"/>
          <w:szCs w:val="28"/>
        </w:rPr>
        <w:t>»;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</w:t>
      </w:r>
      <w:r w:rsidRPr="00162801">
        <w:rPr>
          <w:rFonts w:ascii="Times New Roman" w:hAnsi="Times New Roman"/>
          <w:sz w:val="28"/>
          <w:szCs w:val="28"/>
        </w:rPr>
        <w:t xml:space="preserve">асть 1 </w:t>
      </w:r>
      <w:r>
        <w:rPr>
          <w:rFonts w:ascii="Times New Roman" w:hAnsi="Times New Roman"/>
          <w:sz w:val="28"/>
          <w:szCs w:val="28"/>
        </w:rPr>
        <w:t>статьи 11 н</w:t>
      </w:r>
      <w:r w:rsidRPr="00C30D0B">
        <w:rPr>
          <w:rFonts w:ascii="Times New Roman" w:hAnsi="Times New Roman"/>
          <w:sz w:val="28"/>
          <w:szCs w:val="28"/>
        </w:rPr>
        <w:t>астоящего Устава применяется с 1 января 20</w:t>
      </w:r>
      <w:r>
        <w:rPr>
          <w:rFonts w:ascii="Times New Roman" w:hAnsi="Times New Roman"/>
          <w:sz w:val="28"/>
          <w:szCs w:val="28"/>
        </w:rPr>
        <w:t>21</w:t>
      </w:r>
      <w:r w:rsidRPr="00C30D0B">
        <w:rPr>
          <w:rFonts w:ascii="Times New Roman" w:hAnsi="Times New Roman"/>
          <w:sz w:val="28"/>
          <w:szCs w:val="28"/>
        </w:rPr>
        <w:t xml:space="preserve"> года в следующей редакции: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C30D0B">
        <w:rPr>
          <w:rFonts w:ascii="Times New Roman" w:hAnsi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обсуждения вопросов внесения инициативных проектов и их рассмотрения, на части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C30D0B">
        <w:rPr>
          <w:rFonts w:ascii="Times New Roman" w:hAnsi="Times New Roman"/>
          <w:sz w:val="28"/>
          <w:szCs w:val="28"/>
        </w:rPr>
        <w:t>могут проводиться собрания граждан.</w:t>
      </w:r>
      <w:r>
        <w:rPr>
          <w:rFonts w:ascii="Times New Roman" w:hAnsi="Times New Roman"/>
          <w:sz w:val="28"/>
          <w:szCs w:val="28"/>
        </w:rPr>
        <w:t>»;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</w:t>
      </w:r>
      <w:r w:rsidRPr="00162801">
        <w:rPr>
          <w:rFonts w:ascii="Times New Roman" w:hAnsi="Times New Roman"/>
          <w:sz w:val="28"/>
          <w:szCs w:val="28"/>
        </w:rPr>
        <w:t xml:space="preserve">асть </w:t>
      </w:r>
      <w:r>
        <w:rPr>
          <w:rFonts w:ascii="Times New Roman" w:hAnsi="Times New Roman"/>
          <w:sz w:val="28"/>
          <w:szCs w:val="28"/>
        </w:rPr>
        <w:t>2</w:t>
      </w:r>
      <w:r w:rsidRPr="00162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н</w:t>
      </w:r>
      <w:r w:rsidRPr="00C30D0B">
        <w:rPr>
          <w:rFonts w:ascii="Times New Roman" w:hAnsi="Times New Roman"/>
          <w:sz w:val="28"/>
          <w:szCs w:val="28"/>
        </w:rPr>
        <w:t>астоящего Устава применяется с 1 января 20</w:t>
      </w:r>
      <w:r>
        <w:rPr>
          <w:rFonts w:ascii="Times New Roman" w:hAnsi="Times New Roman"/>
          <w:sz w:val="28"/>
          <w:szCs w:val="28"/>
        </w:rPr>
        <w:t>21</w:t>
      </w:r>
      <w:r w:rsidRPr="00C30D0B">
        <w:rPr>
          <w:rFonts w:ascii="Times New Roman" w:hAnsi="Times New Roman"/>
          <w:sz w:val="28"/>
          <w:szCs w:val="28"/>
        </w:rPr>
        <w:t xml:space="preserve"> года в следующей редакции:</w:t>
      </w:r>
    </w:p>
    <w:p w:rsidR="00302A2F" w:rsidRPr="00353E1D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3E1D">
        <w:rPr>
          <w:rFonts w:ascii="Times New Roman" w:hAnsi="Times New Roman"/>
          <w:sz w:val="28"/>
          <w:szCs w:val="28"/>
        </w:rPr>
        <w:t xml:space="preserve">«2. В опросе граждан имеют право участвовать жители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353E1D">
        <w:rPr>
          <w:rFonts w:ascii="Times New Roman" w:hAnsi="Times New Roman"/>
          <w:sz w:val="28"/>
          <w:szCs w:val="28"/>
        </w:rPr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района или его части, в которых предлагается реализовать инициативный проект, достигшие шестнадцатилетнего возраста.»;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</w:t>
      </w:r>
      <w:r w:rsidRPr="00162801">
        <w:rPr>
          <w:rFonts w:ascii="Times New Roman" w:hAnsi="Times New Roman"/>
          <w:sz w:val="28"/>
          <w:szCs w:val="28"/>
        </w:rPr>
        <w:t xml:space="preserve">асть </w:t>
      </w:r>
      <w:r>
        <w:rPr>
          <w:rFonts w:ascii="Times New Roman" w:hAnsi="Times New Roman"/>
          <w:sz w:val="28"/>
          <w:szCs w:val="28"/>
        </w:rPr>
        <w:t>5</w:t>
      </w:r>
      <w:r w:rsidRPr="00162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н</w:t>
      </w:r>
      <w:r w:rsidRPr="00C30D0B">
        <w:rPr>
          <w:rFonts w:ascii="Times New Roman" w:hAnsi="Times New Roman"/>
          <w:sz w:val="28"/>
          <w:szCs w:val="28"/>
        </w:rPr>
        <w:t>астоящего Устава применяется с 1 января 20</w:t>
      </w:r>
      <w:r>
        <w:rPr>
          <w:rFonts w:ascii="Times New Roman" w:hAnsi="Times New Roman"/>
          <w:sz w:val="28"/>
          <w:szCs w:val="28"/>
        </w:rPr>
        <w:t>21</w:t>
      </w:r>
      <w:r w:rsidRPr="00C30D0B">
        <w:rPr>
          <w:rFonts w:ascii="Times New Roman" w:hAnsi="Times New Roman"/>
          <w:sz w:val="28"/>
          <w:szCs w:val="28"/>
        </w:rPr>
        <w:t xml:space="preserve"> года в следующей редакции:</w:t>
      </w:r>
    </w:p>
    <w:p w:rsidR="00302A2F" w:rsidRPr="00353E1D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53E1D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5</w:t>
      </w:r>
      <w:r w:rsidRPr="00353E1D">
        <w:rPr>
          <w:rFonts w:ascii="Times New Roman" w:hAnsi="Times New Roman"/>
          <w:sz w:val="28"/>
          <w:szCs w:val="28"/>
        </w:rPr>
        <w:t xml:space="preserve">. </w:t>
      </w:r>
      <w:r w:rsidRPr="00CE1D7A">
        <w:rPr>
          <w:rFonts w:ascii="Times New Roman" w:hAnsi="Times New Roman"/>
          <w:sz w:val="28"/>
          <w:szCs w:val="28"/>
        </w:rPr>
        <w:t>Решение о назначении опроса граждан принимается Собранием депутатов муниципального района</w:t>
      </w:r>
      <w:r w:rsidRPr="009E5D6B">
        <w:rPr>
          <w:rFonts w:ascii="Times New Roman" w:hAnsi="Times New Roman"/>
          <w:sz w:val="28"/>
          <w:szCs w:val="28"/>
        </w:rPr>
        <w:t xml:space="preserve">. Для проведения опроса граждан может использоваться официальный сайт муниципального образования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E5D6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53E1D">
        <w:rPr>
          <w:rFonts w:ascii="Times New Roman" w:hAnsi="Times New Roman"/>
          <w:sz w:val="28"/>
          <w:szCs w:val="28"/>
        </w:rPr>
        <w:t>.»;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CE1D7A">
        <w:rPr>
          <w:rFonts w:ascii="Times New Roman" w:hAnsi="Times New Roman"/>
          <w:sz w:val="28"/>
          <w:szCs w:val="28"/>
        </w:rPr>
        <w:t>ункт 1 части 7</w:t>
      </w:r>
      <w:r w:rsidRPr="001628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н</w:t>
      </w:r>
      <w:r w:rsidRPr="00C30D0B">
        <w:rPr>
          <w:rFonts w:ascii="Times New Roman" w:hAnsi="Times New Roman"/>
          <w:sz w:val="28"/>
          <w:szCs w:val="28"/>
        </w:rPr>
        <w:t>астоящего Устава применяется с 1 января 20</w:t>
      </w:r>
      <w:r>
        <w:rPr>
          <w:rFonts w:ascii="Times New Roman" w:hAnsi="Times New Roman"/>
          <w:sz w:val="28"/>
          <w:szCs w:val="28"/>
        </w:rPr>
        <w:t>21</w:t>
      </w:r>
      <w:r w:rsidRPr="00C30D0B">
        <w:rPr>
          <w:rFonts w:ascii="Times New Roman" w:hAnsi="Times New Roman"/>
          <w:sz w:val="28"/>
          <w:szCs w:val="28"/>
        </w:rPr>
        <w:t xml:space="preserve"> года в следующей редакции: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E1D7A">
        <w:rPr>
          <w:rFonts w:ascii="Times New Roman" w:hAnsi="Times New Roman"/>
          <w:sz w:val="28"/>
          <w:szCs w:val="28"/>
        </w:rPr>
        <w:t>1) за счет средств местного бюджета – при проведении опроса по инициативе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D7A">
        <w:rPr>
          <w:rFonts w:ascii="Times New Roman" w:hAnsi="Times New Roman"/>
          <w:sz w:val="28"/>
          <w:szCs w:val="28"/>
        </w:rPr>
        <w:t xml:space="preserve">или жителей муниципального </w:t>
      </w:r>
      <w:r>
        <w:rPr>
          <w:rFonts w:ascii="Times New Roman" w:hAnsi="Times New Roman"/>
          <w:sz w:val="28"/>
          <w:szCs w:val="28"/>
        </w:rPr>
        <w:t>района;»</w:t>
      </w:r>
      <w:r w:rsidRPr="00CE1D7A">
        <w:rPr>
          <w:rFonts w:ascii="Times New Roman" w:hAnsi="Times New Roman"/>
          <w:sz w:val="28"/>
          <w:szCs w:val="28"/>
        </w:rPr>
        <w:t>;</w:t>
      </w:r>
    </w:p>
    <w:p w:rsidR="00302A2F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Статья 9.1, часть 4.1 статьи 11, пункт 3 ч</w:t>
      </w:r>
      <w:r w:rsidRPr="0002448A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>и</w:t>
      </w:r>
      <w:r w:rsidRPr="0002448A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статьи 13, статья 53.1</w:t>
      </w:r>
      <w:r w:rsidRPr="00A2135D">
        <w:rPr>
          <w:rFonts w:ascii="Times New Roman" w:hAnsi="Times New Roman"/>
          <w:sz w:val="28"/>
          <w:szCs w:val="28"/>
        </w:rPr>
        <w:t xml:space="preserve"> настоящего Устава вступа</w:t>
      </w:r>
      <w:r>
        <w:rPr>
          <w:rFonts w:ascii="Times New Roman" w:hAnsi="Times New Roman"/>
          <w:sz w:val="28"/>
          <w:szCs w:val="28"/>
        </w:rPr>
        <w:t>е</w:t>
      </w:r>
      <w:r w:rsidRPr="00A2135D">
        <w:rPr>
          <w:rFonts w:ascii="Times New Roman" w:hAnsi="Times New Roman"/>
          <w:sz w:val="28"/>
          <w:szCs w:val="28"/>
        </w:rPr>
        <w:t xml:space="preserve">т в силу </w:t>
      </w:r>
      <w:r w:rsidRPr="00183145">
        <w:rPr>
          <w:rFonts w:ascii="Times New Roman" w:hAnsi="Times New Roman"/>
          <w:sz w:val="28"/>
          <w:szCs w:val="28"/>
        </w:rPr>
        <w:t>с 1 января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145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.»;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A221DC">
        <w:rPr>
          <w:rFonts w:ascii="Times New Roman" w:hAnsi="Times New Roman"/>
          <w:sz w:val="28"/>
          <w:szCs w:val="28"/>
        </w:rPr>
        <w:t>аст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221DC">
        <w:rPr>
          <w:rFonts w:ascii="Times New Roman" w:hAnsi="Times New Roman"/>
          <w:sz w:val="28"/>
          <w:szCs w:val="28"/>
        </w:rPr>
        <w:t>9 признать утратившими силу.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в районной газете «Пульс» после его государственной регистрации.</w:t>
      </w:r>
    </w:p>
    <w:p w:rsidR="00302A2F" w:rsidRPr="00DB2D90" w:rsidRDefault="00302A2F" w:rsidP="00302A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02A2F" w:rsidRPr="00DB2D90" w:rsidRDefault="00302A2F" w:rsidP="00302A2F">
      <w:pPr>
        <w:widowControl w:val="0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302A2F" w:rsidRPr="00DB2D90" w:rsidRDefault="00302A2F" w:rsidP="00302A2F">
      <w:pPr>
        <w:widowControl w:val="0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DB2D90"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</w:t>
      </w:r>
    </w:p>
    <w:p w:rsidR="00302A2F" w:rsidRPr="00DB2D90" w:rsidRDefault="00302A2F" w:rsidP="00302A2F">
      <w:pPr>
        <w:widowControl w:val="0"/>
        <w:ind w:firstLine="0"/>
        <w:contextualSpacing/>
        <w:rPr>
          <w:rFonts w:ascii="Times New Roman" w:hAnsi="Times New Roman"/>
          <w:b/>
          <w:sz w:val="28"/>
          <w:szCs w:val="28"/>
        </w:rPr>
      </w:pPr>
      <w:r w:rsidRPr="00DB2D90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  <w:r w:rsidRPr="00DB2D90">
        <w:rPr>
          <w:rFonts w:ascii="Times New Roman" w:hAnsi="Times New Roman"/>
          <w:sz w:val="28"/>
          <w:szCs w:val="28"/>
        </w:rPr>
        <w:t xml:space="preserve"> </w:t>
      </w:r>
      <w:r w:rsidRPr="00DB2D90">
        <w:rPr>
          <w:rFonts w:ascii="Times New Roman" w:hAnsi="Times New Roman"/>
          <w:sz w:val="28"/>
          <w:szCs w:val="28"/>
        </w:rPr>
        <w:tab/>
      </w:r>
      <w:r w:rsidRPr="00DB2D90">
        <w:rPr>
          <w:rFonts w:ascii="Times New Roman" w:hAnsi="Times New Roman"/>
          <w:sz w:val="28"/>
          <w:szCs w:val="28"/>
        </w:rPr>
        <w:tab/>
      </w:r>
      <w:r w:rsidRPr="00DB2D90">
        <w:rPr>
          <w:rFonts w:ascii="Times New Roman" w:hAnsi="Times New Roman"/>
          <w:sz w:val="28"/>
          <w:szCs w:val="28"/>
        </w:rPr>
        <w:tab/>
      </w:r>
      <w:r w:rsidRPr="00DB2D90">
        <w:rPr>
          <w:rFonts w:ascii="Times New Roman" w:hAnsi="Times New Roman"/>
          <w:b/>
          <w:sz w:val="28"/>
          <w:szCs w:val="28"/>
        </w:rPr>
        <w:t>С.В. Ярославцев</w:t>
      </w:r>
    </w:p>
    <w:p w:rsidR="00302A2F" w:rsidRPr="00DB2D90" w:rsidRDefault="00302A2F" w:rsidP="00302A2F">
      <w:pPr>
        <w:widowControl w:val="0"/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302A2F" w:rsidRPr="00DB2D90" w:rsidRDefault="00302A2F" w:rsidP="00302A2F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  <w:r w:rsidRPr="00DB2D90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302A2F" w:rsidRDefault="00302A2F" w:rsidP="00302A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B2D9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DB2D90">
        <w:rPr>
          <w:rFonts w:ascii="Times New Roman" w:hAnsi="Times New Roman"/>
          <w:b/>
          <w:sz w:val="28"/>
          <w:szCs w:val="28"/>
        </w:rPr>
        <w:tab/>
      </w:r>
      <w:r w:rsidRPr="00DB2D90">
        <w:rPr>
          <w:rFonts w:ascii="Times New Roman" w:hAnsi="Times New Roman"/>
          <w:b/>
          <w:sz w:val="28"/>
          <w:szCs w:val="28"/>
        </w:rPr>
        <w:tab/>
      </w:r>
      <w:r w:rsidRPr="00DB2D90">
        <w:rPr>
          <w:rFonts w:ascii="Times New Roman" w:hAnsi="Times New Roman"/>
          <w:b/>
          <w:sz w:val="28"/>
          <w:szCs w:val="28"/>
        </w:rPr>
        <w:tab/>
      </w:r>
      <w:r w:rsidRPr="00DB2D90">
        <w:rPr>
          <w:rFonts w:ascii="Times New Roman" w:hAnsi="Times New Roman"/>
          <w:b/>
          <w:sz w:val="28"/>
          <w:szCs w:val="28"/>
        </w:rPr>
        <w:tab/>
      </w:r>
      <w:r w:rsidRPr="00DB2D90">
        <w:rPr>
          <w:rFonts w:ascii="Times New Roman" w:hAnsi="Times New Roman"/>
          <w:b/>
          <w:sz w:val="28"/>
          <w:szCs w:val="28"/>
        </w:rPr>
        <w:tab/>
        <w:t>А.В. Никитин</w:t>
      </w:r>
    </w:p>
    <w:p w:rsidR="00302A2F" w:rsidRPr="00EC70E1" w:rsidRDefault="00302A2F" w:rsidP="00302A2F">
      <w:pPr>
        <w:rPr>
          <w:rFonts w:ascii="Times New Roman" w:hAnsi="Times New Roman"/>
        </w:rPr>
      </w:pPr>
    </w:p>
    <w:p w:rsidR="00E16454" w:rsidRDefault="00E16454">
      <w:bookmarkStart w:id="3" w:name="_GoBack"/>
      <w:bookmarkEnd w:id="3"/>
    </w:p>
    <w:sectPr w:rsidR="00E1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2F"/>
    <w:rsid w:val="00302A2F"/>
    <w:rsid w:val="00B6737B"/>
    <w:rsid w:val="00E16454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2A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A2F"/>
    <w:rPr>
      <w:sz w:val="28"/>
    </w:rPr>
  </w:style>
  <w:style w:type="character" w:customStyle="1" w:styleId="a4">
    <w:name w:val="Основной текст Знак"/>
    <w:basedOn w:val="a0"/>
    <w:link w:val="a3"/>
    <w:rsid w:val="00302A2F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02A2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2A2F"/>
    <w:rPr>
      <w:sz w:val="28"/>
    </w:rPr>
  </w:style>
  <w:style w:type="character" w:customStyle="1" w:styleId="a4">
    <w:name w:val="Основной текст Знак"/>
    <w:basedOn w:val="a0"/>
    <w:link w:val="a3"/>
    <w:rsid w:val="00302A2F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A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Белякова ОА</cp:lastModifiedBy>
  <cp:revision>1</cp:revision>
  <dcterms:created xsi:type="dcterms:W3CDTF">2020-08-24T10:39:00Z</dcterms:created>
  <dcterms:modified xsi:type="dcterms:W3CDTF">2020-08-24T10:40:00Z</dcterms:modified>
</cp:coreProperties>
</file>