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2" w:rsidRDefault="007929B2" w:rsidP="007929B2">
      <w:pPr>
        <w:spacing w:line="240" w:lineRule="atLeast"/>
        <w:ind w:firstLine="709"/>
        <w:contextualSpacing/>
        <w:rPr>
          <w:rFonts w:ascii="Times New Roman CYR" w:hAnsi="Times New Roman CYR" w:cs="Times New Roman CYR"/>
          <w:b/>
          <w:sz w:val="28"/>
          <w:szCs w:val="16"/>
        </w:rPr>
      </w:pPr>
      <w:r>
        <w:rPr>
          <w:rFonts w:ascii="Times New Roman CYR" w:hAnsi="Times New Roman CYR" w:cs="Times New Roman CYR"/>
          <w:b/>
          <w:sz w:val="28"/>
          <w:szCs w:val="16"/>
        </w:rPr>
        <w:t>ПРОЕКТ</w:t>
      </w: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  <w:r w:rsidRPr="00C2082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E44623" wp14:editId="7F63B3E2">
            <wp:extent cx="762000" cy="914400"/>
            <wp:effectExtent l="19050" t="0" r="0" b="0"/>
            <wp:docPr id="7" name="Рисунок 7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 xml:space="preserve">РЕШЕНИЕ № </w:t>
      </w:r>
    </w:p>
    <w:p w:rsidR="007929B2" w:rsidRPr="00C20828" w:rsidRDefault="007929B2" w:rsidP="007929B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От</w:t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</w:r>
      <w:r w:rsidRPr="00C20828">
        <w:rPr>
          <w:rFonts w:ascii="Times New Roman" w:hAnsi="Times New Roman"/>
          <w:color w:val="000000"/>
          <w:sz w:val="28"/>
          <w:szCs w:val="28"/>
        </w:rPr>
        <w:tab/>
        <w:t>рп. Турки</w:t>
      </w:r>
    </w:p>
    <w:p w:rsidR="007929B2" w:rsidRPr="00C20828" w:rsidRDefault="007929B2" w:rsidP="007929B2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929B2" w:rsidRPr="00C20828" w:rsidRDefault="007929B2" w:rsidP="007929B2">
      <w:pPr>
        <w:ind w:right="3685" w:firstLine="0"/>
        <w:jc w:val="left"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>О внесении изменений и дополнений в Устав Турковского муниципального района Саратовской области</w:t>
      </w:r>
    </w:p>
    <w:p w:rsidR="007929B2" w:rsidRPr="00C20828" w:rsidRDefault="007929B2" w:rsidP="007929B2">
      <w:pPr>
        <w:pStyle w:val="a3"/>
        <w:ind w:firstLine="709"/>
        <w:rPr>
          <w:rFonts w:ascii="Times New Roman" w:hAnsi="Times New Roman"/>
          <w:szCs w:val="28"/>
        </w:rPr>
      </w:pP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В соответствии с Федеральным законом от 18 апреля 2018 года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30 октября 2018 года № 382-ФЗ «О внесении изменений в отдельные законодательные акты Российской Федерации», Федеральным законом от 30 октября 2018 года №387-ФЗ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Федеральным законом от 6 февраля 2019 года 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Уставом Турковского муниципального района Собрание депутатов РЕШИЛО: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1. Внести в Устав Турковского муниципального района Саратовской области следующие изменения и дополнения: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1) в части 1 статьи 1 слова «Турковский муниципальный район» заменить словами «Турковский муниципальный район Саратовской области»;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2) в статье 3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lastRenderedPageBreak/>
        <w:t>а) в части 1: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8 после слова «прав» дополнить словами «коренных малочисленных народов и других»;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16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б) в части 2: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в пункте 9: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слова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 исключить;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21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«21)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3) в части 4 статьи 10 слова «по проектам и вопросам, указанным в части 3 настоящей статьи,» исключить;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4) в статье 20: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lastRenderedPageBreak/>
        <w:t>пункт 2 части 4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часть 4.1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«4.1.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5) пункт 2 части 7 статьи 23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C20828">
        <w:rPr>
          <w:rFonts w:ascii="Times New Roman" w:hAnsi="Times New Roman"/>
          <w:sz w:val="28"/>
          <w:szCs w:val="28"/>
        </w:rPr>
        <w:lastRenderedPageBreak/>
        <w:t>управлении совета муниципальных образований Саратовской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6) в части 1статьи 29: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t>п</w:t>
      </w:r>
      <w:r w:rsidRPr="00C20828">
        <w:rPr>
          <w:rFonts w:ascii="Times New Roman" w:hAnsi="Times New Roman"/>
          <w:sz w:val="28"/>
          <w:szCs w:val="28"/>
        </w:rPr>
        <w:t>ункт 4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«4)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пункт 38 после слова «прав» дополнить словами «коренных малочисленных народов и других»;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7)</w:t>
      </w:r>
      <w:r w:rsidRPr="00C20828">
        <w:t xml:space="preserve"> </w:t>
      </w:r>
      <w:r w:rsidRPr="00C20828">
        <w:rPr>
          <w:rFonts w:ascii="Times New Roman" w:hAnsi="Times New Roman"/>
          <w:sz w:val="28"/>
          <w:szCs w:val="28"/>
        </w:rPr>
        <w:t>8) в статье 45: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 муниципального района, считается первая публикация его полного текста в периодическом печатном издании, распространяемом в муниципальном районе.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также используется сетевое издание, определенное решением Собрания депутатов Турковского муниципального района. В случае опубликования (размещения) полного текста </w:t>
      </w:r>
      <w:r w:rsidRPr="00C20828">
        <w:rPr>
          <w:rFonts w:ascii="Times New Roman" w:hAnsi="Times New Roman"/>
          <w:sz w:val="28"/>
          <w:szCs w:val="28"/>
        </w:rPr>
        <w:lastRenderedPageBreak/>
        <w:t>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б) абзац 4 части 2 изложить в следующей редакции: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«Муниципальные правовые акты и соглашения могут быть доведены до всеобщего сведения (обнародованы) и через иные средства массовой информации либо иным способом. Муниципальные правовые акты могут быть также доведены до всеобщего сведения (обнародованы) в сети «Интернет» на официальном сайте органов местного самоуправления муниципального района.»;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в) дополнить частью 6 следующего содержания: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«6. Соглашения, заключенные между органами местного самоуправления муниципального района, направляются для официального опубликования (обнародования) тем органам местного самоуправления муниципального района, которые подписали данные соглашения, в течение 10 (десяти) дней со дня их подписания всеми сторонами соответствующих соглашений.»;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8) части 3-9 статьи 68 признать утратившими силу.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«Пульс» после его государственной регистрации.</w:t>
      </w: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29B2" w:rsidRPr="00C20828" w:rsidRDefault="007929B2" w:rsidP="007929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29B2" w:rsidRPr="00C20828" w:rsidRDefault="007929B2" w:rsidP="007929B2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7929B2" w:rsidRPr="00C20828" w:rsidRDefault="007929B2" w:rsidP="007929B2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  <w:r w:rsidRPr="00C20828">
        <w:rPr>
          <w:rFonts w:ascii="Times New Roman" w:hAnsi="Times New Roman"/>
          <w:sz w:val="28"/>
          <w:szCs w:val="28"/>
        </w:rPr>
        <w:t xml:space="preserve"> </w:t>
      </w:r>
      <w:r w:rsidRPr="00C20828">
        <w:rPr>
          <w:rFonts w:ascii="Times New Roman" w:hAnsi="Times New Roman"/>
          <w:sz w:val="28"/>
          <w:szCs w:val="28"/>
        </w:rPr>
        <w:tab/>
      </w:r>
      <w:r w:rsidRPr="00C20828">
        <w:rPr>
          <w:rFonts w:ascii="Times New Roman" w:hAnsi="Times New Roman"/>
          <w:sz w:val="28"/>
          <w:szCs w:val="28"/>
        </w:rPr>
        <w:tab/>
      </w:r>
      <w:r w:rsidRPr="00C20828">
        <w:rPr>
          <w:rFonts w:ascii="Times New Roman" w:hAnsi="Times New Roman"/>
          <w:sz w:val="28"/>
          <w:szCs w:val="28"/>
        </w:rPr>
        <w:tab/>
      </w:r>
      <w:r w:rsidRPr="00C20828">
        <w:rPr>
          <w:rFonts w:ascii="Times New Roman" w:hAnsi="Times New Roman"/>
          <w:b/>
          <w:sz w:val="28"/>
          <w:szCs w:val="28"/>
        </w:rPr>
        <w:t>С.В. Ярославцев</w:t>
      </w:r>
    </w:p>
    <w:p w:rsidR="007929B2" w:rsidRPr="00C20828" w:rsidRDefault="007929B2" w:rsidP="007929B2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929B2" w:rsidRPr="00C20828" w:rsidRDefault="007929B2" w:rsidP="007929B2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7929B2" w:rsidRDefault="007929B2" w:rsidP="007929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2082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20828">
        <w:rPr>
          <w:rFonts w:ascii="Times New Roman" w:hAnsi="Times New Roman"/>
          <w:b/>
          <w:sz w:val="28"/>
          <w:szCs w:val="28"/>
        </w:rPr>
        <w:tab/>
      </w:r>
      <w:r w:rsidRPr="00C20828">
        <w:rPr>
          <w:rFonts w:ascii="Times New Roman" w:hAnsi="Times New Roman"/>
          <w:b/>
          <w:sz w:val="28"/>
          <w:szCs w:val="28"/>
        </w:rPr>
        <w:tab/>
      </w:r>
      <w:r w:rsidRPr="00C20828">
        <w:rPr>
          <w:rFonts w:ascii="Times New Roman" w:hAnsi="Times New Roman"/>
          <w:b/>
          <w:sz w:val="28"/>
          <w:szCs w:val="28"/>
        </w:rPr>
        <w:tab/>
      </w:r>
      <w:r w:rsidRPr="00C20828">
        <w:rPr>
          <w:rFonts w:ascii="Times New Roman" w:hAnsi="Times New Roman"/>
          <w:b/>
          <w:sz w:val="28"/>
          <w:szCs w:val="28"/>
        </w:rPr>
        <w:tab/>
      </w:r>
      <w:r w:rsidRPr="00C20828">
        <w:rPr>
          <w:rFonts w:ascii="Times New Roman" w:hAnsi="Times New Roman"/>
          <w:b/>
          <w:sz w:val="28"/>
          <w:szCs w:val="28"/>
        </w:rPr>
        <w:tab/>
        <w:t>А.В. Никитин</w:t>
      </w:r>
    </w:p>
    <w:p w:rsidR="007929B2" w:rsidRDefault="007929B2" w:rsidP="007929B2"/>
    <w:p w:rsidR="000848CC" w:rsidRDefault="000848CC">
      <w:bookmarkStart w:id="0" w:name="_GoBack"/>
      <w:bookmarkEnd w:id="0"/>
    </w:p>
    <w:sectPr w:rsidR="000848CC" w:rsidSect="00D2177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2"/>
    <w:rsid w:val="000848CC"/>
    <w:rsid w:val="00113F43"/>
    <w:rsid w:val="00160981"/>
    <w:rsid w:val="00195770"/>
    <w:rsid w:val="00325668"/>
    <w:rsid w:val="004F4CF2"/>
    <w:rsid w:val="00527284"/>
    <w:rsid w:val="005A4ECB"/>
    <w:rsid w:val="00615FF7"/>
    <w:rsid w:val="00697621"/>
    <w:rsid w:val="0073170B"/>
    <w:rsid w:val="007929B2"/>
    <w:rsid w:val="0090293E"/>
    <w:rsid w:val="00A622B6"/>
    <w:rsid w:val="00BD3E67"/>
    <w:rsid w:val="00C31158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29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9B2"/>
    <w:rPr>
      <w:sz w:val="28"/>
    </w:rPr>
  </w:style>
  <w:style w:type="character" w:customStyle="1" w:styleId="a4">
    <w:name w:val="Основной текст Знак"/>
    <w:basedOn w:val="a0"/>
    <w:link w:val="a3"/>
    <w:rsid w:val="007929B2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29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9B2"/>
    <w:rPr>
      <w:sz w:val="28"/>
    </w:rPr>
  </w:style>
  <w:style w:type="character" w:customStyle="1" w:styleId="a4">
    <w:name w:val="Основной текст Знак"/>
    <w:basedOn w:val="a0"/>
    <w:link w:val="a3"/>
    <w:rsid w:val="007929B2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2019-10-31T06:16:00Z</dcterms:created>
  <dcterms:modified xsi:type="dcterms:W3CDTF">2019-10-31T06:17:00Z</dcterms:modified>
</cp:coreProperties>
</file>