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C0" w:rsidRPr="0008573A" w:rsidRDefault="00157DC0" w:rsidP="00157DC0">
      <w:pPr>
        <w:ind w:firstLine="540"/>
        <w:jc w:val="center"/>
        <w:outlineLvl w:val="1"/>
        <w:rPr>
          <w:b/>
        </w:rPr>
      </w:pPr>
      <w:r w:rsidRPr="0008573A">
        <w:rPr>
          <w:b/>
        </w:rPr>
        <w:t>ПРОЕКТ</w:t>
      </w:r>
    </w:p>
    <w:p w:rsidR="00157DC0" w:rsidRPr="0008573A" w:rsidRDefault="00157DC0" w:rsidP="00157DC0">
      <w:pPr>
        <w:ind w:firstLine="540"/>
        <w:jc w:val="both"/>
        <w:outlineLvl w:val="1"/>
      </w:pPr>
    </w:p>
    <w:p w:rsidR="00157DC0" w:rsidRPr="005F61FF" w:rsidRDefault="00157DC0" w:rsidP="00157DC0">
      <w:pPr>
        <w:ind w:firstLine="540"/>
        <w:jc w:val="both"/>
        <w:outlineLvl w:val="1"/>
        <w:rPr>
          <w:b/>
        </w:rPr>
      </w:pPr>
      <w:r w:rsidRPr="005F61FF">
        <w:rPr>
          <w:b/>
        </w:rPr>
        <w:t xml:space="preserve">«Об исполнении бюджета Турковского </w:t>
      </w:r>
    </w:p>
    <w:p w:rsidR="00157DC0" w:rsidRPr="005F61FF" w:rsidRDefault="00157DC0" w:rsidP="00157DC0">
      <w:pPr>
        <w:ind w:firstLine="540"/>
        <w:jc w:val="both"/>
        <w:outlineLvl w:val="1"/>
        <w:rPr>
          <w:b/>
        </w:rPr>
      </w:pPr>
      <w:r>
        <w:rPr>
          <w:b/>
        </w:rPr>
        <w:t>муниципального района за 2016</w:t>
      </w:r>
      <w:r w:rsidRPr="005F61FF">
        <w:rPr>
          <w:b/>
        </w:rPr>
        <w:t xml:space="preserve"> год»</w:t>
      </w:r>
    </w:p>
    <w:p w:rsidR="00157DC0" w:rsidRPr="005F61FF" w:rsidRDefault="00157DC0" w:rsidP="00157DC0">
      <w:pPr>
        <w:ind w:firstLine="540"/>
        <w:jc w:val="both"/>
        <w:outlineLvl w:val="1"/>
        <w:rPr>
          <w:b/>
        </w:rPr>
      </w:pP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Статья 1</w:t>
      </w:r>
    </w:p>
    <w:p w:rsidR="00157DC0" w:rsidRPr="005F61FF" w:rsidRDefault="00157DC0" w:rsidP="00157DC0">
      <w:pPr>
        <w:ind w:firstLine="540"/>
        <w:jc w:val="both"/>
        <w:outlineLvl w:val="1"/>
      </w:pP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Утвердить отчет об исполнении бюдже</w:t>
      </w:r>
      <w:r>
        <w:t>та муниципального района за 2016</w:t>
      </w:r>
      <w:r w:rsidRPr="005F61FF">
        <w:t xml:space="preserve"> год по </w:t>
      </w:r>
      <w:r>
        <w:t xml:space="preserve">общему объему </w:t>
      </w:r>
      <w:r w:rsidRPr="005F61FF">
        <w:t xml:space="preserve">доходам в сумме </w:t>
      </w:r>
      <w:r>
        <w:t xml:space="preserve">211287,7 </w:t>
      </w:r>
      <w:r w:rsidRPr="005F61FF">
        <w:rPr>
          <w:b/>
        </w:rPr>
        <w:t xml:space="preserve"> </w:t>
      </w:r>
      <w:r w:rsidRPr="005F61FF">
        <w:t>тыс. рублей, расход</w:t>
      </w:r>
      <w:r>
        <w:t>ов</w:t>
      </w:r>
      <w:r w:rsidRPr="005F61FF">
        <w:t xml:space="preserve"> в сумме </w:t>
      </w:r>
      <w:r>
        <w:t xml:space="preserve">208383,4 </w:t>
      </w:r>
      <w:r w:rsidRPr="005F61FF">
        <w:rPr>
          <w:b/>
        </w:rPr>
        <w:t xml:space="preserve"> </w:t>
      </w:r>
      <w:r w:rsidRPr="005F61FF">
        <w:t xml:space="preserve">тыс. рублей и </w:t>
      </w:r>
      <w:r>
        <w:t>профицита</w:t>
      </w:r>
      <w:r w:rsidRPr="005F61FF">
        <w:t xml:space="preserve"> в сумме </w:t>
      </w:r>
      <w:r>
        <w:t>2904,3</w:t>
      </w:r>
      <w:r w:rsidRPr="005F61FF">
        <w:t xml:space="preserve"> тыс. рублей.</w:t>
      </w:r>
    </w:p>
    <w:p w:rsidR="00157DC0" w:rsidRPr="005F61FF" w:rsidRDefault="00157DC0" w:rsidP="00157DC0">
      <w:pPr>
        <w:ind w:firstLine="540"/>
        <w:jc w:val="both"/>
        <w:outlineLvl w:val="1"/>
      </w:pP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Статья 2</w:t>
      </w:r>
    </w:p>
    <w:p w:rsidR="00157DC0" w:rsidRPr="005F61FF" w:rsidRDefault="00157DC0" w:rsidP="00157DC0">
      <w:pPr>
        <w:ind w:firstLine="540"/>
        <w:jc w:val="both"/>
        <w:outlineLvl w:val="1"/>
      </w:pP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Утвердить показатели:</w:t>
      </w: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доходов бюджет</w:t>
      </w:r>
      <w:r>
        <w:t>а муниципального района  за 2016</w:t>
      </w:r>
      <w:r w:rsidRPr="005F61FF">
        <w:t xml:space="preserve"> год по кодам классификации доходов бюджета согласно приложению 1 к настоящему Решению;</w:t>
      </w: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доходов бюджета муниципального района за 201</w:t>
      </w:r>
      <w:r>
        <w:t>6</w:t>
      </w:r>
      <w:r w:rsidRPr="005F61FF"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расходов  бюдже</w:t>
      </w:r>
      <w:r>
        <w:t>та муниципального района за 2016</w:t>
      </w:r>
      <w:r w:rsidRPr="005F61FF">
        <w:t xml:space="preserve"> год по ведомственной структуре расходов бюджета согласно приложению 3 к настоящему Решению;</w:t>
      </w: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расходов бюдже</w:t>
      </w:r>
      <w:r>
        <w:t>та муниципального района за 2016</w:t>
      </w:r>
      <w:r w:rsidRPr="005F61FF">
        <w:t xml:space="preserve"> год по разделам и подразделам классификации расходов бюджета согласно приложению 4 к настоящему Решению;</w:t>
      </w: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источников финансирования дефицита бюджета муниципального р</w:t>
      </w:r>
      <w:r>
        <w:t>айона за 2016</w:t>
      </w:r>
      <w:r w:rsidRPr="005F61FF">
        <w:t xml:space="preserve"> год по кодам </w:t>
      </w:r>
      <w:proofErr w:type="gramStart"/>
      <w:r w:rsidRPr="005F61FF">
        <w:t>классификации источников финансирования дефицита бюджета</w:t>
      </w:r>
      <w:proofErr w:type="gramEnd"/>
      <w:r w:rsidRPr="005F61FF">
        <w:t xml:space="preserve"> согласно приложению 5 к настоящему Решению;</w:t>
      </w:r>
    </w:p>
    <w:p w:rsidR="00157DC0" w:rsidRPr="005F61FF" w:rsidRDefault="00157DC0" w:rsidP="00157DC0">
      <w:pPr>
        <w:ind w:firstLine="540"/>
        <w:jc w:val="both"/>
        <w:outlineLvl w:val="1"/>
      </w:pPr>
      <w:r w:rsidRPr="005F61FF">
        <w:t>источников финансирования дефицита бюджета муниципального района за 201</w:t>
      </w:r>
      <w:r>
        <w:t>6</w:t>
      </w:r>
      <w:r w:rsidRPr="005F61FF">
        <w:t xml:space="preserve"> год по кодам групп, подгрупп, статей, видов </w:t>
      </w:r>
      <w:proofErr w:type="gramStart"/>
      <w:r w:rsidRPr="005F61FF">
        <w:t>источников финансирования дефицита бюджета классификации операций сектора государственного</w:t>
      </w:r>
      <w:proofErr w:type="gramEnd"/>
      <w:r w:rsidRPr="005F61FF">
        <w:t xml:space="preserve"> управления, относящихся к источникам финансирования дефицита бюджета, согласно приложению 6 к настоящему Решению.</w:t>
      </w:r>
    </w:p>
    <w:p w:rsidR="002E0885" w:rsidRDefault="002E0885">
      <w:bookmarkStart w:id="0" w:name="_GoBack"/>
      <w:bookmarkEnd w:id="0"/>
    </w:p>
    <w:sectPr w:rsidR="002E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1"/>
    <w:rsid w:val="00042642"/>
    <w:rsid w:val="00157DC0"/>
    <w:rsid w:val="00265F51"/>
    <w:rsid w:val="002E0885"/>
    <w:rsid w:val="006C1A4A"/>
    <w:rsid w:val="007C6E1B"/>
    <w:rsid w:val="008D0BE8"/>
    <w:rsid w:val="00C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2017-04-19T11:02:00Z</dcterms:created>
  <dcterms:modified xsi:type="dcterms:W3CDTF">2017-04-19T11:02:00Z</dcterms:modified>
</cp:coreProperties>
</file>