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DF" w:rsidRDefault="00DA47DF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212A5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212A57" w:rsidRPr="00212A57" w:rsidRDefault="00212A57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2A57" w:rsidRPr="00212A57" w:rsidRDefault="00792332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D44A4">
        <w:rPr>
          <w:rFonts w:ascii="Times New Roman" w:eastAsia="Times New Roman" w:hAnsi="Times New Roman" w:cs="Times New Roman"/>
          <w:sz w:val="28"/>
          <w:szCs w:val="28"/>
        </w:rPr>
        <w:t xml:space="preserve"> 03.09.2018 г.      </w:t>
      </w:r>
      <w:r w:rsidR="00212A57" w:rsidRPr="00212A5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7AFB">
        <w:rPr>
          <w:rFonts w:ascii="Times New Roman" w:eastAsia="Times New Roman" w:hAnsi="Times New Roman" w:cs="Times New Roman"/>
          <w:sz w:val="28"/>
          <w:szCs w:val="28"/>
        </w:rPr>
        <w:t xml:space="preserve"> 732</w:t>
      </w:r>
      <w:r w:rsidR="00212A57" w:rsidRPr="00212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C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D44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501D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7E501D">
        <w:rPr>
          <w:rFonts w:ascii="Times New Roman" w:hAnsi="Times New Roman" w:cs="Times New Roman"/>
          <w:b/>
          <w:sz w:val="28"/>
          <w:szCs w:val="28"/>
        </w:rPr>
        <w:t xml:space="preserve">орядка и перечня случаев </w:t>
      </w: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501D">
        <w:rPr>
          <w:rFonts w:ascii="Times New Roman" w:hAnsi="Times New Roman" w:cs="Times New Roman"/>
          <w:b/>
          <w:sz w:val="28"/>
          <w:szCs w:val="28"/>
        </w:rPr>
        <w:t xml:space="preserve">оказания на </w:t>
      </w:r>
      <w:proofErr w:type="gramStart"/>
      <w:r w:rsidRPr="007E501D">
        <w:rPr>
          <w:rFonts w:ascii="Times New Roman" w:hAnsi="Times New Roman" w:cs="Times New Roman"/>
          <w:b/>
          <w:sz w:val="28"/>
          <w:szCs w:val="28"/>
        </w:rPr>
        <w:t>возвратной</w:t>
      </w:r>
      <w:proofErr w:type="gramEnd"/>
      <w:r w:rsidRPr="007E501D">
        <w:rPr>
          <w:rFonts w:ascii="Times New Roman" w:hAnsi="Times New Roman" w:cs="Times New Roman"/>
          <w:b/>
          <w:sz w:val="28"/>
          <w:szCs w:val="28"/>
        </w:rPr>
        <w:t xml:space="preserve"> и (или) безвозвратной </w:t>
      </w: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501D">
        <w:rPr>
          <w:rFonts w:ascii="Times New Roman" w:hAnsi="Times New Roman" w:cs="Times New Roman"/>
          <w:b/>
          <w:sz w:val="28"/>
          <w:szCs w:val="28"/>
        </w:rPr>
        <w:t xml:space="preserve">основе за счет средств местного бюджета </w:t>
      </w: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501D">
        <w:rPr>
          <w:rFonts w:ascii="Times New Roman" w:hAnsi="Times New Roman" w:cs="Times New Roman"/>
          <w:b/>
          <w:sz w:val="28"/>
          <w:szCs w:val="28"/>
        </w:rPr>
        <w:t>дополнительной помощи при возникновении</w:t>
      </w:r>
    </w:p>
    <w:p w:rsidR="00CD44A4" w:rsidRDefault="007E501D" w:rsidP="007E50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E501D">
        <w:rPr>
          <w:rFonts w:ascii="Times New Roman" w:hAnsi="Times New Roman" w:cs="Times New Roman"/>
          <w:b/>
          <w:sz w:val="28"/>
          <w:szCs w:val="28"/>
        </w:rPr>
        <w:t xml:space="preserve"> неотложной необходимости </w:t>
      </w:r>
      <w:r w:rsidR="00CD4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01D">
        <w:rPr>
          <w:rFonts w:ascii="Times New Roman" w:hAnsi="Times New Roman" w:cs="Times New Roman"/>
          <w:b/>
          <w:sz w:val="28"/>
          <w:szCs w:val="28"/>
        </w:rPr>
        <w:t xml:space="preserve">в проведении </w:t>
      </w:r>
      <w:proofErr w:type="gramStart"/>
      <w:r w:rsidRPr="007E501D">
        <w:rPr>
          <w:rFonts w:ascii="Times New Roman" w:hAnsi="Times New Roman" w:cs="Times New Roman"/>
          <w:b/>
          <w:sz w:val="28"/>
          <w:szCs w:val="28"/>
        </w:rPr>
        <w:t>капитально</w:t>
      </w:r>
      <w:r w:rsidR="009129D2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7E5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01D" w:rsidRPr="007E501D" w:rsidRDefault="007E501D" w:rsidP="007E501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7E501D">
        <w:rPr>
          <w:rFonts w:ascii="Times New Roman" w:hAnsi="Times New Roman" w:cs="Times New Roman"/>
          <w:b/>
          <w:sz w:val="28"/>
          <w:szCs w:val="28"/>
        </w:rPr>
        <w:t xml:space="preserve">ремонта имущества </w:t>
      </w:r>
      <w:r w:rsidR="0039255C">
        <w:rPr>
          <w:rFonts w:ascii="Times New Roman" w:hAnsi="Times New Roman" w:cs="Times New Roman"/>
          <w:b/>
          <w:sz w:val="28"/>
          <w:szCs w:val="28"/>
        </w:rPr>
        <w:t>в многоквартирных домах</w:t>
      </w:r>
    </w:p>
    <w:p w:rsidR="00212A57" w:rsidRPr="00212A57" w:rsidRDefault="00212A57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2A57" w:rsidRPr="00CD44A4" w:rsidRDefault="007E501D" w:rsidP="00CD44A4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ab/>
      </w:r>
      <w:proofErr w:type="gramStart"/>
      <w:r w:rsidR="00B9664A" w:rsidRPr="00CD44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D44A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9664A" w:rsidRPr="00CD44A4">
        <w:rPr>
          <w:rFonts w:ascii="Times New Roman" w:hAnsi="Times New Roman" w:cs="Times New Roman"/>
          <w:sz w:val="28"/>
          <w:szCs w:val="28"/>
        </w:rPr>
        <w:t>ым</w:t>
      </w:r>
      <w:r w:rsidRPr="00CD44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664A" w:rsidRPr="00CD44A4">
        <w:rPr>
          <w:rFonts w:ascii="Times New Roman" w:hAnsi="Times New Roman" w:cs="Times New Roman"/>
          <w:sz w:val="28"/>
          <w:szCs w:val="28"/>
        </w:rPr>
        <w:t>ом</w:t>
      </w:r>
      <w:r w:rsidRPr="00CD44A4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="00CD44A4" w:rsidRPr="00CD44A4">
        <w:rPr>
          <w:rFonts w:ascii="Times New Roman" w:hAnsi="Times New Roman" w:cs="Times New Roman"/>
          <w:sz w:val="28"/>
          <w:szCs w:val="28"/>
        </w:rPr>
        <w:t xml:space="preserve"> </w:t>
      </w:r>
      <w:r w:rsidRPr="00CD44A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</w:t>
      </w:r>
      <w:r w:rsidR="00B9664A" w:rsidRPr="00CD44A4">
        <w:rPr>
          <w:rFonts w:ascii="Times New Roman" w:hAnsi="Times New Roman" w:cs="Times New Roman"/>
          <w:sz w:val="28"/>
          <w:szCs w:val="28"/>
        </w:rPr>
        <w:t>ом</w:t>
      </w:r>
      <w:r w:rsidRPr="00CD44A4">
        <w:rPr>
          <w:rFonts w:ascii="Times New Roman" w:hAnsi="Times New Roman" w:cs="Times New Roman"/>
          <w:sz w:val="28"/>
          <w:szCs w:val="28"/>
        </w:rPr>
        <w:t xml:space="preserve"> 9.3 части 1 статьи 14 </w:t>
      </w:r>
      <w:hyperlink r:id="rId7" w:history="1">
        <w:r w:rsidRPr="00CD44A4">
          <w:rPr>
            <w:rStyle w:val="a7"/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Pr="00CD44A4">
        <w:rPr>
          <w:rFonts w:ascii="Times New Roman" w:hAnsi="Times New Roman" w:cs="Times New Roman"/>
          <w:sz w:val="28"/>
          <w:szCs w:val="28"/>
        </w:rPr>
        <w:t xml:space="preserve">, статьи 78 </w:t>
      </w:r>
      <w:hyperlink r:id="rId8" w:history="1">
        <w:r w:rsidRPr="00CD44A4">
          <w:rPr>
            <w:rStyle w:val="a7"/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7D721C">
        <w:rPr>
          <w:rFonts w:ascii="Times New Roman" w:hAnsi="Times New Roman" w:cs="Times New Roman"/>
          <w:sz w:val="28"/>
          <w:szCs w:val="28"/>
        </w:rPr>
        <w:t xml:space="preserve">, Федерального закона от 20 декабря </w:t>
      </w:r>
      <w:r w:rsidRPr="00CD44A4">
        <w:rPr>
          <w:rFonts w:ascii="Times New Roman" w:hAnsi="Times New Roman" w:cs="Times New Roman"/>
          <w:sz w:val="28"/>
          <w:szCs w:val="28"/>
        </w:rPr>
        <w:t>2017</w:t>
      </w:r>
      <w:r w:rsidR="007D72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44A4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tgtFrame="Logical" w:history="1">
        <w:r w:rsidRPr="00CD44A4">
          <w:rPr>
            <w:rStyle w:val="a7"/>
            <w:rFonts w:ascii="Times New Roman" w:hAnsi="Times New Roman" w:cs="Times New Roman"/>
            <w:sz w:val="28"/>
            <w:szCs w:val="28"/>
          </w:rPr>
          <w:t>№ 399-ФЗ</w:t>
        </w:r>
      </w:hyperlink>
      <w:r w:rsidRPr="00CD44A4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hyperlink r:id="rId10" w:history="1">
        <w:r w:rsidRPr="00CD44A4">
          <w:rPr>
            <w:rStyle w:val="a7"/>
            <w:rFonts w:ascii="Times New Roman" w:hAnsi="Times New Roman" w:cs="Times New Roman"/>
            <w:sz w:val="28"/>
            <w:szCs w:val="28"/>
          </w:rPr>
          <w:t>Жилищный кодекс Российской Федерации</w:t>
        </w:r>
      </w:hyperlink>
      <w:r w:rsidRPr="00CD44A4">
        <w:rPr>
          <w:rFonts w:ascii="Times New Roman" w:hAnsi="Times New Roman" w:cs="Times New Roman"/>
          <w:sz w:val="28"/>
          <w:szCs w:val="28"/>
        </w:rPr>
        <w:t xml:space="preserve"> и статьи 16 Закона Российской Федерации «О приватизации</w:t>
      </w:r>
      <w:proofErr w:type="gramEnd"/>
      <w:r w:rsidRPr="00CD4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4A4">
        <w:rPr>
          <w:rFonts w:ascii="Times New Roman" w:hAnsi="Times New Roman" w:cs="Times New Roman"/>
          <w:sz w:val="28"/>
          <w:szCs w:val="28"/>
        </w:rPr>
        <w:t>жилищного фонда в Российской Федерации», Закон</w:t>
      </w:r>
      <w:r w:rsidR="00B9664A" w:rsidRPr="00CD44A4">
        <w:rPr>
          <w:rFonts w:ascii="Times New Roman" w:hAnsi="Times New Roman" w:cs="Times New Roman"/>
          <w:sz w:val="28"/>
          <w:szCs w:val="28"/>
        </w:rPr>
        <w:t>ом</w:t>
      </w:r>
      <w:r w:rsidRPr="00CD44A4">
        <w:rPr>
          <w:rFonts w:ascii="Times New Roman" w:hAnsi="Times New Roman" w:cs="Times New Roman"/>
          <w:sz w:val="28"/>
          <w:szCs w:val="28"/>
        </w:rPr>
        <w:t xml:space="preserve"> Саратовской области от 5 августа 2014 года №88-ЗСО «О порядке установления необходимости проведения капитального ремонта общего имущества в многоквартирном доме на территории Саратовской области и о внесении изменений в закон Саратовской области "О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области", Устав</w:t>
      </w:r>
      <w:r w:rsidR="00B9664A" w:rsidRPr="00CD44A4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CD44A4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</w:t>
      </w:r>
      <w:r w:rsidR="00B9664A" w:rsidRPr="00CD44A4">
        <w:rPr>
          <w:rFonts w:ascii="Times New Roman" w:hAnsi="Times New Roman" w:cs="Times New Roman"/>
          <w:sz w:val="28"/>
          <w:szCs w:val="28"/>
        </w:rPr>
        <w:t xml:space="preserve"> администрация Турковского муниципального района</w:t>
      </w:r>
      <w:r w:rsidR="0039255C">
        <w:rPr>
          <w:rFonts w:ascii="Times New Roman" w:hAnsi="Times New Roman" w:cs="Times New Roman"/>
          <w:sz w:val="28"/>
          <w:szCs w:val="28"/>
        </w:rPr>
        <w:t xml:space="preserve"> </w:t>
      </w:r>
      <w:r w:rsidR="00212A57" w:rsidRPr="00CD44A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7E501D" w:rsidRPr="00CD44A4" w:rsidRDefault="004E19AE" w:rsidP="00CD44A4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4A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E501D" w:rsidRPr="00CD44A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E501D" w:rsidRPr="00CD44A4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="007E501D" w:rsidRPr="00CD44A4">
        <w:rPr>
          <w:rFonts w:ascii="Times New Roman" w:hAnsi="Times New Roman" w:cs="Times New Roman"/>
          <w:sz w:val="28"/>
          <w:szCs w:val="28"/>
        </w:rPr>
        <w:t xml:space="preserve"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CD44A4">
        <w:rPr>
          <w:rFonts w:ascii="Times New Roman" w:hAnsi="Times New Roman" w:cs="Times New Roman"/>
          <w:bCs/>
          <w:sz w:val="28"/>
          <w:szCs w:val="28"/>
        </w:rPr>
        <w:t>Туковского</w:t>
      </w:r>
      <w:proofErr w:type="spellEnd"/>
      <w:r w:rsidR="007E501D" w:rsidRPr="00CD44A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согласно</w:t>
      </w:r>
      <w:r w:rsidR="007E501D" w:rsidRPr="00CD44A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9255C">
        <w:rPr>
          <w:rFonts w:ascii="Times New Roman" w:hAnsi="Times New Roman" w:cs="Times New Roman"/>
          <w:sz w:val="28"/>
          <w:szCs w:val="28"/>
        </w:rPr>
        <w:t>ю № 1</w:t>
      </w:r>
      <w:r w:rsidR="007E501D" w:rsidRPr="00CD44A4">
        <w:rPr>
          <w:rFonts w:ascii="Times New Roman" w:hAnsi="Times New Roman" w:cs="Times New Roman"/>
          <w:sz w:val="28"/>
          <w:szCs w:val="28"/>
        </w:rPr>
        <w:t>.</w:t>
      </w:r>
    </w:p>
    <w:p w:rsidR="007E501D" w:rsidRPr="00CD44A4" w:rsidRDefault="004E19AE" w:rsidP="00CD44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44A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E501D" w:rsidRPr="00CD44A4">
        <w:rPr>
          <w:rFonts w:ascii="Times New Roman" w:hAnsi="Times New Roman" w:cs="Times New Roman"/>
          <w:sz w:val="28"/>
          <w:szCs w:val="28"/>
        </w:rPr>
        <w:t>Утвердить Перечень услуг и (или) работ по капитальному ремонту общего имущества в многоквартирном доме, расположенном на территории</w:t>
      </w:r>
      <w:r w:rsidR="0039255C">
        <w:rPr>
          <w:rFonts w:ascii="Times New Roman" w:hAnsi="Times New Roman" w:cs="Times New Roman"/>
          <w:sz w:val="28"/>
          <w:szCs w:val="28"/>
        </w:rPr>
        <w:t xml:space="preserve"> </w:t>
      </w:r>
      <w:r w:rsidRPr="00CD44A4">
        <w:rPr>
          <w:rFonts w:ascii="Times New Roman" w:hAnsi="Times New Roman" w:cs="Times New Roman"/>
          <w:bCs/>
          <w:sz w:val="28"/>
          <w:szCs w:val="28"/>
        </w:rPr>
        <w:t>Турковского</w:t>
      </w:r>
      <w:r w:rsidR="007E501D" w:rsidRPr="00CD44A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 w:rsidR="003925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01D" w:rsidRPr="00CD44A4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39255C">
        <w:rPr>
          <w:rFonts w:ascii="Times New Roman" w:hAnsi="Times New Roman" w:cs="Times New Roman"/>
          <w:sz w:val="28"/>
          <w:szCs w:val="28"/>
        </w:rPr>
        <w:t xml:space="preserve"> приложению № 2</w:t>
      </w:r>
      <w:r w:rsidR="007E501D" w:rsidRPr="00CD44A4">
        <w:rPr>
          <w:rFonts w:ascii="Times New Roman" w:hAnsi="Times New Roman" w:cs="Times New Roman"/>
          <w:sz w:val="28"/>
          <w:szCs w:val="28"/>
        </w:rPr>
        <w:t>.</w:t>
      </w:r>
    </w:p>
    <w:p w:rsidR="007D721C" w:rsidRDefault="004E19AE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9255C">
        <w:rPr>
          <w:rFonts w:ascii="Times New Roman" w:hAnsi="Times New Roman" w:cs="Times New Roman"/>
          <w:sz w:val="28"/>
          <w:szCs w:val="28"/>
        </w:rPr>
        <w:t>Утвердить состав к</w:t>
      </w:r>
      <w:r w:rsidR="007E501D" w:rsidRPr="004E19AE">
        <w:rPr>
          <w:rFonts w:ascii="Times New Roman" w:hAnsi="Times New Roman" w:cs="Times New Roman"/>
          <w:sz w:val="28"/>
          <w:szCs w:val="28"/>
        </w:rPr>
        <w:t xml:space="preserve">омиссии по принятию решения о предоставлении субсидии из бюджета </w:t>
      </w:r>
      <w:r w:rsidRPr="004E19AE">
        <w:rPr>
          <w:rFonts w:ascii="Times New Roman" w:hAnsi="Times New Roman" w:cs="Times New Roman"/>
          <w:bCs/>
          <w:sz w:val="28"/>
          <w:szCs w:val="28"/>
        </w:rPr>
        <w:t>Турковского</w:t>
      </w:r>
      <w:r w:rsidR="007E501D" w:rsidRPr="004E19A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7E501D" w:rsidRPr="004E19AE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</w:t>
      </w:r>
    </w:p>
    <w:p w:rsidR="007D721C" w:rsidRDefault="007D721C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721C" w:rsidRDefault="007D721C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721C" w:rsidRDefault="007D721C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721C" w:rsidRDefault="007D721C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501D" w:rsidRPr="004E19AE" w:rsidRDefault="007E501D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9A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4E19A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E19AE" w:rsidRPr="004E19AE">
        <w:rPr>
          <w:rFonts w:ascii="Times New Roman" w:hAnsi="Times New Roman" w:cs="Times New Roman"/>
          <w:bCs/>
          <w:sz w:val="28"/>
          <w:szCs w:val="28"/>
        </w:rPr>
        <w:t>Турковского</w:t>
      </w:r>
      <w:r w:rsidRPr="004E19A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 w:rsidR="007D7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9AE">
        <w:rPr>
          <w:rFonts w:ascii="Times New Roman" w:hAnsi="Times New Roman" w:cs="Times New Roman"/>
          <w:bCs/>
          <w:sz w:val="28"/>
          <w:szCs w:val="28"/>
        </w:rPr>
        <w:t>согласно</w:t>
      </w:r>
      <w:r w:rsidRPr="004E19A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9255C">
        <w:rPr>
          <w:rFonts w:ascii="Times New Roman" w:hAnsi="Times New Roman" w:cs="Times New Roman"/>
          <w:sz w:val="28"/>
          <w:szCs w:val="28"/>
        </w:rPr>
        <w:t>ю № 3</w:t>
      </w:r>
      <w:r w:rsidRPr="004E19AE">
        <w:rPr>
          <w:rFonts w:ascii="Times New Roman" w:hAnsi="Times New Roman" w:cs="Times New Roman"/>
          <w:sz w:val="28"/>
          <w:szCs w:val="28"/>
        </w:rPr>
        <w:t>.</w:t>
      </w:r>
    </w:p>
    <w:p w:rsidR="007E501D" w:rsidRPr="004E19AE" w:rsidRDefault="004E19AE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E501D" w:rsidRPr="004E19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7E501D" w:rsidRPr="004E19AE" w:rsidRDefault="004E19AE" w:rsidP="004E19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7E501D" w:rsidRPr="004E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501D" w:rsidRPr="004E19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9664A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Турковског</w:t>
      </w:r>
      <w:r w:rsidR="007D721C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B9664A">
        <w:rPr>
          <w:rFonts w:ascii="Times New Roman" w:hAnsi="Times New Roman" w:cs="Times New Roman"/>
          <w:sz w:val="28"/>
          <w:szCs w:val="28"/>
        </w:rPr>
        <w:t xml:space="preserve"> Бережного</w:t>
      </w:r>
      <w:r w:rsidR="007D721C">
        <w:rPr>
          <w:rFonts w:ascii="Times New Roman" w:hAnsi="Times New Roman" w:cs="Times New Roman"/>
          <w:sz w:val="28"/>
          <w:szCs w:val="28"/>
        </w:rPr>
        <w:t xml:space="preserve"> В</w:t>
      </w:r>
      <w:r w:rsidR="007E501D" w:rsidRPr="004E19AE">
        <w:rPr>
          <w:rFonts w:ascii="Times New Roman" w:hAnsi="Times New Roman" w:cs="Times New Roman"/>
          <w:sz w:val="28"/>
          <w:szCs w:val="28"/>
        </w:rPr>
        <w:t>.</w:t>
      </w:r>
      <w:r w:rsidR="007D721C">
        <w:rPr>
          <w:rFonts w:ascii="Times New Roman" w:hAnsi="Times New Roman" w:cs="Times New Roman"/>
          <w:sz w:val="28"/>
          <w:szCs w:val="28"/>
        </w:rPr>
        <w:t>С.</w:t>
      </w:r>
    </w:p>
    <w:p w:rsidR="00212A57" w:rsidRPr="00212A57" w:rsidRDefault="00212A57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02A" w:rsidRDefault="002B402A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402A" w:rsidRDefault="002B402A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D721C" w:rsidRDefault="007D721C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2332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212A57" w:rsidRPr="00792332" w:rsidSect="002B402A">
          <w:pgSz w:w="11906" w:h="16838"/>
          <w:pgMar w:top="284" w:right="850" w:bottom="0" w:left="1701" w:header="708" w:footer="708" w:gutter="0"/>
          <w:cols w:space="720"/>
        </w:sectPr>
      </w:pPr>
      <w:r w:rsidRPr="0079233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Pr="00792332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tbl>
      <w:tblPr>
        <w:tblW w:w="10774" w:type="dxa"/>
        <w:tblInd w:w="-885" w:type="dxa"/>
        <w:tblLayout w:type="fixed"/>
        <w:tblLook w:val="04A0"/>
      </w:tblPr>
      <w:tblGrid>
        <w:gridCol w:w="10774"/>
      </w:tblGrid>
      <w:tr w:rsidR="004E19AE" w:rsidTr="004E19AE">
        <w:trPr>
          <w:trHeight w:val="677"/>
        </w:trPr>
        <w:tc>
          <w:tcPr>
            <w:tcW w:w="10774" w:type="dxa"/>
          </w:tcPr>
          <w:p w:rsidR="007D721C" w:rsidRDefault="007D721C" w:rsidP="004F1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4A4" w:rsidRDefault="007D721C" w:rsidP="004F155F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4E19AE" w:rsidRPr="00CD44A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4E19AE" w:rsidRPr="00CD44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 постановлению </w:t>
            </w:r>
          </w:p>
          <w:p w:rsidR="00CD44A4" w:rsidRDefault="007D721C" w:rsidP="004F15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4E19AE" w:rsidRPr="00CD44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r w:rsidR="00CD4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E19AE" w:rsidRPr="00CD4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="004E19AE" w:rsidRPr="00CD4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E19AE" w:rsidRPr="00CD44A4" w:rsidRDefault="007D721C" w:rsidP="004F15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4E19AE" w:rsidRPr="00CD4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="00CD4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03.09.2018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4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A77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732</w:t>
            </w:r>
          </w:p>
          <w:p w:rsidR="004E19AE" w:rsidRDefault="004E19AE" w:rsidP="004F155F">
            <w:pPr>
              <w:jc w:val="center"/>
              <w:rPr>
                <w:b/>
                <w:bCs/>
              </w:rPr>
            </w:pPr>
          </w:p>
          <w:p w:rsidR="004E19AE" w:rsidRPr="004E19AE" w:rsidRDefault="004E19AE" w:rsidP="004E19A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4E19AE" w:rsidRDefault="004E19AE" w:rsidP="004E19A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925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</w:t>
            </w:r>
            <w:r w:rsidRPr="004E19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района Саратовской области</w:t>
            </w:r>
          </w:p>
          <w:p w:rsidR="004E19AE" w:rsidRPr="004E19AE" w:rsidRDefault="004E19AE" w:rsidP="004E19A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Настоящий Порядок устанавливает правила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Саратовской области, и 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включенных в </w:t>
            </w:r>
            <w:r w:rsidRPr="004E19AE">
              <w:rPr>
                <w:rStyle w:val="5"/>
                <w:rFonts w:ascii="Times New Roman" w:eastAsia="Calibri" w:hAnsi="Times New Roman" w:cs="Times New Roman"/>
                <w:sz w:val="28"/>
                <w:szCs w:val="28"/>
              </w:rPr>
              <w:t>Областную программу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общего имущества в многоквартирныхдомах, расположенных на территории </w:t>
            </w:r>
            <w:r w:rsidR="009129D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Турковского муниципального района 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Саратовской области, утвержденную</w:t>
            </w:r>
            <w:r w:rsidR="009129D2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proofErr w:type="gramEnd"/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Правительства Саратовской области </w:t>
            </w:r>
            <w:r w:rsidR="009129D2">
              <w:rPr>
                <w:rFonts w:ascii="Times New Roman" w:hAnsi="Times New Roman" w:cs="Times New Roman"/>
                <w:sz w:val="28"/>
                <w:szCs w:val="28"/>
              </w:rPr>
              <w:t>от 31 декабря 2013 года №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800-П «Об утверждении областной программы капитального ремонта общего имущества в многоквартирных домах на территории Саратовской области»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(далее – дополнительная помощь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региональная программа капитального ремонта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         В настоящем Порядке используются следующие понятия: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E19AE">
              <w:rPr>
                <w:rFonts w:ascii="Times New Roman" w:hAnsi="Times New Roman" w:cs="Times New Roman"/>
                <w:b/>
                <w:sz w:val="28"/>
                <w:szCs w:val="28"/>
              </w:rPr>
              <w:t>субсидия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Собрания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в бюджете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очередной финансовый год и плановый период;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E19A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Областная программа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- план проведения работ по капитальному ремонту общего имущества в многоквартирных домах, расположенных на территории района, содержащий перечень и предельные сроки проведения данных работ в отношении каждого включенного в него многоквартирного дома, </w:t>
            </w:r>
            <w:r w:rsidRPr="004E19AE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утвержденнуюпостановлением Правительства Саратовской области </w:t>
            </w:r>
            <w:r w:rsidR="009129D2">
              <w:rPr>
                <w:rFonts w:ascii="Times New Roman" w:hAnsi="Times New Roman" w:cs="Times New Roman"/>
                <w:sz w:val="28"/>
                <w:szCs w:val="28"/>
              </w:rPr>
              <w:t>от 31 декабря 2013 года №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800-П «Об утверждении областной программы капитального ремонта общего имущества в многоквартирных домах на территории Саратовской области»;</w:t>
            </w:r>
            <w:proofErr w:type="gramEnd"/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E19AE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краткосрочный план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– перечень мероприятий, утверждаемый распоряжением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сроком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поддержка предоставляется в форме субсидий, в целях реализации мероприятия по проведению капитального ремонта общего имущества в многоквартирных домах. 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Субсидии носят целевой характер и не могут быть использованы на другие цели.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1 </w:t>
            </w:r>
            <w:hyperlink r:id="rId11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      <w:r w:rsidRPr="004E19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статьи 191 </w:t>
              </w:r>
            </w:hyperlink>
            <w:hyperlink r:id="rId12" w:history="1">
              <w:r w:rsidRPr="004E19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Жилищного кодекса Российской Федерации</w:t>
              </w:r>
            </w:hyperlink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олучателем субсидии за счет средств местного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является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некоммерческая организация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«Фонд капитальногоремонта общего имущества в многоквартирных домах в Саратовской области»  (далее – региональный оператор) и владельцы специальных счетов (региональный оператор, управляющие организации, товарищества собственников жилья, товарищества собственников недвижимости, жилищно-строительные и жилищные кооперативы) (дале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получатель субсидии).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Оказание на возвратной и (или) безвозвратной основе дополнительной помощи за счет средств местного бюджета  осуществляется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 случае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отсутствия возможности проведения капитального ремонта многоквартирного дома для ликвидации последствий 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>аварии, иных чрезвычайных ситуаций природного или техногенного характера, в результате которых повреждены элементы общего имущества мног</w:t>
            </w:r>
            <w:proofErr w:type="gramStart"/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квартирного дома (многоквартирных домов) (далее – чрезвычайная ситуация)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регионального оператора в связи с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превышением стоимости работ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и (или) услуг, указанной в сметах</w:t>
            </w:r>
            <w:r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на проведение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</w:t>
            </w:r>
            <w:proofErr w:type="gramEnd"/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 чрезвычайной ситуации должен быть введен Администрацией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отсутствии возможности проведения капитального ремонта многоквартирного дома для ликвидации 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чрезвычайной ситуации принимается региональным оператором в соответствии с </w:t>
            </w:r>
            <w:r w:rsidRPr="004E19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Порядком принятия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характера, в результате которых повреждены элементы</w:t>
            </w:r>
            <w:proofErr w:type="gramEnd"/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имущества многоквартирного дома.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помощь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администрацией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бюджетных ассигнований, предусмотренных в местном бюджете на очередной  финансовый год и плановый период.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Дополнительная помощь за счет средств местного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целях частичного финансового обеспечения проведения капитального ремонта многоквартирного дома для ликвидации </w:t>
            </w:r>
            <w:r w:rsidRPr="004E19AE">
              <w:rPr>
                <w:rFonts w:ascii="Times New Roman" w:eastAsia="Calibri" w:hAnsi="Times New Roman" w:cs="Times New Roman"/>
                <w:sz w:val="28"/>
                <w:szCs w:val="28"/>
              </w:rPr>
              <w:t>чрезвычайной ситуации в случае указанном в пункте 3 настоящего Порядка.</w:t>
            </w:r>
          </w:p>
          <w:p w:rsidR="004E19AE" w:rsidRPr="004E19AE" w:rsidRDefault="004E19AE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1"/>
            <w:bookmarkEnd w:id="0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6.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      </w:r>
          </w:p>
          <w:p w:rsidR="004E19AE" w:rsidRPr="004E19AE" w:rsidRDefault="00E92C2D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E19AE" w:rsidRPr="004E19AE" w:rsidRDefault="00E92C2D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просроченной задолженности по возврату в бюджет </w:t>
            </w:r>
            <w:r w:rsid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субсидий, бюджетных инвестиций, </w:t>
            </w:r>
            <w:proofErr w:type="gramStart"/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 иными правовыми актами, и иной просроченной задолженности перед бюджетом </w:t>
            </w:r>
            <w:r w:rsid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E" w:rsidRPr="004E19AE" w:rsidRDefault="00E92C2D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      </w:r>
          </w:p>
          <w:p w:rsidR="004E19AE" w:rsidRPr="004E19AE" w:rsidRDefault="00E92C2D" w:rsidP="004E19AE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получатели субсидии не должны являться иностранными юридическими лицами, в том числе юридическими лицами, местом регистрации которых является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</w:t>
            </w:r>
            <w:proofErr w:type="gramEnd"/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получатели субсидии не должны получать средства из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иных муниципальных правовых актов на цели, указанные в пункте 3 </w:t>
            </w:r>
            <w:hyperlink r:id="rId13" w:tooltip="’’ОБ УТВЕРЖДЕНИИ ПОРЯДКА ПРЕДОСТАВЛЕНИЯ МУНИЦИПАЛЬНОЙ ПОДДЕРЖКИ НА ДОЛЕВОЕ ФИНАНСИРОВАНИЕ ПРОВЕДЕНИЯ КАПИТАЛЬНОГО ...’’&#10;Постановление Администрации города Югорска Ханты-Мансийского автономного округа - Югры от 19.09.2017 N 2255&#10;Статус: действует" w:history="1">
              <w:r w:rsidR="004E19AE" w:rsidRPr="004E19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настоящего Порядка </w:t>
              </w:r>
            </w:hyperlink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7. Субсидии предоставляются получателям субсидии на основании соглашения о предоставлении субсидии, заключаемого администрацией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муниципального района с получателем субсидии 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(далее - соглашение).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8. Для получения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районаполучатель субсидии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12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района следующие документы и сведения: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hyperlink r:id="rId14" w:anchor="Par152" w:tooltip="                            ЗАЯВКА-ОБОСНОВАНИЕ" w:history="1">
              <w:r w:rsidR="004E19AE" w:rsidRPr="004E19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заявка-обоснование</w:t>
              </w:r>
            </w:hyperlink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с приложением документов и сведений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заявка) по форме согласно приложению № 1 к настоящему Порядку;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соответствии требованиям, установленным пунктом </w:t>
            </w:r>
            <w:hyperlink r:id="rId15"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      <w:r w:rsidR="004E19AE" w:rsidRPr="004E19A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8.3. </w:t>
            </w:r>
            <w:r w:rsidR="004E19AE"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копия акта обследования многоквартирного дома с указанием характера и объемов разрушений (повреждений) с приложением фот</w:t>
            </w:r>
            <w:proofErr w:type="gramStart"/>
            <w:r w:rsidR="004E19AE"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о-</w:t>
            </w:r>
            <w:proofErr w:type="gramEnd"/>
            <w:r w:rsidR="004E19AE"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(или) видеоматериалов, подтверждающих разрушения (повреждения);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8.4.</w:t>
            </w:r>
            <w:r w:rsidR="004E19AE"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копии дефектных ведомостей и смет на проведение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8.5.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9. Администрация регистрирует документы и сведения в день их поступления.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10. Администрация в течение 7 рабочих дней со дня регистрации документов и сведений осуществляет их проверку и принимает решение о возможности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невозможности предоставления дополнительной помощи за счет средств бюджета 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11. Решение о невозможности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региональному оператору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принимается Администрацией района в случаях, если: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</w:t>
            </w:r>
            <w:proofErr w:type="gramEnd"/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домов, расположенных на территории Саратовской области.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представленные региональным оператором документы и сведения, указанные в пункте 8 настоящего Порядка, не соответствуют требованиям,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 настоящим Порядком;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представлены (представлены не в полном объеме) документы и сведения, указанные в пункте 8 настоящего Порядка;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11.4.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представленных документах и сведениях содержится недостоверная информация.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11.5. 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бюджетных ассигнований, предусмотренных в местном бюджете.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12. В случае принятия решения о невозможности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региональному оператору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района в течение 3 рабочих дней со дня принятия решения извещает получателя субсидии о принятом решении с указанием причины принятия такого решения.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E19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13.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о возможности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в течение 3 рабочих дней со дня принятия решения направляет получателю субсидии проект соглашения о предоставлении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соглашение).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9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14. Получатель субсидии в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течение 5 рабочих дней со дня получения проекта соглашения представляет в Администрацию подписанное со своей стороны соглашение для получения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15. Администрация не позднее 20 рабочих дней со дня принятия решения о возможности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региональному оператору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 за счет средств местного бюджета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 с получателем субсидии соглашение.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В соглашении предусматриваются: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счета регионального оператора, на который подлежит перечислению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дополнительная помощь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обязательные условия предоставления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 за счет средств местного бюджета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, установленные ст. 78.1. Бюджетного кодекса Российской Федерации;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сроки, периодичность, порядок и формы представления получателем субсидии отчетности об использовании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16. В случае непредставления получателем субсидии подписанного соглашения или его несоответствия установленной форме Администрация принимает решение об отказе в заключени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и предоставлении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 за счет средств местного бюджета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, о чем направляет получателю субсидии соответствующее уведомление в течение 3 рабочих дней со дня принятия указанного решения.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17. Перечисление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с лицевого счета Администрации, открытого в территориальном органе Федерального казначейства, на счет получателя субсидии.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18. Расчет размера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по формуле: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. = </w:t>
            </w: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1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кр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1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работ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.- размер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помощи;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в пределах срока действия региональной программы капитального ремонта;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E1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работ</w:t>
            </w:r>
            <w:proofErr w:type="spell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- стоимость работ и (или) услуг, указанная в сметах</w:t>
            </w:r>
            <w:r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на проведение 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многоквартирного дома при ликвидации последствий чрезвычайной ситуации.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           Размер д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районане может превышать расчетное значение и</w:t>
            </w:r>
            <w:r w:rsidRPr="004E19A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формируется исходя из возможностей местного бюджета.</w:t>
            </w:r>
          </w:p>
          <w:p w:rsidR="004E19AE" w:rsidRPr="004E19AE" w:rsidRDefault="004E19AE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19. Условиями предоставления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E92C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районаполучателю субсидии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получателем субсидии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сроки, установленные соглашением;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отчета об использовании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сроки и по форме, которые определены соглашением и в соответствии с приложением №2 к настоящему Порядку;</w:t>
            </w:r>
          </w:p>
          <w:p w:rsidR="004E19AE" w:rsidRPr="004E19AE" w:rsidRDefault="00E92C2D" w:rsidP="00E92C2D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получателя субсидии на осуществление Администрацией, предоставившей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дополнительную помощь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, проверок соблюдения получателем субсидии условий, целей и порядка предоставления 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="004E19AE"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4E19AE" w:rsidRPr="004E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9AE" w:rsidRPr="004E19AE" w:rsidRDefault="004E19AE" w:rsidP="00FD0E8B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20. Получатель субсидии несет ответственность за нецелевое использование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 Российской Федерации.</w:t>
            </w:r>
          </w:p>
          <w:p w:rsidR="004E19AE" w:rsidRPr="004E19AE" w:rsidRDefault="004E19AE" w:rsidP="00FD0E8B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21.  В случае нарушений условий предоставления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, нецелевого использования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 за счет средств местного бюджета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в течение 5 рабочих дней со дня установления указанных фактов направляет получателю субсидии письменное уведомление о возврате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9AE" w:rsidRPr="004E19AE" w:rsidRDefault="004E19AE" w:rsidP="00FD0E8B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. Получатель субсидии обязан перечислить денежные средства, полученные в виде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proofErr w:type="gramEnd"/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бюджет в течение 10 рабочих дней после получения письменного уведомления от Администрации о возврате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дополнительной помощи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9AE" w:rsidRPr="004E19AE" w:rsidRDefault="004E19AE" w:rsidP="00FD0E8B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      </w:r>
          </w:p>
          <w:p w:rsidR="004E19AE" w:rsidRPr="004E19AE" w:rsidRDefault="004E19AE" w:rsidP="00FD0E8B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. Получатель субсидии в течение первых 15 рабочих дней года, следующего за отчетным годом, возвращает в бюджет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 xml:space="preserve"> остатки </w:t>
            </w:r>
            <w:r w:rsidRPr="004E1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дополнительной помощи, предоставленной за счет средств местного бюджета</w:t>
            </w:r>
            <w:r w:rsidRPr="004E19AE">
              <w:rPr>
                <w:rFonts w:ascii="Times New Roman" w:hAnsi="Times New Roman" w:cs="Times New Roman"/>
                <w:sz w:val="28"/>
                <w:szCs w:val="28"/>
              </w:rPr>
              <w:t>, не использованные в отчетном году.</w:t>
            </w:r>
          </w:p>
          <w:p w:rsidR="004E19AE" w:rsidRPr="004E19AE" w:rsidRDefault="004E19AE" w:rsidP="004E19A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9AE" w:rsidRDefault="004E19AE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E" w:rsidRDefault="004E19AE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E" w:rsidRDefault="004E19AE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E" w:rsidRDefault="004E19AE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E8B" w:rsidRDefault="00FD0E8B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AE" w:rsidRPr="00894C3C" w:rsidRDefault="004E19AE" w:rsidP="004F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4C3C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4E19AE" w:rsidRPr="00FD0E8B" w:rsidRDefault="004E19AE" w:rsidP="004F155F">
            <w:pPr>
              <w:ind w:left="3402"/>
              <w:rPr>
                <w:rFonts w:ascii="Times New Roman" w:hAnsi="Times New Roman" w:cs="Times New Roman"/>
                <w:color w:val="000000"/>
              </w:rPr>
            </w:pPr>
            <w:r w:rsidRPr="00FD0E8B">
              <w:rPr>
                <w:rFonts w:ascii="Times New Roman" w:eastAsia="Calibri" w:hAnsi="Times New Roman" w:cs="Times New Roman"/>
                <w:bCs/>
              </w:rPr>
              <w:t xml:space="preserve">к Порядку </w:t>
            </w:r>
            <w:r w:rsidRPr="00FD0E8B">
              <w:rPr>
                <w:rFonts w:ascii="Times New Roman" w:hAnsi="Times New Roman" w:cs="Times New Roman"/>
                <w:color w:val="000000"/>
              </w:rPr>
              <w:t xml:space="preserve">и перечню случаев оказания на возвратной и (или) безвозвратной основе за счет средств бюджета </w:t>
            </w:r>
            <w:r w:rsidR="00FD0E8B" w:rsidRPr="00FD0E8B">
              <w:rPr>
                <w:rFonts w:ascii="Times New Roman" w:hAnsi="Times New Roman" w:cs="Times New Roman"/>
                <w:color w:val="000000"/>
              </w:rPr>
              <w:t xml:space="preserve">Турковского </w:t>
            </w:r>
            <w:r w:rsidRPr="00FD0E8B">
              <w:rPr>
                <w:rFonts w:ascii="Times New Roman" w:hAnsi="Times New Roman" w:cs="Times New Roman"/>
                <w:color w:val="000000"/>
              </w:rPr>
              <w:t xml:space="preserve">муниципального районадополнительной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 w:rsidR="00FD0E8B" w:rsidRPr="00FD0E8B">
              <w:rPr>
                <w:rFonts w:ascii="Times New Roman" w:hAnsi="Times New Roman" w:cs="Times New Roman"/>
                <w:color w:val="000000"/>
              </w:rPr>
              <w:t>Турковского</w:t>
            </w:r>
            <w:r w:rsidRPr="00FD0E8B">
              <w:rPr>
                <w:rFonts w:ascii="Times New Roman" w:hAnsi="Times New Roman" w:cs="Times New Roman"/>
                <w:color w:val="000000"/>
              </w:rPr>
              <w:t xml:space="preserve"> муниципального района Саратовской  области</w:t>
            </w:r>
          </w:p>
          <w:p w:rsidR="004E19AE" w:rsidRPr="00EC77D9" w:rsidRDefault="004E19AE" w:rsidP="004F155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7D9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4E19AE" w:rsidRPr="00FD0E8B" w:rsidRDefault="004E19AE" w:rsidP="004F15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ЗАЯВКА-ОБОСНОВАНИЕ</w:t>
            </w:r>
          </w:p>
          <w:p w:rsidR="004E19AE" w:rsidRPr="00FD0E8B" w:rsidRDefault="004E19AE" w:rsidP="004F15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оказание на безвозвратной и (или) возвратной основе за счет средств бюджета </w:t>
            </w:r>
            <w:r w:rsidR="00FD0E8B" w:rsidRPr="00FD0E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Турковского </w:t>
            </w:r>
            <w:r w:rsidRPr="00FD0E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района 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  <w:p w:rsidR="004E19AE" w:rsidRPr="00EC77D9" w:rsidRDefault="004E19AE" w:rsidP="004F15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______________________________________________________________</w:t>
            </w:r>
          </w:p>
          <w:p w:rsidR="004E19AE" w:rsidRPr="00EC77D9" w:rsidRDefault="004E19AE" w:rsidP="004F15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7D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E19AE" w:rsidRPr="00FD0E8B" w:rsidRDefault="004E19AE" w:rsidP="004F1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eastAsia="Calibri" w:hAnsi="Times New Roman" w:cs="Times New Roman"/>
                <w:sz w:val="28"/>
                <w:szCs w:val="28"/>
              </w:rPr>
              <w:t>ходатайствует об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оказании на безвозвратной основе за счет средств бюджета </w:t>
            </w:r>
            <w:r w:rsidR="00FD0E8B"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районадополнительной помощи при возникновении неотложной необходимости в проведении капитального ремонта общего имущества в многоквартирны</w:t>
            </w:r>
            <w:proofErr w:type="gramStart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ом) домах(е), расположенных по адресам(у):___________________</w:t>
            </w:r>
          </w:p>
          <w:p w:rsidR="004E19AE" w:rsidRPr="00FD0E8B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Порядком 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перечнем случаев оказания на возвратной и (или) безвозвратной основе за счет средств бюджета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 w:rsid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FD0E8B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области, ознакомлены и согласны. Достоверность предоставляемых сведений и целевое использование дополнительной помощи за счет средств бюджета </w:t>
            </w:r>
            <w:r w:rsidR="0095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 случае ее предоставления гарантируем.</w:t>
            </w:r>
          </w:p>
          <w:p w:rsidR="004E19AE" w:rsidRPr="00FD0E8B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</w:t>
            </w:r>
          </w:p>
          <w:p w:rsidR="004E19AE" w:rsidRPr="00FD0E8B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пояснительная записка, включающая в себя информацию о необходимости предоставления дополнительной помощи за счет средств бюджета, на __</w:t>
            </w:r>
            <w:proofErr w:type="gramStart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4E19AE" w:rsidRPr="00FD0E8B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копии учредительных документов организации, заверенные подписью руководителя или уполномоченного лица и печатью, на __</w:t>
            </w:r>
            <w:proofErr w:type="gramStart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4E19AE" w:rsidRPr="00FD0E8B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банковские реквизиты организации с указанием счета для перечисления дополнительной помощи за счет средств бюджета </w:t>
            </w:r>
            <w:proofErr w:type="spellStart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на__</w:t>
            </w:r>
            <w:proofErr w:type="gramStart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proofErr w:type="gramEnd"/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4E19AE" w:rsidRPr="00EC77D9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E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информация о планируемом</w:t>
            </w:r>
            <w:r w:rsidRPr="00EC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использовании дополнительной помощи за счет средств бюджета на __</w:t>
            </w:r>
            <w:proofErr w:type="gramStart"/>
            <w:r w:rsidRPr="00EC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C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19AE" w:rsidRPr="00EC77D9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          ______________________________________</w:t>
            </w:r>
          </w:p>
          <w:p w:rsidR="004E19AE" w:rsidRPr="00EC77D9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7D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организации________________      ___________________</w:t>
            </w:r>
          </w:p>
          <w:p w:rsidR="004E19AE" w:rsidRPr="00EC77D9" w:rsidRDefault="004E19AE" w:rsidP="004F155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7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(подпись)                                 (расшифровка подписи)</w:t>
            </w:r>
          </w:p>
          <w:p w:rsidR="004E19AE" w:rsidRDefault="004E19AE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D5D" w:rsidRPr="00EC77D9" w:rsidRDefault="00955D5D" w:rsidP="004F155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9AE" w:rsidRDefault="004E19AE" w:rsidP="004F155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D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  <w:r w:rsidRPr="00EC77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1386" w:rsidRDefault="00341386" w:rsidP="004F155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86" w:rsidRDefault="00341386" w:rsidP="004F155F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86" w:rsidRPr="00EC77D9" w:rsidRDefault="00341386" w:rsidP="004F155F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Приложение №2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к Порядку </w:t>
            </w:r>
            <w:r>
              <w:rPr>
                <w:rFonts w:ascii="Times New Roman" w:hAnsi="Times New Roman"/>
                <w:bCs/>
              </w:rPr>
              <w:t xml:space="preserve">оказания на </w:t>
            </w:r>
            <w:proofErr w:type="gramStart"/>
            <w:r>
              <w:rPr>
                <w:rFonts w:ascii="Times New Roman" w:hAnsi="Times New Roman"/>
                <w:bCs/>
              </w:rPr>
              <w:t>возвратной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 (или) безвозвратной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основе за счет средств местного бюджета дополнительной 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помощи при возникновении неотложной необходимости 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проведении капитального ремонта общего имущества 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           многоквартирных </w:t>
            </w:r>
            <w:proofErr w:type="gramStart"/>
            <w:r>
              <w:rPr>
                <w:rFonts w:ascii="Times New Roman" w:hAnsi="Times New Roman"/>
                <w:bCs/>
              </w:rPr>
              <w:t>домах</w:t>
            </w:r>
            <w:proofErr w:type="gramEnd"/>
            <w:r>
              <w:rPr>
                <w:rFonts w:ascii="Times New Roman" w:hAnsi="Times New Roman"/>
                <w:bCs/>
              </w:rPr>
              <w:t>, расположенных на территории </w:t>
            </w:r>
          </w:p>
          <w:p w:rsidR="004E19AE" w:rsidRPr="004E19AE" w:rsidRDefault="00955D5D" w:rsidP="004F1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lightGray"/>
              </w:rPr>
            </w:pPr>
            <w:r w:rsidRPr="009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Турковского</w:t>
            </w:r>
            <w:r w:rsidR="004E19AE" w:rsidRPr="00955D5D">
              <w:rPr>
                <w:rFonts w:ascii="Times New Roman" w:hAnsi="Times New Roman"/>
                <w:bCs/>
                <w:sz w:val="24"/>
                <w:szCs w:val="24"/>
              </w:rPr>
              <w:t xml:space="preserve">  муниципального</w:t>
            </w:r>
            <w:r w:rsidR="004E19AE">
              <w:rPr>
                <w:rFonts w:ascii="Times New Roman" w:hAnsi="Times New Roman"/>
                <w:bCs/>
              </w:rPr>
              <w:t xml:space="preserve"> района</w:t>
            </w:r>
          </w:p>
          <w:p w:rsidR="004E19AE" w:rsidRPr="00955D5D" w:rsidRDefault="004E19AE" w:rsidP="004F1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 о ходе реализации программы по капитальному ремонту общего имущества в многоквартирных домах, расположенных на территории </w:t>
            </w:r>
            <w:r w:rsidR="00955D5D" w:rsidRPr="0095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Турковского</w:t>
            </w:r>
            <w:r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района, за ____ квартал ____ года </w:t>
            </w:r>
          </w:p>
          <w:tbl>
            <w:tblPr>
              <w:tblW w:w="9645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4A0"/>
            </w:tblPr>
            <w:tblGrid>
              <w:gridCol w:w="434"/>
              <w:gridCol w:w="1266"/>
              <w:gridCol w:w="1135"/>
              <w:gridCol w:w="1135"/>
              <w:gridCol w:w="1277"/>
              <w:gridCol w:w="1277"/>
              <w:gridCol w:w="1135"/>
              <w:gridCol w:w="1135"/>
              <w:gridCol w:w="851"/>
            </w:tblGrid>
            <w:tr w:rsidR="004E19AE" w:rsidTr="004F155F">
              <w:tc>
                <w:tcPr>
                  <w:tcW w:w="435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6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4E19AE" w:rsidTr="004F155F">
              <w:tc>
                <w:tcPr>
                  <w:tcW w:w="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/п 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Наимено-вание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объектов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Наиме-нование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подряд-ной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органи-зации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Пере-числено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средств получателю субсидии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Факти-ческаястои-мостькапи-тального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ремонта согласно </w:t>
                  </w:r>
                  <w:proofErr w:type="gramStart"/>
                  <w:r>
                    <w:rPr>
                      <w:rFonts w:ascii="Times New Roman" w:hAnsi="Times New Roman"/>
                    </w:rPr>
                    <w:t>исполни-тельной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докумен-тации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Исполь-зовано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субсидии (</w:t>
                  </w:r>
                  <w:proofErr w:type="spellStart"/>
                  <w:r>
                    <w:rPr>
                      <w:rFonts w:ascii="Times New Roman" w:hAnsi="Times New Roman"/>
                    </w:rPr>
                    <w:t>факти-чески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перечис-лено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средств)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Возврат средств в 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Остаток средств (4 - 6 - 7)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При-меча-ние</w:t>
                  </w:r>
                  <w:proofErr w:type="spellEnd"/>
                </w:p>
              </w:tc>
            </w:tr>
            <w:tr w:rsidR="004E19AE" w:rsidTr="004F155F">
              <w:tc>
                <w:tcPr>
                  <w:tcW w:w="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5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6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7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8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9 </w:t>
                  </w:r>
                </w:p>
              </w:tc>
            </w:tr>
            <w:tr w:rsidR="004E19AE" w:rsidTr="004F155F">
              <w:tc>
                <w:tcPr>
                  <w:tcW w:w="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Руководитель: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Бухгалтер:</w:t>
            </w: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  <w:p w:rsidR="004E19AE" w:rsidRPr="004E19AE" w:rsidRDefault="004E19AE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4E19AE" w:rsidRPr="004E19AE" w:rsidRDefault="004E19AE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955D5D" w:rsidRPr="004E19AE" w:rsidRDefault="00955D5D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4E19AE" w:rsidRPr="004E19AE" w:rsidRDefault="004E19AE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341386" w:rsidRDefault="00341386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341386" w:rsidRDefault="00341386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p w:rsidR="00341386" w:rsidRPr="004E19AE" w:rsidRDefault="00341386" w:rsidP="004F15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highlight w:val="lightGray"/>
              </w:rPr>
            </w:pPr>
          </w:p>
          <w:tbl>
            <w:tblPr>
              <w:tblW w:w="10666" w:type="dxa"/>
              <w:tblLayout w:type="fixed"/>
              <w:tblLook w:val="04A0"/>
            </w:tblPr>
            <w:tblGrid>
              <w:gridCol w:w="4927"/>
              <w:gridCol w:w="5739"/>
            </w:tblGrid>
            <w:tr w:rsidR="004E19AE" w:rsidTr="007D721C">
              <w:tc>
                <w:tcPr>
                  <w:tcW w:w="4927" w:type="dxa"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8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5739" w:type="dxa"/>
                  <w:hideMark/>
                </w:tcPr>
                <w:p w:rsidR="007D721C" w:rsidRPr="007D721C" w:rsidRDefault="004E19AE" w:rsidP="007D72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hanging="631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7D721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При</w:t>
                  </w:r>
                  <w:r w:rsidR="007D721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При</w:t>
                  </w:r>
                  <w:r w:rsidRPr="007D721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ложение №</w:t>
                  </w:r>
                  <w:r w:rsidR="007D721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2 </w:t>
                  </w:r>
                  <w:r w:rsidRPr="007D721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к постановлению администрации </w:t>
                  </w:r>
                  <w:r w:rsidRPr="007D721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D721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7D721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E19AE" w:rsidRDefault="007D721C" w:rsidP="007D72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района 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от 03.09.2018 г.</w:t>
                  </w:r>
                  <w:r w:rsidR="0039255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4E19AE" w:rsidRPr="007D721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73</w:t>
                  </w:r>
                  <w:r w:rsidR="00A77AFB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E19AE" w:rsidRDefault="004E19AE" w:rsidP="004F155F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ascii="Times New Roman" w:hAnsi="Times New Roman"/>
              </w:rPr>
            </w:pPr>
          </w:p>
          <w:p w:rsidR="004E19AE" w:rsidRPr="00955D5D" w:rsidRDefault="004E19AE" w:rsidP="004F15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УСЛУГ</w:t>
            </w:r>
          </w:p>
          <w:p w:rsidR="004E19AE" w:rsidRPr="00955D5D" w:rsidRDefault="004E19AE" w:rsidP="004F155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>и (или) работ по капитальному ремонту общего имущества в многоквартирном доме, расположенном на территории </w:t>
            </w:r>
            <w:r w:rsidR="00955D5D"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>Турковского</w:t>
            </w:r>
            <w:r w:rsidRPr="00955D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(далее по тексту – Перечень)</w:t>
            </w:r>
          </w:p>
          <w:p w:rsidR="004E19AE" w:rsidRPr="00CC2471" w:rsidRDefault="004E19AE" w:rsidP="004F15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955D5D">
              <w:rPr>
                <w:rFonts w:ascii="Times New Roman" w:hAnsi="Times New Roman"/>
                <w:sz w:val="28"/>
                <w:szCs w:val="28"/>
              </w:rPr>
              <w:t xml:space="preserve">Перечень,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</w:t>
            </w:r>
            <w:r w:rsidRPr="00955D5D">
              <w:rPr>
                <w:rFonts w:ascii="Times New Roman" w:hAnsi="Times New Roman"/>
                <w:bCs/>
                <w:sz w:val="28"/>
                <w:szCs w:val="28"/>
              </w:rPr>
      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      </w:r>
            <w:r w:rsidR="0095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Турковского</w:t>
            </w:r>
            <w:r w:rsidRPr="00955D5D">
              <w:rPr>
                <w:rFonts w:ascii="Times New Roman" w:hAnsi="Times New Roman"/>
                <w:bCs/>
                <w:sz w:val="28"/>
                <w:szCs w:val="28"/>
              </w:rPr>
              <w:t xml:space="preserve">  муниципального района </w:t>
            </w:r>
            <w:r w:rsidRPr="00955D5D">
              <w:rPr>
                <w:rFonts w:ascii="Times New Roman" w:hAnsi="Times New Roman"/>
                <w:sz w:val="28"/>
                <w:szCs w:val="28"/>
              </w:rPr>
              <w:t>включает:</w:t>
            </w:r>
            <w:proofErr w:type="gramEnd"/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1) ремонт внутридомовых инженерных систем электро-, тепл</w:t>
            </w:r>
            <w:proofErr w:type="gramStart"/>
            <w:r w:rsidRPr="00955D5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55D5D">
              <w:rPr>
                <w:rFonts w:ascii="Times New Roman" w:hAnsi="Times New Roman"/>
                <w:sz w:val="28"/>
                <w:szCs w:val="28"/>
              </w:rPr>
              <w:t>, газо-, водоснабжения, водоотведения;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2) ремонт крыши;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4) ремонт подвальных помещений, относящихся к общему имуществу в многоквартирном доме;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5) ремонт фасада;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6)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7) ремонт фундамента многоквартирного дома;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8) разработку проектной документации в случае, если законодательством Российской Федерации требуется ее разработка;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9)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      </w:r>
          </w:p>
          <w:p w:rsidR="004E19AE" w:rsidRPr="00955D5D" w:rsidRDefault="004E19AE" w:rsidP="004F155F">
            <w:pPr>
              <w:spacing w:after="0"/>
              <w:ind w:firstLine="4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D5D">
              <w:rPr>
                <w:rFonts w:ascii="Times New Roman" w:hAnsi="Times New Roman"/>
                <w:sz w:val="28"/>
                <w:szCs w:val="28"/>
              </w:rPr>
              <w:t>10) осуществление строительного контроля.</w:t>
            </w:r>
          </w:p>
          <w:p w:rsidR="004E19AE" w:rsidRPr="004E19AE" w:rsidRDefault="004E19AE" w:rsidP="004F155F">
            <w:pPr>
              <w:ind w:firstLine="480"/>
              <w:rPr>
                <w:rFonts w:ascii="Times New Roman" w:hAnsi="Times New Roman"/>
                <w:highlight w:val="lightGray"/>
              </w:rPr>
            </w:pPr>
          </w:p>
          <w:tbl>
            <w:tblPr>
              <w:tblW w:w="9855" w:type="dxa"/>
              <w:tblLayout w:type="fixed"/>
              <w:tblLook w:val="04A0"/>
            </w:tblPr>
            <w:tblGrid>
              <w:gridCol w:w="4927"/>
              <w:gridCol w:w="4928"/>
            </w:tblGrid>
            <w:tr w:rsidR="004E19AE" w:rsidTr="004F155F">
              <w:tc>
                <w:tcPr>
                  <w:tcW w:w="4927" w:type="dxa"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8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</w:rPr>
                  </w:pPr>
                </w:p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</w:rPr>
                  </w:pPr>
                </w:p>
                <w:p w:rsidR="00341386" w:rsidRDefault="00341386" w:rsidP="004F15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</w:rPr>
                  </w:pPr>
                </w:p>
                <w:p w:rsidR="00341386" w:rsidRDefault="00341386" w:rsidP="004F15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</w:rPr>
                  </w:pPr>
                </w:p>
                <w:p w:rsidR="004E19AE" w:rsidRPr="007D721C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7D721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Приложение № 3 к постановлению</w:t>
                  </w:r>
                </w:p>
                <w:p w:rsidR="004E19AE" w:rsidRDefault="007D721C" w:rsidP="007D721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а</w:t>
                  </w:r>
                  <w:r w:rsidR="004E19AE" w:rsidRPr="007D721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4E19AE" w:rsidRPr="007D721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от 03.09.2018 г.  </w:t>
                  </w:r>
                  <w:r w:rsidR="004E19AE" w:rsidRPr="007D721C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73</w:t>
                  </w:r>
                  <w:r w:rsidR="00A77AFB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D721C" w:rsidRDefault="007D721C" w:rsidP="004F15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  <w:p w:rsidR="004E19AE" w:rsidRPr="007D721C" w:rsidRDefault="00A66EAF" w:rsidP="004F15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aa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hyperlink r:id="rId16" w:tooltip="’’ОБ УТВЕРЖДЕНИИ ПОРЯДКА ПРЕДОСТАВЛЕНИЯ МУНИЦИПАЛЬНОЙ ПОДДЕРЖКИ НА ДОЛЕВОЕ ФИНАНСИРОВАНИЕ ПРОВЕДЕНИЯ КАПИТАЛЬНОГО ...’’&#10;Постановление Администрации города Югорска Ханты-Мансийского автономного округа - Югры от 19.09.2017 N 2255&#10;Статус: действует" w:history="1">
              <w:r w:rsidR="004E19AE" w:rsidRPr="007D721C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СОСТАВ  </w:t>
              </w:r>
            </w:hyperlink>
          </w:p>
          <w:p w:rsidR="004E19AE" w:rsidRPr="007D721C" w:rsidRDefault="00A66EAF" w:rsidP="004F15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8"/>
                <w:szCs w:val="28"/>
              </w:rPr>
            </w:pPr>
            <w:hyperlink r:id="rId17" w:tooltip="’’ОБ УТВЕРЖДЕНИИ ПОРЯДКА ПРЕДОСТАВЛЕНИЯ МУНИЦИПАЛЬНОЙ ПОДДЕРЖКИ НА ДОЛЕВОЕ ФИНАНСИРОВАНИЕ ПРОВЕДЕНИЯ КАПИТАЛЬНОГО ...’’&#10;Постановление Администрации города Югорска Ханты-Мансийского автономного округа - Югры от 19.09.2017 N 2255&#10;Статус: действует" w:history="1">
              <w:r w:rsidR="0039255C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к</w:t>
              </w:r>
              <w:r w:rsidR="004E19AE" w:rsidRPr="007D721C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омиссии по принятию решения о предоставлении субсидии из бюджета </w:t>
              </w:r>
              <w:r w:rsidR="00955D5D" w:rsidRPr="007D721C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Турковского</w:t>
              </w:r>
              <w:r w:rsidR="004E19AE" w:rsidRPr="007D721C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 муниципального района</w:t>
              </w:r>
              <w:r w:rsidR="004E19AE" w:rsidRPr="007D721C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 на проведение капитального ремонта общего имущества в многоквартирных домах, расположенных на территории </w:t>
              </w:r>
              <w:r w:rsidR="00955D5D" w:rsidRPr="007D721C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Турковского</w:t>
              </w:r>
              <w:r w:rsidR="004E19AE" w:rsidRPr="007D721C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 xml:space="preserve"> муниципального района (далее по тексту – Комиссия)</w:t>
              </w:r>
            </w:hyperlink>
          </w:p>
          <w:tbl>
            <w:tblPr>
              <w:tblW w:w="9464" w:type="dxa"/>
              <w:tblLayout w:type="fixed"/>
              <w:tblLook w:val="04A0"/>
            </w:tblPr>
            <w:tblGrid>
              <w:gridCol w:w="2802"/>
              <w:gridCol w:w="6662"/>
            </w:tblGrid>
            <w:tr w:rsidR="004E19AE" w:rsidTr="004F155F">
              <w:tc>
                <w:tcPr>
                  <w:tcW w:w="2802" w:type="dxa"/>
                  <w:hideMark/>
                </w:tcPr>
                <w:p w:rsidR="004E19AE" w:rsidRPr="007D721C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firstLine="567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D721C">
                    <w:rPr>
                      <w:rFonts w:ascii="Times New Roman" w:hAnsi="Times New Roman"/>
                      <w:sz w:val="28"/>
                      <w:szCs w:val="28"/>
                    </w:rPr>
                    <w:t>Никитин А.В.</w:t>
                  </w:r>
                </w:p>
              </w:tc>
              <w:tc>
                <w:tcPr>
                  <w:tcW w:w="6662" w:type="dxa"/>
                  <w:hideMark/>
                </w:tcPr>
                <w:p w:rsidR="004E19AE" w:rsidRPr="007D721C" w:rsidRDefault="0039255C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firstLine="3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г</w:t>
                  </w:r>
                  <w:r w:rsidR="004E19AE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лава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Турковского</w:t>
                  </w:r>
                  <w:r w:rsidR="004E19AE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района,</w:t>
                  </w:r>
                </w:p>
                <w:p w:rsidR="004E19AE" w:rsidRPr="007D721C" w:rsidRDefault="0039255C" w:rsidP="004F155F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firstLine="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Комиссии;</w:t>
                  </w:r>
                  <w:r w:rsidR="004E19AE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E19AE" w:rsidTr="004F155F">
              <w:tc>
                <w:tcPr>
                  <w:tcW w:w="2802" w:type="dxa"/>
                  <w:hideMark/>
                </w:tcPr>
                <w:p w:rsidR="004E19AE" w:rsidRPr="007D721C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721C">
                    <w:rPr>
                      <w:rFonts w:ascii="Times New Roman" w:hAnsi="Times New Roman"/>
                      <w:sz w:val="28"/>
                      <w:szCs w:val="28"/>
                    </w:rPr>
                    <w:t>Бережной В.С.</w:t>
                  </w:r>
                </w:p>
              </w:tc>
              <w:tc>
                <w:tcPr>
                  <w:tcW w:w="6662" w:type="dxa"/>
                  <w:hideMark/>
                </w:tcPr>
                <w:p w:rsidR="004E19AE" w:rsidRPr="007D721C" w:rsidRDefault="0039255C" w:rsidP="00955D5D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первый </w:t>
                  </w:r>
                  <w:r w:rsidR="004E19AE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главы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Турковского</w:t>
                  </w:r>
                  <w:r w:rsidR="004E19AE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района, за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меститель председателя Комиссии;</w:t>
                  </w:r>
                </w:p>
              </w:tc>
            </w:tr>
            <w:tr w:rsidR="004E19AE" w:rsidTr="004F155F">
              <w:tc>
                <w:tcPr>
                  <w:tcW w:w="2802" w:type="dxa"/>
                  <w:hideMark/>
                </w:tcPr>
                <w:p w:rsidR="004E19AE" w:rsidRPr="007D721C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721C">
                    <w:rPr>
                      <w:rFonts w:ascii="Times New Roman" w:hAnsi="Times New Roman"/>
                      <w:sz w:val="28"/>
                      <w:szCs w:val="28"/>
                    </w:rPr>
                    <w:t>Соболева О.А.</w:t>
                  </w:r>
                </w:p>
              </w:tc>
              <w:tc>
                <w:tcPr>
                  <w:tcW w:w="6662" w:type="dxa"/>
                  <w:hideMark/>
                </w:tcPr>
                <w:p w:rsidR="004E19AE" w:rsidRPr="007D721C" w:rsidRDefault="0039255C" w:rsidP="00955D5D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консультант</w:t>
                  </w:r>
                  <w:r w:rsidR="004E19AE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управления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строительства,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жилищно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коммунального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хозяйства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 и ЧС </w:t>
                  </w:r>
                  <w:r w:rsidR="004E19AE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Турковского</w:t>
                  </w:r>
                  <w:r w:rsidR="004E19AE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секретарь Комиссии</w:t>
                  </w:r>
                  <w:r w:rsidR="004E19AE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4E19AE" w:rsidTr="004F155F">
              <w:tc>
                <w:tcPr>
                  <w:tcW w:w="2802" w:type="dxa"/>
                </w:tcPr>
                <w:p w:rsidR="004E19AE" w:rsidRPr="007D721C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</w:tcPr>
                <w:p w:rsidR="004E19AE" w:rsidRPr="007D721C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E19AE" w:rsidTr="004F155F">
              <w:tc>
                <w:tcPr>
                  <w:tcW w:w="2802" w:type="dxa"/>
                  <w:hideMark/>
                </w:tcPr>
                <w:p w:rsidR="004E19AE" w:rsidRPr="007D721C" w:rsidRDefault="004E19AE" w:rsidP="0034138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7D721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Члены </w:t>
                  </w:r>
                  <w:r w:rsidR="0039255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К</w:t>
                  </w:r>
                  <w:r w:rsidRPr="007D721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омиссии:</w:t>
                  </w:r>
                </w:p>
              </w:tc>
              <w:tc>
                <w:tcPr>
                  <w:tcW w:w="6662" w:type="dxa"/>
                </w:tcPr>
                <w:p w:rsidR="004E19AE" w:rsidRPr="007D721C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E19AE" w:rsidTr="004F155F">
              <w:tc>
                <w:tcPr>
                  <w:tcW w:w="2802" w:type="dxa"/>
                </w:tcPr>
                <w:p w:rsidR="004E19AE" w:rsidRPr="007D721C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lightGray"/>
                    </w:rPr>
                  </w:pPr>
                  <w:r w:rsidRPr="007D721C">
                    <w:rPr>
                      <w:rFonts w:ascii="Times New Roman" w:hAnsi="Times New Roman"/>
                      <w:sz w:val="28"/>
                      <w:szCs w:val="28"/>
                    </w:rPr>
                    <w:t>Губина В.В.</w:t>
                  </w:r>
                </w:p>
              </w:tc>
              <w:tc>
                <w:tcPr>
                  <w:tcW w:w="6662" w:type="dxa"/>
                </w:tcPr>
                <w:p w:rsidR="004E19AE" w:rsidRPr="007D721C" w:rsidRDefault="0039255C" w:rsidP="003925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lightGray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администрации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- начальник финансового управления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муниципального района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4E19AE" w:rsidTr="004F155F">
              <w:tc>
                <w:tcPr>
                  <w:tcW w:w="2802" w:type="dxa"/>
                  <w:hideMark/>
                </w:tcPr>
                <w:p w:rsidR="004E19AE" w:rsidRPr="007D721C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  <w:hideMark/>
                </w:tcPr>
                <w:p w:rsidR="004E19AE" w:rsidRPr="007D721C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E19AE" w:rsidTr="004F155F">
              <w:tc>
                <w:tcPr>
                  <w:tcW w:w="2802" w:type="dxa"/>
                  <w:hideMark/>
                </w:tcPr>
                <w:p w:rsidR="004E19AE" w:rsidRPr="007D721C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721C">
                    <w:rPr>
                      <w:rFonts w:ascii="Times New Roman" w:hAnsi="Times New Roman"/>
                      <w:sz w:val="28"/>
                      <w:szCs w:val="28"/>
                    </w:rPr>
                    <w:t>Тарасов А.В.</w:t>
                  </w:r>
                </w:p>
                <w:p w:rsidR="004E19AE" w:rsidRPr="007D721C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  <w:hideMark/>
                </w:tcPr>
                <w:p w:rsidR="004E19AE" w:rsidRPr="007D721C" w:rsidRDefault="0039255C" w:rsidP="00955D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 строительства,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жилищно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коммунального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хозяйства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, ГО и ЧС  администрации Турковского муниципального района;</w:t>
                  </w:r>
                </w:p>
              </w:tc>
            </w:tr>
            <w:tr w:rsidR="004E19AE" w:rsidTr="00955D5D">
              <w:trPr>
                <w:trHeight w:val="3617"/>
              </w:trPr>
              <w:tc>
                <w:tcPr>
                  <w:tcW w:w="2802" w:type="dxa"/>
                  <w:hideMark/>
                </w:tcPr>
                <w:p w:rsidR="004E19AE" w:rsidRPr="007D721C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721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Попов В.А. </w:t>
                  </w:r>
                </w:p>
                <w:p w:rsidR="004E19AE" w:rsidRDefault="004E19AE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E19AE" w:rsidRPr="007D721C" w:rsidRDefault="00955D5D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721C">
                    <w:rPr>
                      <w:rFonts w:ascii="Times New Roman" w:hAnsi="Times New Roman"/>
                      <w:sz w:val="28"/>
                      <w:szCs w:val="28"/>
                    </w:rPr>
                    <w:t>Аверьянова А.С.</w:t>
                  </w:r>
                </w:p>
              </w:tc>
              <w:tc>
                <w:tcPr>
                  <w:tcW w:w="6662" w:type="dxa"/>
                </w:tcPr>
                <w:p w:rsidR="004E19AE" w:rsidRPr="007D721C" w:rsidRDefault="0039255C" w:rsidP="004F155F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- </w:t>
                  </w:r>
                  <w:r w:rsidR="004E19AE" w:rsidRPr="007D721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начальник отдела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имущества и межведомственного взаимодействия</w:t>
                  </w:r>
                  <w:r w:rsidR="00955D5D" w:rsidRPr="007D721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Турковского муниципального района</w:t>
                  </w:r>
                  <w:r w:rsidR="004E19AE" w:rsidRPr="007D721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4E19AE" w:rsidRPr="007D721C" w:rsidRDefault="0039255C" w:rsidP="0039255C">
                  <w:pPr>
                    <w:widowControl w:val="0"/>
                    <w:autoSpaceDE w:val="0"/>
                    <w:autoSpaceDN w:val="0"/>
                    <w:adjustRightInd w:val="0"/>
                    <w:ind w:firstLine="3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955D5D" w:rsidRPr="007D721C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экономики и муниципального заказа администрации Турковского муниципального района.</w:t>
                  </w:r>
                </w:p>
              </w:tc>
            </w:tr>
          </w:tbl>
          <w:p w:rsidR="004E19AE" w:rsidRDefault="004E19AE" w:rsidP="004F155F">
            <w:pPr>
              <w:pStyle w:val="FR1"/>
              <w:spacing w:line="256" w:lineRule="auto"/>
              <w:ind w:left="0" w:right="0"/>
              <w:outlineLvl w:val="0"/>
              <w:rPr>
                <w:b/>
                <w:noProof/>
                <w:sz w:val="28"/>
              </w:rPr>
            </w:pPr>
          </w:p>
        </w:tc>
      </w:tr>
    </w:tbl>
    <w:p w:rsidR="004E19AE" w:rsidRDefault="004E19AE" w:rsidP="004E19AE">
      <w:pPr>
        <w:spacing w:line="270" w:lineRule="atLeast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63432F" w:rsidRDefault="0063432F" w:rsidP="0063432F">
      <w:pPr>
        <w:pStyle w:val="a6"/>
        <w:rPr>
          <w:rFonts w:ascii="Times New Roman" w:hAnsi="Times New Roman" w:cs="Times New Roman"/>
          <w:sz w:val="28"/>
          <w:szCs w:val="28"/>
        </w:rPr>
        <w:sectPr w:rsidR="0063432F" w:rsidSect="00A77AFB">
          <w:pgSz w:w="11906" w:h="16838"/>
          <w:pgMar w:top="284" w:right="850" w:bottom="0" w:left="1701" w:header="709" w:footer="709" w:gutter="0"/>
          <w:cols w:space="708"/>
          <w:docGrid w:linePitch="360"/>
        </w:sectPr>
      </w:pPr>
    </w:p>
    <w:p w:rsidR="00616ADE" w:rsidRDefault="00616ADE" w:rsidP="00867137">
      <w:pPr>
        <w:pStyle w:val="a6"/>
        <w:ind w:left="9923"/>
      </w:pPr>
      <w:bookmarkStart w:id="1" w:name="_GoBack"/>
      <w:bookmarkEnd w:id="1"/>
    </w:p>
    <w:sectPr w:rsidR="00616ADE" w:rsidSect="00720C92">
      <w:pgSz w:w="11906" w:h="16838"/>
      <w:pgMar w:top="536" w:right="850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F37"/>
    <w:multiLevelType w:val="hybridMultilevel"/>
    <w:tmpl w:val="7416067C"/>
    <w:lvl w:ilvl="0" w:tplc="179C1B0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60396"/>
    <w:rsid w:val="00034A77"/>
    <w:rsid w:val="000C4784"/>
    <w:rsid w:val="001431B9"/>
    <w:rsid w:val="00167070"/>
    <w:rsid w:val="001A4D86"/>
    <w:rsid w:val="00211E70"/>
    <w:rsid w:val="00212A57"/>
    <w:rsid w:val="00251975"/>
    <w:rsid w:val="00284F64"/>
    <w:rsid w:val="002B402A"/>
    <w:rsid w:val="00341386"/>
    <w:rsid w:val="0035079D"/>
    <w:rsid w:val="00350DEA"/>
    <w:rsid w:val="00360396"/>
    <w:rsid w:val="0039255C"/>
    <w:rsid w:val="003A1CB8"/>
    <w:rsid w:val="003A5F10"/>
    <w:rsid w:val="003D1504"/>
    <w:rsid w:val="00415D25"/>
    <w:rsid w:val="0049204B"/>
    <w:rsid w:val="004E19AE"/>
    <w:rsid w:val="0054483D"/>
    <w:rsid w:val="0055532D"/>
    <w:rsid w:val="005D762E"/>
    <w:rsid w:val="00616ADE"/>
    <w:rsid w:val="0063432F"/>
    <w:rsid w:val="006A4A36"/>
    <w:rsid w:val="007115C6"/>
    <w:rsid w:val="00720C92"/>
    <w:rsid w:val="00732D36"/>
    <w:rsid w:val="00792332"/>
    <w:rsid w:val="007D721C"/>
    <w:rsid w:val="007E501D"/>
    <w:rsid w:val="00867137"/>
    <w:rsid w:val="008707A2"/>
    <w:rsid w:val="00891225"/>
    <w:rsid w:val="009129D2"/>
    <w:rsid w:val="00955D5D"/>
    <w:rsid w:val="009824CB"/>
    <w:rsid w:val="00A05071"/>
    <w:rsid w:val="00A66EAF"/>
    <w:rsid w:val="00A77AFB"/>
    <w:rsid w:val="00B60CA1"/>
    <w:rsid w:val="00B9664A"/>
    <w:rsid w:val="00C06505"/>
    <w:rsid w:val="00C0676C"/>
    <w:rsid w:val="00C560B9"/>
    <w:rsid w:val="00CD44A4"/>
    <w:rsid w:val="00D031DA"/>
    <w:rsid w:val="00DA47DF"/>
    <w:rsid w:val="00DD2901"/>
    <w:rsid w:val="00E9079B"/>
    <w:rsid w:val="00E92C2D"/>
    <w:rsid w:val="00EA61FB"/>
    <w:rsid w:val="00EC1ADA"/>
    <w:rsid w:val="00ED76F2"/>
    <w:rsid w:val="00FD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  <w:style w:type="character" w:styleId="aa">
    <w:name w:val="Hyperlink"/>
    <w:basedOn w:val="a0"/>
    <w:semiHidden/>
    <w:unhideWhenUsed/>
    <w:rsid w:val="007E501D"/>
    <w:rPr>
      <w:strike w:val="0"/>
      <w:dstrike w:val="0"/>
      <w:color w:val="0000FF"/>
      <w:u w:val="none"/>
      <w:effect w:val="none"/>
    </w:rPr>
  </w:style>
  <w:style w:type="paragraph" w:styleId="ab">
    <w:name w:val="List Paragraph"/>
    <w:basedOn w:val="a"/>
    <w:uiPriority w:val="34"/>
    <w:qFormat/>
    <w:rsid w:val="007E501D"/>
    <w:pPr>
      <w:ind w:left="720"/>
      <w:contextualSpacing/>
    </w:pPr>
  </w:style>
  <w:style w:type="paragraph" w:customStyle="1" w:styleId="ConsPlusNormal">
    <w:name w:val="ConsPlusNormal"/>
    <w:link w:val="ConsPlusNormal0"/>
    <w:rsid w:val="007E5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7E501D"/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4E19AE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paragraph" w:customStyle="1" w:styleId="formattext">
    <w:name w:val="formattext"/>
    <w:basedOn w:val="a"/>
    <w:rsid w:val="004E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4E19AE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4E19AE"/>
    <w:rPr>
      <w:spacing w:val="5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  <w:style w:type="character" w:styleId="aa">
    <w:name w:val="Hyperlink"/>
    <w:basedOn w:val="a0"/>
    <w:semiHidden/>
    <w:unhideWhenUsed/>
    <w:rsid w:val="007E501D"/>
    <w:rPr>
      <w:strike w:val="0"/>
      <w:dstrike w:val="0"/>
      <w:color w:val="0000FF"/>
      <w:u w:val="none"/>
      <w:effect w:val="none"/>
    </w:rPr>
  </w:style>
  <w:style w:type="paragraph" w:styleId="ab">
    <w:name w:val="List Paragraph"/>
    <w:basedOn w:val="a"/>
    <w:uiPriority w:val="34"/>
    <w:qFormat/>
    <w:rsid w:val="007E501D"/>
    <w:pPr>
      <w:ind w:left="720"/>
      <w:contextualSpacing/>
    </w:pPr>
  </w:style>
  <w:style w:type="paragraph" w:customStyle="1" w:styleId="ConsPlusNormal">
    <w:name w:val="ConsPlusNormal"/>
    <w:link w:val="ConsPlusNormal0"/>
    <w:rsid w:val="007E5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7E501D"/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4E19AE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paragraph" w:customStyle="1" w:styleId="formattext">
    <w:name w:val="formattext"/>
    <w:basedOn w:val="a"/>
    <w:rsid w:val="004E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4E19AE"/>
    <w:rPr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4E19AE"/>
    <w:rPr>
      <w:spacing w:val="5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8f21b21c-a408-42c4-b9fe-a939b863c84a.html" TargetMode="External"/><Relationship Id="rId13" Type="http://schemas.openxmlformats.org/officeDocument/2006/relationships/hyperlink" Target="kodeks://link/d?nd=4464921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370ba400-14c4-4cdb-8a8b-b11f2a1a2f55.html" TargetMode="External"/><Relationship Id="rId12" Type="http://schemas.openxmlformats.org/officeDocument/2006/relationships/hyperlink" Target="http://rnla-service.scli.ru:8080/rnla-links/ws/content/act/370ba400-14c4-4cdb-8a8b-b11f2a1a2f55.html" TargetMode="External"/><Relationship Id="rId17" Type="http://schemas.openxmlformats.org/officeDocument/2006/relationships/hyperlink" Target="kodeks://link/d?nd=446492146&amp;point=mark=000000000000000000000000000000000000000000000000033PP75Q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46492146&amp;point=mark=000000000000000000000000000000000000000000000000033PP75Q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kodeks://link/d?nd=901919946&amp;point=mark=00000000000000000000000000000000000000000000000000BQ40P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54;&#1056;&#1071;&#1044;&#1054;&#1050;-2.doc" TargetMode="External"/><Relationship Id="rId10" Type="http://schemas.openxmlformats.org/officeDocument/2006/relationships/hyperlink" Target="http://rnla-service.scli.ru:8080/rnla-links/ws/content/act/370ba400-14c4-4cdb-8a8b-b11f2a1a2f5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rmnpavo1:8080/content/act/98a552f7-62f3-451f-9024-e6c932642eb2.doc" TargetMode="External"/><Relationship Id="rId14" Type="http://schemas.openxmlformats.org/officeDocument/2006/relationships/hyperlink" Target="file:///C:\Users\user\Desktop\&#1055;&#1054;&#1056;&#1071;&#1044;&#1054;&#1050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0CBD-3D3E-409F-8717-6FECB6E0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123</cp:lastModifiedBy>
  <cp:revision>8</cp:revision>
  <cp:lastPrinted>2018-08-23T11:35:00Z</cp:lastPrinted>
  <dcterms:created xsi:type="dcterms:W3CDTF">2018-08-23T02:01:00Z</dcterms:created>
  <dcterms:modified xsi:type="dcterms:W3CDTF">2018-08-23T11:42:00Z</dcterms:modified>
</cp:coreProperties>
</file>