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6D" w:rsidRPr="00631573" w:rsidRDefault="00631573" w:rsidP="00AC276D">
      <w:pPr>
        <w:tabs>
          <w:tab w:val="left" w:pos="2895"/>
        </w:tabs>
        <w:jc w:val="center"/>
        <w:rPr>
          <w:b/>
          <w:szCs w:val="28"/>
          <w:lang w:val="en-US"/>
        </w:rPr>
      </w:pPr>
      <w:r>
        <w:rPr>
          <w:b/>
          <w:szCs w:val="28"/>
        </w:rPr>
        <w:t xml:space="preserve">ПРОТОКОЛ № </w:t>
      </w:r>
      <w:r>
        <w:rPr>
          <w:b/>
          <w:szCs w:val="28"/>
          <w:lang w:val="en-US"/>
        </w:rPr>
        <w:t>3</w:t>
      </w:r>
    </w:p>
    <w:p w:rsidR="00AC276D" w:rsidRDefault="00AC276D" w:rsidP="00AC276D">
      <w:pPr>
        <w:tabs>
          <w:tab w:val="left" w:pos="2895"/>
        </w:tabs>
        <w:jc w:val="center"/>
        <w:rPr>
          <w:b/>
          <w:szCs w:val="28"/>
        </w:rPr>
      </w:pPr>
      <w:r w:rsidRPr="001E463E">
        <w:rPr>
          <w:b/>
          <w:szCs w:val="28"/>
        </w:rPr>
        <w:t>заседания ликвидационн</w:t>
      </w:r>
      <w:r>
        <w:rPr>
          <w:b/>
          <w:szCs w:val="28"/>
        </w:rPr>
        <w:t>ой</w:t>
      </w:r>
      <w:r w:rsidRPr="001E463E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  <w:r w:rsidRPr="001E463E">
        <w:rPr>
          <w:b/>
          <w:szCs w:val="28"/>
        </w:rPr>
        <w:t xml:space="preserve">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</w:p>
    <w:p w:rsidR="00AC276D" w:rsidRDefault="00AC276D" w:rsidP="00AC276D">
      <w:pPr>
        <w:tabs>
          <w:tab w:val="left" w:pos="2895"/>
        </w:tabs>
        <w:jc w:val="center"/>
        <w:rPr>
          <w:b/>
          <w:szCs w:val="28"/>
        </w:rPr>
      </w:pPr>
    </w:p>
    <w:p w:rsidR="00AC276D" w:rsidRPr="001E463E" w:rsidRDefault="00AC276D" w:rsidP="00AC276D">
      <w:pPr>
        <w:tabs>
          <w:tab w:val="left" w:pos="2895"/>
        </w:tabs>
        <w:rPr>
          <w:b/>
          <w:sz w:val="24"/>
          <w:szCs w:val="24"/>
        </w:rPr>
      </w:pPr>
      <w:r>
        <w:rPr>
          <w:b/>
          <w:szCs w:val="28"/>
        </w:rPr>
        <w:t xml:space="preserve">р.п. Турки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631573">
        <w:rPr>
          <w:b/>
          <w:szCs w:val="28"/>
          <w:lang w:val="en-US"/>
        </w:rPr>
        <w:t xml:space="preserve">15 </w:t>
      </w:r>
      <w:r w:rsidR="00631573">
        <w:rPr>
          <w:b/>
          <w:szCs w:val="28"/>
        </w:rPr>
        <w:t xml:space="preserve">мая </w:t>
      </w:r>
      <w:r>
        <w:rPr>
          <w:b/>
          <w:szCs w:val="28"/>
        </w:rPr>
        <w:t>2017 года</w:t>
      </w:r>
    </w:p>
    <w:p w:rsidR="00AC276D" w:rsidRPr="001E463E" w:rsidRDefault="00AC276D" w:rsidP="00AC276D">
      <w:pPr>
        <w:jc w:val="center"/>
        <w:rPr>
          <w:b/>
          <w:sz w:val="24"/>
          <w:szCs w:val="24"/>
        </w:rPr>
      </w:pPr>
    </w:p>
    <w:p w:rsidR="00AC276D" w:rsidRPr="001E463E" w:rsidRDefault="00AC276D" w:rsidP="00AC276D">
      <w:pPr>
        <w:jc w:val="both"/>
        <w:rPr>
          <w:b/>
          <w:szCs w:val="28"/>
        </w:rPr>
      </w:pPr>
      <w:r>
        <w:rPr>
          <w:b/>
          <w:szCs w:val="28"/>
        </w:rPr>
        <w:t>Всего членов комиссии – 5</w:t>
      </w:r>
    </w:p>
    <w:p w:rsidR="00AC276D" w:rsidRPr="001E463E" w:rsidRDefault="00AC276D" w:rsidP="00AC276D">
      <w:pPr>
        <w:jc w:val="both"/>
        <w:rPr>
          <w:b/>
          <w:szCs w:val="28"/>
        </w:rPr>
      </w:pPr>
      <w:r w:rsidRPr="001E463E">
        <w:rPr>
          <w:b/>
          <w:szCs w:val="28"/>
        </w:rPr>
        <w:t xml:space="preserve">Присутствовали - </w:t>
      </w:r>
      <w:r>
        <w:rPr>
          <w:b/>
          <w:szCs w:val="28"/>
        </w:rPr>
        <w:t>4</w:t>
      </w:r>
    </w:p>
    <w:p w:rsidR="00AC276D" w:rsidRPr="001E463E" w:rsidRDefault="00AC276D" w:rsidP="00AC276D">
      <w:pPr>
        <w:ind w:firstLine="709"/>
        <w:jc w:val="both"/>
        <w:rPr>
          <w:szCs w:val="28"/>
        </w:rPr>
      </w:pPr>
      <w:r>
        <w:rPr>
          <w:b/>
          <w:szCs w:val="28"/>
        </w:rPr>
        <w:t>Руководитель комиссии</w:t>
      </w:r>
      <w:r w:rsidRPr="001E463E">
        <w:rPr>
          <w:b/>
          <w:szCs w:val="28"/>
        </w:rPr>
        <w:t xml:space="preserve"> – </w:t>
      </w:r>
      <w:r>
        <w:rPr>
          <w:szCs w:val="28"/>
        </w:rPr>
        <w:t>Беляков А.В.</w:t>
      </w:r>
      <w:r w:rsidRPr="001E463E">
        <w:rPr>
          <w:szCs w:val="28"/>
        </w:rPr>
        <w:t xml:space="preserve">- </w:t>
      </w:r>
      <w:r w:rsidRPr="00CD3001">
        <w:t xml:space="preserve">консультант отдела по организационной, правовой и кадровой работе </w:t>
      </w:r>
      <w:r w:rsidR="0083568A">
        <w:t>а</w:t>
      </w:r>
      <w:r w:rsidR="00B41B6D">
        <w:t>дминистрац</w:t>
      </w:r>
      <w:r w:rsidR="00DC2FC5">
        <w:t>ии</w:t>
      </w:r>
      <w:r w:rsidRPr="00CD3001">
        <w:t xml:space="preserve"> муниципального района</w:t>
      </w:r>
      <w:r w:rsidRPr="001E463E">
        <w:rPr>
          <w:szCs w:val="28"/>
        </w:rPr>
        <w:t>.</w:t>
      </w:r>
    </w:p>
    <w:p w:rsidR="00AC276D" w:rsidRPr="001E463E" w:rsidRDefault="00AC276D" w:rsidP="00AC276D">
      <w:pPr>
        <w:ind w:firstLine="709"/>
        <w:jc w:val="both"/>
        <w:rPr>
          <w:szCs w:val="28"/>
        </w:rPr>
      </w:pPr>
      <w:r w:rsidRPr="001E463E">
        <w:rPr>
          <w:b/>
          <w:szCs w:val="28"/>
        </w:rPr>
        <w:t xml:space="preserve">Секретарь </w:t>
      </w:r>
      <w:r>
        <w:rPr>
          <w:b/>
          <w:szCs w:val="28"/>
        </w:rPr>
        <w:t xml:space="preserve">комиссии </w:t>
      </w:r>
      <w:r w:rsidRPr="001E463E">
        <w:rPr>
          <w:b/>
          <w:szCs w:val="28"/>
        </w:rPr>
        <w:t xml:space="preserve">– </w:t>
      </w:r>
      <w:r>
        <w:rPr>
          <w:szCs w:val="28"/>
        </w:rPr>
        <w:t>Попов В.А.</w:t>
      </w:r>
      <w:r w:rsidRPr="001E463E">
        <w:rPr>
          <w:szCs w:val="28"/>
        </w:rPr>
        <w:t xml:space="preserve">- </w:t>
      </w:r>
      <w:r w:rsidRPr="00BC7A7A">
        <w:rPr>
          <w:szCs w:val="28"/>
        </w:rPr>
        <w:t xml:space="preserve">начальник отдела имущества и межведомственного взаимодействия </w:t>
      </w:r>
      <w:r w:rsidR="0083568A">
        <w:rPr>
          <w:szCs w:val="28"/>
        </w:rPr>
        <w:t>а</w:t>
      </w:r>
      <w:r w:rsidR="00B41B6D">
        <w:rPr>
          <w:szCs w:val="28"/>
        </w:rPr>
        <w:t>дминистрац</w:t>
      </w:r>
      <w:r w:rsidR="00DC2FC5">
        <w:rPr>
          <w:szCs w:val="28"/>
        </w:rPr>
        <w:t>ии</w:t>
      </w:r>
      <w:r w:rsidRPr="00BC7A7A">
        <w:rPr>
          <w:szCs w:val="28"/>
        </w:rPr>
        <w:t xml:space="preserve"> муниципального района</w:t>
      </w:r>
      <w:r w:rsidRPr="001E463E">
        <w:rPr>
          <w:szCs w:val="28"/>
        </w:rPr>
        <w:t>.</w:t>
      </w:r>
    </w:p>
    <w:p w:rsidR="00AC276D" w:rsidRPr="001E463E" w:rsidRDefault="00AC276D" w:rsidP="00AC276D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Ч</w:t>
      </w:r>
      <w:r w:rsidRPr="001E463E">
        <w:rPr>
          <w:b/>
          <w:szCs w:val="28"/>
        </w:rPr>
        <w:t>лены комиссии:</w:t>
      </w:r>
    </w:p>
    <w:p w:rsidR="00AC276D" w:rsidRPr="004B38FA" w:rsidRDefault="00AC276D" w:rsidP="00AC276D">
      <w:pPr>
        <w:ind w:firstLine="709"/>
        <w:jc w:val="both"/>
        <w:rPr>
          <w:szCs w:val="28"/>
        </w:rPr>
      </w:pPr>
      <w:r>
        <w:rPr>
          <w:szCs w:val="28"/>
        </w:rPr>
        <w:t xml:space="preserve">Аверьянова А.С. </w:t>
      </w:r>
      <w:r w:rsidRPr="004B38FA">
        <w:rPr>
          <w:szCs w:val="28"/>
        </w:rPr>
        <w:t xml:space="preserve">– начальник отдела экономики и муниципального заказа </w:t>
      </w:r>
      <w:r w:rsidR="0083568A">
        <w:rPr>
          <w:szCs w:val="28"/>
        </w:rPr>
        <w:t>а</w:t>
      </w:r>
      <w:r w:rsidR="00DC2FC5">
        <w:rPr>
          <w:szCs w:val="28"/>
        </w:rPr>
        <w:t>дминистрации</w:t>
      </w:r>
      <w:r w:rsidRPr="004B38FA">
        <w:rPr>
          <w:szCs w:val="28"/>
        </w:rPr>
        <w:t xml:space="preserve"> муниципального района;</w:t>
      </w:r>
    </w:p>
    <w:p w:rsidR="00AC276D" w:rsidRDefault="00AC276D" w:rsidP="00AC276D">
      <w:pPr>
        <w:ind w:firstLine="709"/>
        <w:jc w:val="both"/>
        <w:rPr>
          <w:szCs w:val="28"/>
        </w:rPr>
      </w:pPr>
      <w:r>
        <w:rPr>
          <w:szCs w:val="28"/>
        </w:rPr>
        <w:t xml:space="preserve">Тарасов А.В. </w:t>
      </w:r>
      <w:r w:rsidRPr="004B38FA">
        <w:rPr>
          <w:szCs w:val="28"/>
        </w:rPr>
        <w:t xml:space="preserve">– начальник управления строительства, ЖКХ, ГО и ЧС </w:t>
      </w:r>
      <w:r w:rsidR="0083568A">
        <w:rPr>
          <w:szCs w:val="28"/>
        </w:rPr>
        <w:t>а</w:t>
      </w:r>
      <w:r w:rsidR="00DC2FC5">
        <w:rPr>
          <w:szCs w:val="28"/>
        </w:rPr>
        <w:t>дминистрации</w:t>
      </w:r>
      <w:r>
        <w:rPr>
          <w:szCs w:val="28"/>
        </w:rPr>
        <w:t xml:space="preserve"> муниципального района.</w:t>
      </w:r>
    </w:p>
    <w:p w:rsidR="00AC276D" w:rsidRPr="004B38FA" w:rsidRDefault="00AC276D" w:rsidP="00AC276D">
      <w:pPr>
        <w:jc w:val="both"/>
        <w:rPr>
          <w:szCs w:val="28"/>
        </w:rPr>
      </w:pPr>
    </w:p>
    <w:p w:rsidR="00AC276D" w:rsidRPr="001E463E" w:rsidRDefault="00AC276D" w:rsidP="00AC276D">
      <w:pPr>
        <w:ind w:firstLine="709"/>
        <w:jc w:val="center"/>
        <w:rPr>
          <w:b/>
          <w:szCs w:val="28"/>
        </w:rPr>
      </w:pPr>
      <w:r w:rsidRPr="001E463E">
        <w:rPr>
          <w:b/>
          <w:szCs w:val="28"/>
        </w:rPr>
        <w:t>ПОВЕСТКА ДНЯ:</w:t>
      </w:r>
    </w:p>
    <w:p w:rsidR="00AC276D" w:rsidRPr="001E463E" w:rsidRDefault="00AC276D" w:rsidP="00AC276D">
      <w:pPr>
        <w:ind w:firstLine="709"/>
        <w:jc w:val="center"/>
        <w:rPr>
          <w:b/>
          <w:szCs w:val="28"/>
        </w:rPr>
      </w:pPr>
    </w:p>
    <w:p w:rsidR="00AC276D" w:rsidRDefault="00AC276D" w:rsidP="00AC276D">
      <w:pPr>
        <w:ind w:firstLine="709"/>
        <w:jc w:val="both"/>
        <w:rPr>
          <w:b/>
          <w:szCs w:val="28"/>
        </w:rPr>
      </w:pPr>
      <w:r w:rsidRPr="001E463E">
        <w:rPr>
          <w:b/>
          <w:szCs w:val="28"/>
        </w:rPr>
        <w:t xml:space="preserve">1. </w:t>
      </w:r>
      <w:r>
        <w:rPr>
          <w:b/>
          <w:szCs w:val="28"/>
        </w:rPr>
        <w:t>О продаже на открытом аукционе имущества,</w:t>
      </w:r>
      <w:r w:rsidRPr="00240968">
        <w:t xml:space="preserve"> </w:t>
      </w:r>
      <w:r w:rsidRPr="00240968">
        <w:rPr>
          <w:b/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>
        <w:rPr>
          <w:b/>
          <w:szCs w:val="28"/>
        </w:rPr>
        <w:t>.</w:t>
      </w:r>
    </w:p>
    <w:p w:rsidR="00AC276D" w:rsidRDefault="00AC276D" w:rsidP="00AC276D">
      <w:pPr>
        <w:ind w:firstLine="709"/>
        <w:jc w:val="both"/>
        <w:rPr>
          <w:b/>
          <w:szCs w:val="28"/>
        </w:rPr>
      </w:pPr>
    </w:p>
    <w:p w:rsidR="00AC276D" w:rsidRDefault="00AC276D" w:rsidP="00AC276D">
      <w:pPr>
        <w:ind w:firstLine="709"/>
        <w:jc w:val="both"/>
        <w:rPr>
          <w:szCs w:val="28"/>
        </w:rPr>
      </w:pPr>
      <w:r w:rsidRPr="003F67E2">
        <w:rPr>
          <w:szCs w:val="28"/>
          <w:u w:val="single"/>
        </w:rPr>
        <w:t>СЛУШАЛИ:</w:t>
      </w:r>
      <w:r>
        <w:rPr>
          <w:szCs w:val="28"/>
        </w:rPr>
        <w:t xml:space="preserve"> Руководителя комиссии Белякова А.В. о необходимости продажи на открытом аукционе следующего имущества, находящегося в хозяйственном ведении </w:t>
      </w:r>
      <w:r w:rsidRPr="00CC772B">
        <w:rPr>
          <w:szCs w:val="28"/>
        </w:rPr>
        <w:t>муниципально</w:t>
      </w:r>
      <w:r>
        <w:rPr>
          <w:szCs w:val="28"/>
        </w:rPr>
        <w:t>го</w:t>
      </w:r>
      <w:r w:rsidRPr="00CC772B">
        <w:rPr>
          <w:szCs w:val="28"/>
        </w:rPr>
        <w:t xml:space="preserve"> унитарно</w:t>
      </w:r>
      <w:r>
        <w:rPr>
          <w:szCs w:val="28"/>
        </w:rPr>
        <w:t>го</w:t>
      </w:r>
      <w:r w:rsidRPr="00CC772B">
        <w:rPr>
          <w:szCs w:val="28"/>
        </w:rPr>
        <w:t xml:space="preserve"> предприяти</w:t>
      </w:r>
      <w:r>
        <w:rPr>
          <w:szCs w:val="28"/>
        </w:rPr>
        <w:t>я</w:t>
      </w:r>
      <w:r w:rsidRPr="00CC772B">
        <w:rPr>
          <w:szCs w:val="28"/>
        </w:rPr>
        <w:t xml:space="preserve"> Турковского муниципального района Саратовской области «Автотранспортное предприятие Турковского района»</w:t>
      </w:r>
      <w:r w:rsidRPr="00AF6CDE">
        <w:rPr>
          <w:szCs w:val="28"/>
        </w:rPr>
        <w:t xml:space="preserve"> </w:t>
      </w:r>
      <w:r>
        <w:rPr>
          <w:szCs w:val="28"/>
        </w:rPr>
        <w:t xml:space="preserve">для погашения задолженности </w:t>
      </w:r>
      <w:r w:rsidRPr="00240968">
        <w:rPr>
          <w:szCs w:val="28"/>
        </w:rPr>
        <w:t>по обязательным платежам в бюджет и во внебюджетные фонды</w:t>
      </w:r>
      <w:r>
        <w:rPr>
          <w:szCs w:val="28"/>
        </w:rPr>
        <w:t>:</w:t>
      </w:r>
    </w:p>
    <w:p w:rsidR="00AC276D" w:rsidRDefault="00AC276D" w:rsidP="00AC276D">
      <w:pPr>
        <w:ind w:firstLine="709"/>
        <w:jc w:val="both"/>
        <w:rPr>
          <w:szCs w:val="28"/>
        </w:rPr>
      </w:pPr>
      <w:r>
        <w:rPr>
          <w:szCs w:val="28"/>
        </w:rPr>
        <w:t xml:space="preserve">нежилое здание общей площадью 614,8 кв.м, кадастровый номер: 64:35:350623:27, расположенное по адресу: Саратовская область, Турковский район, р.п. Турки, ул. 40 лет </w:t>
      </w:r>
      <w:r w:rsidR="00A56347">
        <w:rPr>
          <w:szCs w:val="28"/>
        </w:rPr>
        <w:t>Победы</w:t>
      </w:r>
      <w:r>
        <w:rPr>
          <w:szCs w:val="28"/>
        </w:rPr>
        <w:t>, дом 7А;</w:t>
      </w:r>
    </w:p>
    <w:p w:rsidR="00AC276D" w:rsidRDefault="00AC276D" w:rsidP="00AC276D">
      <w:pPr>
        <w:ind w:firstLine="709"/>
        <w:jc w:val="both"/>
        <w:rPr>
          <w:szCs w:val="28"/>
        </w:rPr>
      </w:pPr>
      <w:r>
        <w:rPr>
          <w:szCs w:val="28"/>
        </w:rPr>
        <w:t xml:space="preserve">автобус КАВЗ-397653, год выпуска </w:t>
      </w:r>
      <w:r w:rsidRPr="00F35378">
        <w:t xml:space="preserve">- </w:t>
      </w:r>
      <w:r>
        <w:rPr>
          <w:szCs w:val="28"/>
        </w:rPr>
        <w:t>2006г., идентификационный номер - Х1Е39765360040605, номер шасси – 33074070917048, номер кузова – 39765360040605, цвет – золотисто-желтый;</w:t>
      </w:r>
    </w:p>
    <w:p w:rsidR="00AC276D" w:rsidRPr="00240968" w:rsidRDefault="00AC276D" w:rsidP="00AC276D">
      <w:pPr>
        <w:ind w:firstLine="709"/>
        <w:jc w:val="both"/>
        <w:rPr>
          <w:szCs w:val="28"/>
        </w:rPr>
      </w:pPr>
      <w:r>
        <w:rPr>
          <w:szCs w:val="28"/>
        </w:rPr>
        <w:t>автомобиль ГАЗ-322132, год выпуска - 2007г., идентификационный номер – Х9632213270579713, номер шасси отсутствует, номер кузова – 32210070355454, цвет – желтый.</w:t>
      </w:r>
    </w:p>
    <w:p w:rsidR="00AC276D" w:rsidRDefault="00AC276D" w:rsidP="00AC276D">
      <w:pPr>
        <w:ind w:firstLine="709"/>
        <w:jc w:val="both"/>
        <w:rPr>
          <w:szCs w:val="28"/>
          <w:u w:val="single"/>
        </w:rPr>
      </w:pPr>
      <w:r w:rsidRPr="003F67E2">
        <w:rPr>
          <w:szCs w:val="28"/>
          <w:u w:val="single"/>
        </w:rPr>
        <w:t>ВЫСТУПИЛ</w:t>
      </w:r>
      <w:r>
        <w:rPr>
          <w:szCs w:val="28"/>
          <w:u w:val="single"/>
        </w:rPr>
        <w:t>И</w:t>
      </w:r>
      <w:r w:rsidRPr="003F67E2">
        <w:rPr>
          <w:szCs w:val="28"/>
          <w:u w:val="single"/>
        </w:rPr>
        <w:t>:</w:t>
      </w:r>
    </w:p>
    <w:p w:rsidR="005665B0" w:rsidRDefault="00AC276D" w:rsidP="005665B0">
      <w:pPr>
        <w:ind w:firstLine="709"/>
        <w:jc w:val="both"/>
        <w:rPr>
          <w:szCs w:val="28"/>
        </w:rPr>
      </w:pPr>
      <w:r w:rsidRPr="00D80841">
        <w:rPr>
          <w:szCs w:val="28"/>
          <w:u w:val="single"/>
        </w:rPr>
        <w:t>секретарь комиссии Попов В.А.</w:t>
      </w:r>
      <w:r>
        <w:rPr>
          <w:szCs w:val="28"/>
        </w:rPr>
        <w:t xml:space="preserve">, который пояснил, что </w:t>
      </w:r>
      <w:r w:rsidR="00ED725B">
        <w:rPr>
          <w:szCs w:val="28"/>
        </w:rPr>
        <w:t xml:space="preserve">аукцион по </w:t>
      </w:r>
      <w:r w:rsidR="00E43770">
        <w:rPr>
          <w:szCs w:val="28"/>
        </w:rPr>
        <w:t xml:space="preserve">продаже имущества, находящегося в хозяйственном ведении </w:t>
      </w:r>
      <w:r w:rsidR="00E43770" w:rsidRPr="00CC772B">
        <w:rPr>
          <w:szCs w:val="28"/>
        </w:rPr>
        <w:t>муниципально</w:t>
      </w:r>
      <w:r w:rsidR="00E43770">
        <w:rPr>
          <w:szCs w:val="28"/>
        </w:rPr>
        <w:t>го</w:t>
      </w:r>
      <w:r w:rsidR="00E43770" w:rsidRPr="00CC772B">
        <w:rPr>
          <w:szCs w:val="28"/>
        </w:rPr>
        <w:t xml:space="preserve"> унитарно</w:t>
      </w:r>
      <w:r w:rsidR="00E43770">
        <w:rPr>
          <w:szCs w:val="28"/>
        </w:rPr>
        <w:t>го</w:t>
      </w:r>
      <w:r w:rsidR="00E43770" w:rsidRPr="00CC772B">
        <w:rPr>
          <w:szCs w:val="28"/>
        </w:rPr>
        <w:t xml:space="preserve"> предприяти</w:t>
      </w:r>
      <w:r w:rsidR="00E43770">
        <w:rPr>
          <w:szCs w:val="28"/>
        </w:rPr>
        <w:t>я</w:t>
      </w:r>
      <w:r w:rsidR="00E43770" w:rsidRPr="00CC772B">
        <w:rPr>
          <w:szCs w:val="28"/>
        </w:rPr>
        <w:t xml:space="preserve"> Турковского муниципального </w:t>
      </w:r>
      <w:r w:rsidR="00E43770" w:rsidRPr="00CC772B">
        <w:rPr>
          <w:szCs w:val="28"/>
        </w:rPr>
        <w:lastRenderedPageBreak/>
        <w:t>района Саратовской области «Автотранспортное предприятие Турковского района»</w:t>
      </w:r>
      <w:r w:rsidR="00E43770">
        <w:rPr>
          <w:szCs w:val="28"/>
        </w:rPr>
        <w:t xml:space="preserve"> по </w:t>
      </w:r>
      <w:r w:rsidR="00ED725B">
        <w:rPr>
          <w:szCs w:val="28"/>
        </w:rPr>
        <w:t>извещению №</w:t>
      </w:r>
      <w:r w:rsidR="00631573">
        <w:rPr>
          <w:szCs w:val="28"/>
        </w:rPr>
        <w:t xml:space="preserve"> </w:t>
      </w:r>
      <w:r w:rsidR="00631573" w:rsidRPr="00631573">
        <w:rPr>
          <w:szCs w:val="28"/>
        </w:rPr>
        <w:t>240317/18661722/01</w:t>
      </w:r>
      <w:r w:rsidR="00ED725B">
        <w:rPr>
          <w:szCs w:val="28"/>
        </w:rPr>
        <w:t xml:space="preserve"> признан несостоявшимся в связи с отсутствием </w:t>
      </w:r>
      <w:r w:rsidR="00651554">
        <w:rPr>
          <w:szCs w:val="28"/>
        </w:rPr>
        <w:t xml:space="preserve">допущенных участников </w:t>
      </w:r>
      <w:r w:rsidR="00ED725B">
        <w:rPr>
          <w:szCs w:val="28"/>
        </w:rPr>
        <w:t>аукцион</w:t>
      </w:r>
      <w:r w:rsidR="00651554">
        <w:rPr>
          <w:szCs w:val="28"/>
        </w:rPr>
        <w:t>а</w:t>
      </w:r>
      <w:r w:rsidR="00ED725B">
        <w:rPr>
          <w:szCs w:val="28"/>
        </w:rPr>
        <w:t xml:space="preserve">. Необходимо проведение повторного </w:t>
      </w:r>
      <w:r w:rsidR="00E43770">
        <w:rPr>
          <w:szCs w:val="28"/>
        </w:rPr>
        <w:t>аукциона,</w:t>
      </w:r>
      <w:r w:rsidR="00ED725B">
        <w:rPr>
          <w:szCs w:val="28"/>
        </w:rPr>
        <w:t xml:space="preserve"> так как </w:t>
      </w:r>
      <w:r>
        <w:rPr>
          <w:szCs w:val="28"/>
        </w:rPr>
        <w:t xml:space="preserve">собственных денежных средств, имеющихся на счете МУП «АТП Турковского района» недостаточно </w:t>
      </w:r>
      <w:r w:rsidRPr="003F67E2">
        <w:rPr>
          <w:szCs w:val="28"/>
        </w:rPr>
        <w:t>для удовлетворения требований кредиторов</w:t>
      </w:r>
      <w:r>
        <w:rPr>
          <w:szCs w:val="28"/>
        </w:rPr>
        <w:t xml:space="preserve">. В соответствии с </w:t>
      </w:r>
      <w:r w:rsidRPr="003F67E2">
        <w:rPr>
          <w:szCs w:val="28"/>
        </w:rPr>
        <w:t>Гражданск</w:t>
      </w:r>
      <w:r>
        <w:rPr>
          <w:szCs w:val="28"/>
        </w:rPr>
        <w:t>им</w:t>
      </w:r>
      <w:r w:rsidRPr="003F67E2">
        <w:rPr>
          <w:szCs w:val="28"/>
        </w:rPr>
        <w:t xml:space="preserve"> кодекс</w:t>
      </w:r>
      <w:r>
        <w:rPr>
          <w:szCs w:val="28"/>
        </w:rPr>
        <w:t>ом</w:t>
      </w:r>
      <w:r w:rsidRPr="003F67E2">
        <w:rPr>
          <w:szCs w:val="28"/>
        </w:rPr>
        <w:t xml:space="preserve"> Российской Федерации,</w:t>
      </w:r>
      <w:r>
        <w:rPr>
          <w:szCs w:val="28"/>
        </w:rPr>
        <w:t xml:space="preserve"> е</w:t>
      </w:r>
      <w:r w:rsidRPr="003F67E2">
        <w:rPr>
          <w:szCs w:val="28"/>
        </w:rPr>
        <w:t>сли имеющиеся у ликвидируемого юридического лица денежные средства недостаточны для удовлетворения требований кредиторов, ликвидационная комиссия осуществляет продажу имущества юридического лица, на которое в соответствии с законом допускаетс</w:t>
      </w:r>
      <w:r w:rsidR="005665B0">
        <w:rPr>
          <w:szCs w:val="28"/>
        </w:rPr>
        <w:t xml:space="preserve">я обращение взыскания, с торгов, а также проинформировал о необходимости проведения </w:t>
      </w:r>
      <w:r w:rsidR="005665B0" w:rsidRPr="002E163D">
        <w:rPr>
          <w:szCs w:val="28"/>
        </w:rPr>
        <w:t>мероприяти</w:t>
      </w:r>
      <w:r w:rsidR="005665B0">
        <w:rPr>
          <w:szCs w:val="28"/>
        </w:rPr>
        <w:t>й</w:t>
      </w:r>
      <w:r w:rsidR="005665B0" w:rsidRPr="002E163D">
        <w:rPr>
          <w:szCs w:val="28"/>
        </w:rPr>
        <w:t>, направленны</w:t>
      </w:r>
      <w:r w:rsidR="005665B0">
        <w:rPr>
          <w:szCs w:val="28"/>
        </w:rPr>
        <w:t xml:space="preserve">х </w:t>
      </w:r>
      <w:r w:rsidR="005665B0" w:rsidRPr="002E163D">
        <w:rPr>
          <w:szCs w:val="28"/>
        </w:rPr>
        <w:t xml:space="preserve">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</w:t>
      </w:r>
      <w:r w:rsidR="005665B0">
        <w:rPr>
          <w:szCs w:val="28"/>
        </w:rPr>
        <w:t>«Интернет»</w:t>
      </w:r>
      <w:r w:rsidR="005665B0" w:rsidRPr="002E163D">
        <w:rPr>
          <w:szCs w:val="28"/>
        </w:rPr>
        <w:t>, решений об условиях приватизации муниципального имущества, информационных сообщений о продаже муниципального имущества</w:t>
      </w:r>
      <w:r w:rsidR="005665B0">
        <w:rPr>
          <w:szCs w:val="28"/>
        </w:rPr>
        <w:t xml:space="preserve"> </w:t>
      </w:r>
      <w:r w:rsidR="005665B0" w:rsidRPr="00DB6846">
        <w:rPr>
          <w:szCs w:val="28"/>
        </w:rPr>
        <w:t>и об итогах его продажи</w:t>
      </w:r>
      <w:r w:rsidR="005665B0" w:rsidRPr="002E163D">
        <w:rPr>
          <w:szCs w:val="28"/>
        </w:rPr>
        <w:t>.</w:t>
      </w:r>
    </w:p>
    <w:p w:rsidR="00AC276D" w:rsidRDefault="00AC276D" w:rsidP="00AC276D">
      <w:pPr>
        <w:ind w:firstLine="709"/>
        <w:jc w:val="both"/>
        <w:rPr>
          <w:szCs w:val="28"/>
        </w:rPr>
      </w:pPr>
      <w:r w:rsidRPr="00D80841">
        <w:rPr>
          <w:szCs w:val="28"/>
          <w:u w:val="single"/>
        </w:rPr>
        <w:t>член комиссии Тарасов А.В.</w:t>
      </w:r>
      <w:r>
        <w:rPr>
          <w:szCs w:val="28"/>
        </w:rPr>
        <w:t xml:space="preserve"> предложил для погашения задолженности </w:t>
      </w:r>
      <w:r w:rsidRPr="00240968">
        <w:rPr>
          <w:szCs w:val="28"/>
        </w:rPr>
        <w:t>по обязательным платежам в бюджет и во внебюджетные фонды</w:t>
      </w:r>
      <w:r>
        <w:rPr>
          <w:szCs w:val="28"/>
        </w:rPr>
        <w:t xml:space="preserve"> осуществить продажу на открытом аукционе следующего имущества, находящегося в хозяйственном ведении </w:t>
      </w:r>
      <w:r w:rsidRPr="00CC772B">
        <w:rPr>
          <w:szCs w:val="28"/>
        </w:rPr>
        <w:t>муниципально</w:t>
      </w:r>
      <w:r>
        <w:rPr>
          <w:szCs w:val="28"/>
        </w:rPr>
        <w:t>го</w:t>
      </w:r>
      <w:r w:rsidRPr="00CC772B">
        <w:rPr>
          <w:szCs w:val="28"/>
        </w:rPr>
        <w:t xml:space="preserve"> унитарно</w:t>
      </w:r>
      <w:r>
        <w:rPr>
          <w:szCs w:val="28"/>
        </w:rPr>
        <w:t>го</w:t>
      </w:r>
      <w:r w:rsidRPr="00CC772B">
        <w:rPr>
          <w:szCs w:val="28"/>
        </w:rPr>
        <w:t xml:space="preserve"> предприяти</w:t>
      </w:r>
      <w:r>
        <w:rPr>
          <w:szCs w:val="28"/>
        </w:rPr>
        <w:t>я</w:t>
      </w:r>
      <w:r w:rsidRPr="00CC772B">
        <w:rPr>
          <w:szCs w:val="28"/>
        </w:rPr>
        <w:t xml:space="preserve"> Турковского муниципального района Саратовской области «Автотранспортное предприятие Турковского района»</w:t>
      </w:r>
      <w:r>
        <w:rPr>
          <w:szCs w:val="28"/>
        </w:rPr>
        <w:t>:</w:t>
      </w:r>
    </w:p>
    <w:p w:rsidR="00AC276D" w:rsidRDefault="00AC276D" w:rsidP="00AC276D">
      <w:pPr>
        <w:ind w:firstLine="709"/>
        <w:jc w:val="both"/>
        <w:rPr>
          <w:szCs w:val="28"/>
        </w:rPr>
      </w:pPr>
      <w:r>
        <w:rPr>
          <w:szCs w:val="28"/>
        </w:rPr>
        <w:t xml:space="preserve">нежилое здание общей площадью 614,8 кв.м, кадастровый номер: 64:35:350623:27, расположенное по адресу: Саратовская область, Турковский район, р.п. Турки, ул. 40 лет </w:t>
      </w:r>
      <w:r w:rsidR="00A56347">
        <w:rPr>
          <w:szCs w:val="28"/>
        </w:rPr>
        <w:t>Победы</w:t>
      </w:r>
      <w:r>
        <w:rPr>
          <w:szCs w:val="28"/>
        </w:rPr>
        <w:t>, дом 7А;</w:t>
      </w:r>
    </w:p>
    <w:p w:rsidR="00AC276D" w:rsidRDefault="00AC276D" w:rsidP="00AC276D">
      <w:pPr>
        <w:ind w:firstLine="709"/>
        <w:jc w:val="both"/>
        <w:rPr>
          <w:szCs w:val="28"/>
        </w:rPr>
      </w:pPr>
      <w:r>
        <w:rPr>
          <w:szCs w:val="28"/>
        </w:rPr>
        <w:t xml:space="preserve">автобус КАВЗ-397653, год выпуска </w:t>
      </w:r>
      <w:r w:rsidRPr="00F35378">
        <w:t xml:space="preserve">- </w:t>
      </w:r>
      <w:r>
        <w:rPr>
          <w:szCs w:val="28"/>
        </w:rPr>
        <w:t>2006г., идентификационный номер - Х1Е39765360040605, номер шасси – 33074070917048, номер кузова – 39765360040605, цвет – золотисто-желтый;</w:t>
      </w:r>
    </w:p>
    <w:p w:rsidR="00AC276D" w:rsidRDefault="00AC276D" w:rsidP="00AC276D">
      <w:pPr>
        <w:ind w:firstLine="709"/>
        <w:jc w:val="both"/>
        <w:rPr>
          <w:szCs w:val="28"/>
        </w:rPr>
      </w:pPr>
      <w:r>
        <w:rPr>
          <w:szCs w:val="28"/>
        </w:rPr>
        <w:t>автомобиль ГАЗ-322132, год выпуска - 2007г., идентификационный номер – Х9632213270579713, номер шасси отсутствует, номер кузова – 32210070355454, цвет – желтый.</w:t>
      </w:r>
    </w:p>
    <w:p w:rsidR="00AC276D" w:rsidRPr="00240968" w:rsidRDefault="00AC276D" w:rsidP="00AC276D">
      <w:pPr>
        <w:ind w:firstLine="709"/>
        <w:jc w:val="both"/>
        <w:rPr>
          <w:szCs w:val="28"/>
        </w:rPr>
      </w:pPr>
      <w:r w:rsidRPr="00AC276D">
        <w:rPr>
          <w:szCs w:val="28"/>
          <w:u w:val="single"/>
        </w:rPr>
        <w:t>член комиссии Аверьянова А.Н.</w:t>
      </w:r>
      <w:r>
        <w:rPr>
          <w:szCs w:val="28"/>
        </w:rPr>
        <w:t xml:space="preserve"> проинформировала о необходимости утверждения </w:t>
      </w:r>
      <w:r w:rsidRPr="00212860">
        <w:rPr>
          <w:szCs w:val="28"/>
        </w:rPr>
        <w:t>условий приватизации имущества, 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>
        <w:rPr>
          <w:szCs w:val="28"/>
        </w:rPr>
        <w:t xml:space="preserve"> в соответствии с действующим законодательством РФ, а также </w:t>
      </w:r>
      <w:r w:rsidRPr="002E163D">
        <w:rPr>
          <w:szCs w:val="28"/>
        </w:rPr>
        <w:t>предложил</w:t>
      </w:r>
      <w:r>
        <w:rPr>
          <w:szCs w:val="28"/>
        </w:rPr>
        <w:t>а</w:t>
      </w:r>
      <w:r w:rsidRPr="002E163D">
        <w:rPr>
          <w:szCs w:val="28"/>
        </w:rPr>
        <w:t xml:space="preserve"> утвердить информационное сообщение по проведению торгов в форме открытого аукциона по продаже имущества,</w:t>
      </w:r>
      <w:r w:rsidRPr="002E163D">
        <w:t xml:space="preserve"> </w:t>
      </w:r>
      <w:r w:rsidRPr="002E163D">
        <w:rPr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>
        <w:rPr>
          <w:szCs w:val="28"/>
        </w:rPr>
        <w:t xml:space="preserve"> и поручить руководителю комиссии Белякову А.В. </w:t>
      </w:r>
      <w:r w:rsidR="00687366" w:rsidRPr="00BE4DAB">
        <w:rPr>
          <w:szCs w:val="28"/>
        </w:rPr>
        <w:t xml:space="preserve">разместить </w:t>
      </w:r>
      <w:r w:rsidR="00687366" w:rsidRPr="00BC4929">
        <w:rPr>
          <w:szCs w:val="28"/>
        </w:rPr>
        <w:t xml:space="preserve">информацию о проведении торгов в форме открытого аукциона на официальном сайте </w:t>
      </w:r>
      <w:r w:rsidR="0083568A">
        <w:rPr>
          <w:szCs w:val="28"/>
        </w:rPr>
        <w:t>а</w:t>
      </w:r>
      <w:r w:rsidR="00DC2FC5">
        <w:rPr>
          <w:szCs w:val="28"/>
        </w:rPr>
        <w:t>дминистрации</w:t>
      </w:r>
      <w:r w:rsidR="00687366" w:rsidRPr="00BC4929">
        <w:rPr>
          <w:szCs w:val="28"/>
        </w:rPr>
        <w:t xml:space="preserve"> Турковского муниципального района (http://www.turki.sarmo.ru), на официальном сайте Российской Федерации (http://www.torgi.gov.ru).</w:t>
      </w:r>
    </w:p>
    <w:p w:rsidR="00AC276D" w:rsidRPr="00CC35C4" w:rsidRDefault="00AC276D" w:rsidP="00AC276D">
      <w:pPr>
        <w:ind w:firstLine="709"/>
        <w:jc w:val="both"/>
        <w:rPr>
          <w:szCs w:val="28"/>
          <w:u w:val="single"/>
        </w:rPr>
      </w:pPr>
      <w:r w:rsidRPr="00CC35C4">
        <w:rPr>
          <w:szCs w:val="28"/>
          <w:u w:val="single"/>
        </w:rPr>
        <w:lastRenderedPageBreak/>
        <w:t>ПОСТАНОВИЛИ:</w:t>
      </w:r>
      <w:r>
        <w:rPr>
          <w:szCs w:val="28"/>
          <w:u w:val="single"/>
        </w:rPr>
        <w:t xml:space="preserve"> </w:t>
      </w:r>
    </w:p>
    <w:p w:rsidR="00AC276D" w:rsidRDefault="00687366" w:rsidP="00AC276D">
      <w:pPr>
        <w:ind w:firstLine="709"/>
        <w:jc w:val="both"/>
        <w:rPr>
          <w:szCs w:val="28"/>
        </w:rPr>
      </w:pPr>
      <w:r>
        <w:rPr>
          <w:szCs w:val="28"/>
        </w:rPr>
        <w:t>1. П</w:t>
      </w:r>
      <w:r w:rsidR="00AC276D">
        <w:rPr>
          <w:szCs w:val="28"/>
        </w:rPr>
        <w:t xml:space="preserve">родать на открытом аукционе следующее имущество, находящееся в хозяйственном ведении </w:t>
      </w:r>
      <w:r w:rsidR="00AC276D" w:rsidRPr="00CC772B">
        <w:rPr>
          <w:szCs w:val="28"/>
        </w:rPr>
        <w:t>муниципально</w:t>
      </w:r>
      <w:r w:rsidR="00AC276D">
        <w:rPr>
          <w:szCs w:val="28"/>
        </w:rPr>
        <w:t>го</w:t>
      </w:r>
      <w:r w:rsidR="00AC276D" w:rsidRPr="00CC772B">
        <w:rPr>
          <w:szCs w:val="28"/>
        </w:rPr>
        <w:t xml:space="preserve"> унитарно</w:t>
      </w:r>
      <w:r w:rsidR="00AC276D">
        <w:rPr>
          <w:szCs w:val="28"/>
        </w:rPr>
        <w:t>го</w:t>
      </w:r>
      <w:r w:rsidR="00AC276D" w:rsidRPr="00CC772B">
        <w:rPr>
          <w:szCs w:val="28"/>
        </w:rPr>
        <w:t xml:space="preserve"> предприяти</w:t>
      </w:r>
      <w:r w:rsidR="00AC276D">
        <w:rPr>
          <w:szCs w:val="28"/>
        </w:rPr>
        <w:t>я</w:t>
      </w:r>
      <w:r w:rsidR="00AC276D" w:rsidRPr="00CC772B">
        <w:rPr>
          <w:szCs w:val="28"/>
        </w:rPr>
        <w:t xml:space="preserve"> Турковского муниципального района Саратовской области «Автотранспортное предприятие Турковского района»</w:t>
      </w:r>
      <w:r w:rsidR="00AC276D">
        <w:rPr>
          <w:szCs w:val="28"/>
        </w:rPr>
        <w:t>:</w:t>
      </w:r>
    </w:p>
    <w:p w:rsidR="00AC276D" w:rsidRDefault="00AC276D" w:rsidP="00AC276D">
      <w:pPr>
        <w:ind w:firstLine="709"/>
        <w:jc w:val="both"/>
        <w:rPr>
          <w:szCs w:val="28"/>
        </w:rPr>
      </w:pPr>
      <w:r>
        <w:rPr>
          <w:szCs w:val="28"/>
        </w:rPr>
        <w:t xml:space="preserve">нежилое здание общей площадью 614,8 кв.м, кадастровый номер: 64:35:350623:27, расположенное по адресу: Саратовская область, Турковский район, р.п. Турки, ул. 40 лет </w:t>
      </w:r>
      <w:r w:rsidR="00A56347">
        <w:rPr>
          <w:szCs w:val="28"/>
        </w:rPr>
        <w:t>Победы</w:t>
      </w:r>
      <w:r>
        <w:rPr>
          <w:szCs w:val="28"/>
        </w:rPr>
        <w:t>, дом 7А;</w:t>
      </w:r>
    </w:p>
    <w:p w:rsidR="00AC276D" w:rsidRDefault="00AC276D" w:rsidP="00AC276D">
      <w:pPr>
        <w:ind w:firstLine="709"/>
        <w:jc w:val="both"/>
        <w:rPr>
          <w:szCs w:val="28"/>
        </w:rPr>
      </w:pPr>
      <w:r>
        <w:rPr>
          <w:szCs w:val="28"/>
        </w:rPr>
        <w:t xml:space="preserve">автобус КАВЗ-397653, год выпуска </w:t>
      </w:r>
      <w:r w:rsidRPr="00F35378">
        <w:t xml:space="preserve">- </w:t>
      </w:r>
      <w:r>
        <w:rPr>
          <w:szCs w:val="28"/>
        </w:rPr>
        <w:t>2006г., идентификационный номер - Х1Е39765360040605, номер шасси – 33074070917048, номер кузова – 39765360040605, цвет – золотисто-желтый;</w:t>
      </w:r>
    </w:p>
    <w:p w:rsidR="00AC276D" w:rsidRPr="00631573" w:rsidRDefault="00AC276D" w:rsidP="00AC276D">
      <w:pPr>
        <w:ind w:firstLine="709"/>
        <w:jc w:val="both"/>
        <w:rPr>
          <w:szCs w:val="28"/>
        </w:rPr>
      </w:pPr>
      <w:r>
        <w:rPr>
          <w:szCs w:val="28"/>
        </w:rPr>
        <w:t>автомобиль ГАЗ-322132, год выпуска - 2007г., идентификационный номер – Х9632213270579713, номер шасси отсутствует, номер кузова – 32210070355454, цвет – желтый.</w:t>
      </w:r>
    </w:p>
    <w:p w:rsidR="005665B0" w:rsidRPr="002E163D" w:rsidRDefault="005665B0" w:rsidP="005665B0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2E163D">
        <w:rPr>
          <w:szCs w:val="28"/>
        </w:rPr>
        <w:t xml:space="preserve">Утвердить условия </w:t>
      </w:r>
      <w:r w:rsidR="00F266B1">
        <w:rPr>
          <w:szCs w:val="28"/>
        </w:rPr>
        <w:t>продажи</w:t>
      </w:r>
      <w:r w:rsidRPr="002E163D">
        <w:rPr>
          <w:szCs w:val="28"/>
        </w:rPr>
        <w:t xml:space="preserve"> имущества,</w:t>
      </w:r>
      <w:r w:rsidRPr="002E163D">
        <w:t xml:space="preserve"> </w:t>
      </w:r>
      <w:r w:rsidRPr="002E163D">
        <w:rPr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>
        <w:rPr>
          <w:szCs w:val="28"/>
        </w:rPr>
        <w:t xml:space="preserve"> согласно приложению №1 к настоящему протоколу.</w:t>
      </w:r>
    </w:p>
    <w:p w:rsidR="00735703" w:rsidRDefault="005665B0" w:rsidP="005665B0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2E163D">
        <w:rPr>
          <w:szCs w:val="28"/>
        </w:rPr>
        <w:t>Утвердить информационное сообщение по проведению торгов в форме открытого аукциона по продаже имущества,</w:t>
      </w:r>
      <w:r w:rsidRPr="002E163D">
        <w:t xml:space="preserve"> </w:t>
      </w:r>
      <w:r w:rsidRPr="002E163D">
        <w:rPr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>
        <w:rPr>
          <w:szCs w:val="28"/>
        </w:rPr>
        <w:t xml:space="preserve"> согласно приложению №2 к настоящему протоколу</w:t>
      </w:r>
      <w:r w:rsidR="00735703">
        <w:rPr>
          <w:szCs w:val="28"/>
        </w:rPr>
        <w:t>.</w:t>
      </w:r>
    </w:p>
    <w:p w:rsidR="005665B0" w:rsidRPr="002E163D" w:rsidRDefault="00735703" w:rsidP="00735703">
      <w:pPr>
        <w:ind w:firstLine="709"/>
        <w:jc w:val="both"/>
        <w:rPr>
          <w:szCs w:val="28"/>
        </w:rPr>
      </w:pPr>
      <w:r>
        <w:rPr>
          <w:szCs w:val="28"/>
        </w:rPr>
        <w:t xml:space="preserve">4. Утвердить документацию </w:t>
      </w:r>
      <w:r w:rsidRPr="00735703">
        <w:rPr>
          <w:szCs w:val="28"/>
        </w:rPr>
        <w:t>по проведению открытого аукциона</w:t>
      </w:r>
      <w:r>
        <w:rPr>
          <w:szCs w:val="28"/>
        </w:rPr>
        <w:t xml:space="preserve"> согласно приложению №3 к настоящему протоколу</w:t>
      </w:r>
      <w:r w:rsidR="005665B0">
        <w:rPr>
          <w:szCs w:val="28"/>
        </w:rPr>
        <w:t>.</w:t>
      </w:r>
    </w:p>
    <w:p w:rsidR="005665B0" w:rsidRPr="00AC276D" w:rsidRDefault="00B86D0B" w:rsidP="005665B0">
      <w:pPr>
        <w:pStyle w:val="a7"/>
        <w:spacing w:after="0"/>
        <w:ind w:left="0" w:right="-143" w:firstLine="709"/>
        <w:jc w:val="both"/>
        <w:rPr>
          <w:szCs w:val="28"/>
        </w:rPr>
      </w:pPr>
      <w:r>
        <w:rPr>
          <w:szCs w:val="28"/>
        </w:rPr>
        <w:t>5</w:t>
      </w:r>
      <w:r w:rsidR="005665B0">
        <w:rPr>
          <w:szCs w:val="28"/>
        </w:rPr>
        <w:t xml:space="preserve">. Поручить руководителю комиссии Белякову А.В. </w:t>
      </w:r>
      <w:r w:rsidR="005665B0" w:rsidRPr="00BE4DAB">
        <w:rPr>
          <w:szCs w:val="28"/>
        </w:rPr>
        <w:t xml:space="preserve">разместить </w:t>
      </w:r>
      <w:r w:rsidR="005665B0" w:rsidRPr="00BC4929">
        <w:rPr>
          <w:szCs w:val="28"/>
        </w:rPr>
        <w:t xml:space="preserve">информацию о проведении торгов в форме открытого аукциона на официальном сайте </w:t>
      </w:r>
      <w:r w:rsidR="00631573">
        <w:rPr>
          <w:szCs w:val="28"/>
        </w:rPr>
        <w:t>администрации</w:t>
      </w:r>
      <w:r w:rsidR="005665B0" w:rsidRPr="00BC4929">
        <w:rPr>
          <w:szCs w:val="28"/>
        </w:rPr>
        <w:t xml:space="preserve"> Турковского муниципального района (http://www.turki.sarmo.ru), на официальном сайте Российской Федерации (http://www.torgi.gov.ru).</w:t>
      </w:r>
    </w:p>
    <w:p w:rsidR="005665B0" w:rsidRDefault="005665B0" w:rsidP="00AC276D">
      <w:pPr>
        <w:ind w:firstLine="709"/>
        <w:jc w:val="both"/>
        <w:rPr>
          <w:szCs w:val="28"/>
        </w:rPr>
      </w:pPr>
    </w:p>
    <w:p w:rsidR="00AC276D" w:rsidRDefault="00AC276D" w:rsidP="00AC276D">
      <w:pPr>
        <w:ind w:firstLine="709"/>
        <w:jc w:val="both"/>
        <w:rPr>
          <w:szCs w:val="28"/>
        </w:rPr>
      </w:pPr>
      <w:r w:rsidRPr="003B022E">
        <w:rPr>
          <w:szCs w:val="28"/>
          <w:u w:val="single"/>
        </w:rPr>
        <w:t>ГОЛОСОВАЛИ:</w:t>
      </w:r>
      <w:r>
        <w:rPr>
          <w:szCs w:val="28"/>
        </w:rPr>
        <w:t xml:space="preserve"> «ЗА» </w:t>
      </w:r>
      <w:r w:rsidRPr="000C2060">
        <w:rPr>
          <w:szCs w:val="28"/>
          <w:u w:val="single"/>
        </w:rPr>
        <w:t xml:space="preserve">    4     </w:t>
      </w:r>
      <w:r w:rsidRPr="003B022E">
        <w:rPr>
          <w:szCs w:val="28"/>
        </w:rPr>
        <w:t xml:space="preserve"> голос</w:t>
      </w:r>
      <w:r>
        <w:rPr>
          <w:szCs w:val="28"/>
        </w:rPr>
        <w:t>а</w:t>
      </w:r>
      <w:r w:rsidRPr="003B022E">
        <w:rPr>
          <w:szCs w:val="28"/>
        </w:rPr>
        <w:t xml:space="preserve">; </w:t>
      </w:r>
      <w:r>
        <w:rPr>
          <w:szCs w:val="28"/>
        </w:rPr>
        <w:t xml:space="preserve"> «ПРОТИВ»</w:t>
      </w:r>
      <w:r w:rsidRPr="003B022E">
        <w:rPr>
          <w:szCs w:val="28"/>
        </w:rPr>
        <w:t xml:space="preserve"> </w:t>
      </w:r>
      <w:r w:rsidRPr="000C2060">
        <w:rPr>
          <w:szCs w:val="28"/>
          <w:u w:val="single"/>
        </w:rPr>
        <w:t xml:space="preserve">     0    </w:t>
      </w:r>
      <w:r w:rsidRPr="003B022E">
        <w:rPr>
          <w:szCs w:val="28"/>
        </w:rPr>
        <w:t xml:space="preserve"> голосов;</w:t>
      </w:r>
      <w:r>
        <w:rPr>
          <w:szCs w:val="28"/>
        </w:rPr>
        <w:t xml:space="preserve"> «ВОЗДЕРЖАЛИСЬ»</w:t>
      </w:r>
      <w:r w:rsidRPr="003B022E">
        <w:rPr>
          <w:szCs w:val="28"/>
        </w:rPr>
        <w:t xml:space="preserve"> </w:t>
      </w:r>
      <w:r w:rsidRPr="000C2060">
        <w:rPr>
          <w:szCs w:val="28"/>
          <w:u w:val="single"/>
        </w:rPr>
        <w:t xml:space="preserve">   0   </w:t>
      </w:r>
      <w:r w:rsidRPr="003B022E">
        <w:rPr>
          <w:szCs w:val="28"/>
        </w:rPr>
        <w:t xml:space="preserve"> голосов.</w:t>
      </w:r>
    </w:p>
    <w:p w:rsidR="00AC276D" w:rsidRPr="003B022E" w:rsidRDefault="00AC276D" w:rsidP="00AC276D">
      <w:pPr>
        <w:ind w:firstLine="709"/>
        <w:jc w:val="both"/>
        <w:rPr>
          <w:szCs w:val="28"/>
        </w:rPr>
      </w:pPr>
    </w:p>
    <w:p w:rsidR="00AC276D" w:rsidRPr="003B022E" w:rsidRDefault="00AC276D" w:rsidP="00AC276D">
      <w:pPr>
        <w:ind w:firstLine="709"/>
        <w:jc w:val="both"/>
        <w:rPr>
          <w:szCs w:val="28"/>
        </w:rPr>
      </w:pPr>
      <w:r w:rsidRPr="003B022E">
        <w:rPr>
          <w:szCs w:val="28"/>
        </w:rPr>
        <w:t xml:space="preserve">Решение </w:t>
      </w:r>
      <w:r>
        <w:rPr>
          <w:szCs w:val="28"/>
        </w:rPr>
        <w:t>принято.</w:t>
      </w:r>
    </w:p>
    <w:p w:rsidR="00AC276D" w:rsidRDefault="00AC276D" w:rsidP="00AC276D">
      <w:pPr>
        <w:ind w:firstLine="709"/>
        <w:jc w:val="both"/>
        <w:rPr>
          <w:szCs w:val="28"/>
        </w:rPr>
      </w:pPr>
    </w:p>
    <w:p w:rsidR="00AC276D" w:rsidRDefault="00AC276D" w:rsidP="00AC276D">
      <w:pPr>
        <w:ind w:firstLine="709"/>
        <w:jc w:val="both"/>
        <w:rPr>
          <w:szCs w:val="28"/>
        </w:rPr>
      </w:pPr>
    </w:p>
    <w:p w:rsidR="00AC276D" w:rsidRPr="001E463E" w:rsidRDefault="00AC276D" w:rsidP="00AC276D">
      <w:pPr>
        <w:jc w:val="both"/>
        <w:rPr>
          <w:szCs w:val="28"/>
        </w:rPr>
      </w:pPr>
    </w:p>
    <w:p w:rsidR="00AC276D" w:rsidRPr="001E463E" w:rsidRDefault="00AC276D" w:rsidP="00AC276D">
      <w:pPr>
        <w:jc w:val="both"/>
        <w:rPr>
          <w:b/>
          <w:szCs w:val="28"/>
        </w:rPr>
      </w:pPr>
    </w:p>
    <w:p w:rsidR="00AC276D" w:rsidRDefault="00AC276D" w:rsidP="00AC276D">
      <w:pPr>
        <w:jc w:val="both"/>
        <w:rPr>
          <w:b/>
          <w:szCs w:val="28"/>
        </w:rPr>
      </w:pPr>
      <w:r>
        <w:rPr>
          <w:b/>
          <w:szCs w:val="28"/>
        </w:rPr>
        <w:t xml:space="preserve">Руководитель </w:t>
      </w:r>
      <w:r w:rsidRPr="001E463E">
        <w:rPr>
          <w:b/>
          <w:szCs w:val="28"/>
        </w:rPr>
        <w:t>комиссии</w:t>
      </w:r>
      <w:r w:rsidRPr="001E463E">
        <w:rPr>
          <w:b/>
          <w:szCs w:val="28"/>
        </w:rPr>
        <w:tab/>
      </w:r>
      <w:r w:rsidRPr="001E463E">
        <w:rPr>
          <w:b/>
          <w:szCs w:val="28"/>
        </w:rPr>
        <w:tab/>
      </w:r>
      <w:r w:rsidRPr="001E463E">
        <w:rPr>
          <w:b/>
          <w:szCs w:val="28"/>
        </w:rPr>
        <w:tab/>
      </w:r>
      <w:r w:rsidRPr="001E463E">
        <w:rPr>
          <w:b/>
          <w:szCs w:val="28"/>
        </w:rPr>
        <w:tab/>
        <w:t xml:space="preserve"> </w:t>
      </w:r>
      <w:r w:rsidRPr="001E463E">
        <w:rPr>
          <w:b/>
          <w:szCs w:val="28"/>
        </w:rPr>
        <w:tab/>
      </w:r>
      <w:r>
        <w:rPr>
          <w:b/>
          <w:szCs w:val="28"/>
        </w:rPr>
        <w:t>А.В. Беляков</w:t>
      </w:r>
    </w:p>
    <w:p w:rsidR="00AC276D" w:rsidRDefault="00AC276D" w:rsidP="00AC276D">
      <w:pPr>
        <w:jc w:val="both"/>
        <w:rPr>
          <w:b/>
          <w:szCs w:val="28"/>
        </w:rPr>
      </w:pPr>
    </w:p>
    <w:p w:rsidR="00AC276D" w:rsidRDefault="00AC276D" w:rsidP="00AC276D">
      <w:pPr>
        <w:jc w:val="both"/>
        <w:rPr>
          <w:b/>
          <w:szCs w:val="28"/>
        </w:rPr>
      </w:pPr>
    </w:p>
    <w:p w:rsidR="00AC276D" w:rsidRDefault="00AC276D" w:rsidP="00AC276D">
      <w:pPr>
        <w:jc w:val="both"/>
        <w:rPr>
          <w:b/>
          <w:szCs w:val="28"/>
        </w:rPr>
      </w:pPr>
      <w:r>
        <w:rPr>
          <w:b/>
          <w:szCs w:val="28"/>
        </w:rPr>
        <w:t>Секретарь комиссии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В.А. Попов</w:t>
      </w:r>
    </w:p>
    <w:p w:rsidR="00AC276D" w:rsidRDefault="00AC276D" w:rsidP="00AC276D">
      <w:pPr>
        <w:jc w:val="both"/>
        <w:rPr>
          <w:b/>
          <w:szCs w:val="28"/>
        </w:rPr>
        <w:sectPr w:rsidR="00AC276D" w:rsidSect="004B38FA">
          <w:pgSz w:w="11906" w:h="16838"/>
          <w:pgMar w:top="720" w:right="851" w:bottom="720" w:left="1701" w:header="709" w:footer="709" w:gutter="0"/>
          <w:cols w:space="708"/>
          <w:docGrid w:linePitch="381"/>
        </w:sectPr>
      </w:pPr>
    </w:p>
    <w:p w:rsidR="00AC276D" w:rsidRPr="00CA51A2" w:rsidRDefault="00AC276D" w:rsidP="00AC276D">
      <w:pPr>
        <w:ind w:left="3969"/>
        <w:jc w:val="both"/>
        <w:rPr>
          <w:sz w:val="24"/>
          <w:szCs w:val="24"/>
        </w:rPr>
      </w:pPr>
      <w:r w:rsidRPr="00CA51A2">
        <w:rPr>
          <w:sz w:val="24"/>
          <w:szCs w:val="24"/>
        </w:rPr>
        <w:lastRenderedPageBreak/>
        <w:t>Приложение №1 к Протоколу №</w:t>
      </w:r>
      <w:r w:rsidR="00631573">
        <w:rPr>
          <w:sz w:val="24"/>
          <w:szCs w:val="24"/>
        </w:rPr>
        <w:t>3</w:t>
      </w:r>
      <w:r w:rsidRPr="00CA51A2">
        <w:rPr>
          <w:sz w:val="24"/>
          <w:szCs w:val="24"/>
        </w:rPr>
        <w:t xml:space="preserve"> заседания ликвидационной комиссии муниципального унитарного предприятия Турковского муниципального района Саратовской области «Автотранспортное предприятие Турковского района» от </w:t>
      </w:r>
      <w:r w:rsidR="00631573">
        <w:rPr>
          <w:sz w:val="24"/>
          <w:szCs w:val="24"/>
        </w:rPr>
        <w:t xml:space="preserve">15 мая </w:t>
      </w:r>
      <w:r w:rsidRPr="00CA51A2">
        <w:rPr>
          <w:sz w:val="24"/>
          <w:szCs w:val="24"/>
        </w:rPr>
        <w:t>2017 года</w:t>
      </w:r>
    </w:p>
    <w:p w:rsidR="00AC276D" w:rsidRDefault="00AC276D" w:rsidP="00AC276D">
      <w:pPr>
        <w:jc w:val="both"/>
        <w:rPr>
          <w:szCs w:val="28"/>
        </w:rPr>
      </w:pPr>
    </w:p>
    <w:p w:rsidR="00AC276D" w:rsidRDefault="00AC276D" w:rsidP="00AC276D">
      <w:pPr>
        <w:jc w:val="center"/>
        <w:rPr>
          <w:b/>
          <w:szCs w:val="28"/>
        </w:rPr>
      </w:pPr>
      <w:r>
        <w:rPr>
          <w:b/>
          <w:szCs w:val="28"/>
        </w:rPr>
        <w:t xml:space="preserve">Условия </w:t>
      </w:r>
      <w:r w:rsidR="00F266B1">
        <w:rPr>
          <w:b/>
          <w:szCs w:val="28"/>
        </w:rPr>
        <w:t>продажи</w:t>
      </w:r>
      <w:r>
        <w:rPr>
          <w:b/>
          <w:szCs w:val="28"/>
        </w:rPr>
        <w:t xml:space="preserve"> имущества,</w:t>
      </w:r>
    </w:p>
    <w:p w:rsidR="00AC276D" w:rsidRDefault="00AC276D" w:rsidP="00AC276D">
      <w:pPr>
        <w:jc w:val="center"/>
        <w:rPr>
          <w:b/>
          <w:szCs w:val="28"/>
        </w:rPr>
      </w:pPr>
      <w:r w:rsidRPr="00240968">
        <w:rPr>
          <w:b/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</w:p>
    <w:p w:rsidR="00AC276D" w:rsidRDefault="00AC276D" w:rsidP="00AC276D">
      <w:pPr>
        <w:jc w:val="center"/>
        <w:rPr>
          <w:b/>
          <w:szCs w:val="28"/>
        </w:rPr>
      </w:pPr>
    </w:p>
    <w:p w:rsidR="00AC276D" w:rsidRPr="005665B0" w:rsidRDefault="005665B0" w:rsidP="00F266B1">
      <w:pPr>
        <w:ind w:firstLine="709"/>
        <w:jc w:val="both"/>
        <w:rPr>
          <w:szCs w:val="28"/>
        </w:rPr>
      </w:pPr>
      <w:r w:rsidRPr="005665B0">
        <w:rPr>
          <w:szCs w:val="28"/>
        </w:rPr>
        <w:t xml:space="preserve">В соответствии с </w:t>
      </w:r>
      <w:r>
        <w:rPr>
          <w:szCs w:val="28"/>
        </w:rPr>
        <w:t xml:space="preserve">Гражданским кодексом РФ, </w:t>
      </w:r>
      <w:r w:rsidRPr="005665B0">
        <w:rPr>
          <w:szCs w:val="28"/>
        </w:rPr>
        <w:t>Федеральным законом от 21 декабря 2001 года № 178-ФЗ «О приватизации государственного и муниципального имущества», решением Собрания депутатов Турковс</w:t>
      </w:r>
      <w:r w:rsidR="00675B7E">
        <w:rPr>
          <w:szCs w:val="28"/>
        </w:rPr>
        <w:t>кого муниципального района от 23</w:t>
      </w:r>
      <w:r>
        <w:rPr>
          <w:szCs w:val="28"/>
        </w:rPr>
        <w:t xml:space="preserve"> </w:t>
      </w:r>
      <w:r w:rsidR="00675B7E">
        <w:rPr>
          <w:szCs w:val="28"/>
        </w:rPr>
        <w:t xml:space="preserve">декабря </w:t>
      </w:r>
      <w:r w:rsidRPr="005665B0">
        <w:rPr>
          <w:szCs w:val="28"/>
        </w:rPr>
        <w:t xml:space="preserve">2016 года № </w:t>
      </w:r>
      <w:r w:rsidR="00675B7E">
        <w:rPr>
          <w:szCs w:val="28"/>
        </w:rPr>
        <w:t>5/7</w:t>
      </w:r>
      <w:r w:rsidRPr="005665B0">
        <w:rPr>
          <w:szCs w:val="28"/>
        </w:rPr>
        <w:t xml:space="preserve"> «О </w:t>
      </w:r>
      <w:r w:rsidR="00675B7E">
        <w:rPr>
          <w:szCs w:val="28"/>
        </w:rPr>
        <w:t xml:space="preserve">даче согласия на продажу имущества, находящегося в </w:t>
      </w:r>
      <w:r w:rsidR="000D1793">
        <w:rPr>
          <w:szCs w:val="28"/>
        </w:rPr>
        <w:t xml:space="preserve">хозяйственном </w:t>
      </w:r>
      <w:r w:rsidR="00675B7E">
        <w:rPr>
          <w:szCs w:val="28"/>
        </w:rPr>
        <w:t>ведении МУП «АТП Турковского района»</w:t>
      </w:r>
      <w:r w:rsidRPr="005665B0">
        <w:rPr>
          <w:szCs w:val="28"/>
        </w:rPr>
        <w:t xml:space="preserve">, Уставом Турковского муниципального </w:t>
      </w:r>
      <w:r w:rsidR="00675B7E">
        <w:rPr>
          <w:szCs w:val="28"/>
        </w:rPr>
        <w:t>района, на основании отчетов №11362(24), №11363.1, №11363.2</w:t>
      </w:r>
      <w:r w:rsidRPr="005665B0">
        <w:rPr>
          <w:szCs w:val="28"/>
        </w:rPr>
        <w:t>, общества с ограниченной ответственностью «</w:t>
      </w:r>
      <w:r w:rsidR="00675B7E">
        <w:rPr>
          <w:szCs w:val="28"/>
        </w:rPr>
        <w:t>Галактика-аудит</w:t>
      </w:r>
      <w:r w:rsidRPr="005665B0">
        <w:rPr>
          <w:szCs w:val="28"/>
        </w:rPr>
        <w:t>»</w:t>
      </w:r>
      <w:r w:rsidR="00F266B1">
        <w:rPr>
          <w:szCs w:val="28"/>
        </w:rPr>
        <w:t xml:space="preserve"> определить следующие у</w:t>
      </w:r>
      <w:r w:rsidR="00F266B1" w:rsidRPr="00F266B1">
        <w:rPr>
          <w:szCs w:val="28"/>
        </w:rPr>
        <w:t xml:space="preserve">словия </w:t>
      </w:r>
      <w:r w:rsidR="00F266B1">
        <w:rPr>
          <w:szCs w:val="28"/>
        </w:rPr>
        <w:t>продажи</w:t>
      </w:r>
      <w:r w:rsidR="00F266B1" w:rsidRPr="00F266B1">
        <w:rPr>
          <w:szCs w:val="28"/>
        </w:rPr>
        <w:t xml:space="preserve"> имущества,</w:t>
      </w:r>
      <w:r w:rsidR="00F266B1">
        <w:rPr>
          <w:szCs w:val="28"/>
        </w:rPr>
        <w:t xml:space="preserve"> </w:t>
      </w:r>
      <w:r w:rsidR="00F266B1" w:rsidRPr="00F266B1">
        <w:rPr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 w:rsidRPr="005665B0">
        <w:rPr>
          <w:szCs w:val="28"/>
        </w:rPr>
        <w:t>:</w:t>
      </w:r>
    </w:p>
    <w:p w:rsidR="00AC276D" w:rsidRPr="00BC4929" w:rsidRDefault="00F266B1" w:rsidP="00AC276D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AC276D" w:rsidRPr="00BC4929">
        <w:rPr>
          <w:szCs w:val="28"/>
        </w:rPr>
        <w:t xml:space="preserve">Провести торги в форме открытого аукциона </w:t>
      </w:r>
      <w:r w:rsidR="00D41A28" w:rsidRPr="00D41A28">
        <w:rPr>
          <w:szCs w:val="28"/>
        </w:rPr>
        <w:t>с открытой формой подачи предложений о цене</w:t>
      </w:r>
      <w:r w:rsidR="00D41A28">
        <w:rPr>
          <w:szCs w:val="28"/>
        </w:rPr>
        <w:t xml:space="preserve"> </w:t>
      </w:r>
      <w:r w:rsidR="00AC276D" w:rsidRPr="00BC4929">
        <w:rPr>
          <w:szCs w:val="28"/>
        </w:rPr>
        <w:t>по продаже имущества</w:t>
      </w:r>
      <w:r>
        <w:rPr>
          <w:szCs w:val="28"/>
        </w:rPr>
        <w:t>,</w:t>
      </w:r>
      <w:r w:rsidRPr="00F266B1">
        <w:rPr>
          <w:szCs w:val="28"/>
        </w:rPr>
        <w:t xml:space="preserve"> </w:t>
      </w:r>
      <w:r>
        <w:rPr>
          <w:szCs w:val="28"/>
        </w:rPr>
        <w:t xml:space="preserve">находящегося в хозяйственном ведении </w:t>
      </w:r>
      <w:r w:rsidRPr="00CC772B">
        <w:rPr>
          <w:szCs w:val="28"/>
        </w:rPr>
        <w:t>муниципально</w:t>
      </w:r>
      <w:r>
        <w:rPr>
          <w:szCs w:val="28"/>
        </w:rPr>
        <w:t>го</w:t>
      </w:r>
      <w:r w:rsidRPr="00CC772B">
        <w:rPr>
          <w:szCs w:val="28"/>
        </w:rPr>
        <w:t xml:space="preserve"> унитарно</w:t>
      </w:r>
      <w:r>
        <w:rPr>
          <w:szCs w:val="28"/>
        </w:rPr>
        <w:t>го</w:t>
      </w:r>
      <w:r w:rsidRPr="00CC772B">
        <w:rPr>
          <w:szCs w:val="28"/>
        </w:rPr>
        <w:t xml:space="preserve"> предприяти</w:t>
      </w:r>
      <w:r>
        <w:rPr>
          <w:szCs w:val="28"/>
        </w:rPr>
        <w:t>я</w:t>
      </w:r>
      <w:r w:rsidRPr="00CC772B">
        <w:rPr>
          <w:szCs w:val="28"/>
        </w:rPr>
        <w:t xml:space="preserve"> Турковского муниципального района Саратовской области «Автотранспортное предприятие Турковского района»</w:t>
      </w:r>
      <w:r w:rsidR="00AC276D" w:rsidRPr="00BC4929">
        <w:rPr>
          <w:szCs w:val="28"/>
        </w:rPr>
        <w:t>:</w:t>
      </w:r>
    </w:p>
    <w:p w:rsidR="00F266B1" w:rsidRDefault="00F266B1" w:rsidP="00F266B1">
      <w:pPr>
        <w:ind w:firstLine="709"/>
        <w:jc w:val="both"/>
        <w:rPr>
          <w:szCs w:val="28"/>
        </w:rPr>
      </w:pPr>
      <w:r>
        <w:rPr>
          <w:szCs w:val="28"/>
        </w:rPr>
        <w:t xml:space="preserve">ЛОТ №1: нежилое здание общей площадью 614,8 кв.м, кадастровый номер: 64:35:350623:27, расположенное по адресу: Саратовская область, Турковский район, р.п. Турки, ул. 40 лет </w:t>
      </w:r>
      <w:r w:rsidR="00A56347">
        <w:rPr>
          <w:szCs w:val="28"/>
        </w:rPr>
        <w:t>Победы</w:t>
      </w:r>
      <w:r>
        <w:rPr>
          <w:szCs w:val="28"/>
        </w:rPr>
        <w:t>, дом 7А;</w:t>
      </w:r>
    </w:p>
    <w:p w:rsidR="00F266B1" w:rsidRDefault="00F266B1" w:rsidP="00F266B1">
      <w:pPr>
        <w:ind w:firstLine="709"/>
        <w:jc w:val="both"/>
        <w:rPr>
          <w:szCs w:val="28"/>
        </w:rPr>
      </w:pPr>
      <w:r>
        <w:rPr>
          <w:szCs w:val="28"/>
        </w:rPr>
        <w:t xml:space="preserve">ЛОТ №2: автобус КАВЗ-397653, год выпуска </w:t>
      </w:r>
      <w:r w:rsidRPr="00F35378">
        <w:t xml:space="preserve">- </w:t>
      </w:r>
      <w:r>
        <w:rPr>
          <w:szCs w:val="28"/>
        </w:rPr>
        <w:t>2006г., идентификационный номер - Х1Е39765360040605, номер шасси – 33074070917048, номер кузова – 39765360040605, цвет – золотисто-желтый;</w:t>
      </w:r>
    </w:p>
    <w:p w:rsidR="00F266B1" w:rsidRPr="00F266B1" w:rsidRDefault="00F266B1" w:rsidP="00F266B1">
      <w:pPr>
        <w:ind w:firstLine="709"/>
        <w:jc w:val="both"/>
        <w:rPr>
          <w:szCs w:val="28"/>
        </w:rPr>
      </w:pPr>
      <w:r>
        <w:rPr>
          <w:szCs w:val="28"/>
        </w:rPr>
        <w:t>ЛОТ №3: автомобиль ГАЗ-322132, год выпуска - 2007г., идентификационный номер – Х9632213270579713, номер шасси отсутствует, номер кузова – 32210070355454, цвет – желтый.</w:t>
      </w:r>
    </w:p>
    <w:p w:rsidR="00D41A28" w:rsidRPr="00BC4929" w:rsidRDefault="00F266B1" w:rsidP="00D41A28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D41A28" w:rsidRPr="00BC4929">
        <w:rPr>
          <w:szCs w:val="28"/>
        </w:rPr>
        <w:t>Установить начальную цену в размере:</w:t>
      </w:r>
    </w:p>
    <w:p w:rsidR="00D41A28" w:rsidRPr="00BC4929" w:rsidRDefault="00D41A28" w:rsidP="00D41A28">
      <w:pPr>
        <w:ind w:firstLine="709"/>
        <w:jc w:val="both"/>
        <w:rPr>
          <w:szCs w:val="28"/>
        </w:rPr>
      </w:pPr>
      <w:r w:rsidRPr="00BC4929">
        <w:rPr>
          <w:szCs w:val="28"/>
        </w:rPr>
        <w:t xml:space="preserve">ЛОТ №1 – </w:t>
      </w:r>
      <w:r>
        <w:rPr>
          <w:szCs w:val="28"/>
        </w:rPr>
        <w:t>1210000</w:t>
      </w:r>
      <w:r w:rsidRPr="00BC4929">
        <w:rPr>
          <w:szCs w:val="28"/>
        </w:rPr>
        <w:t xml:space="preserve"> (</w:t>
      </w:r>
      <w:r>
        <w:rPr>
          <w:szCs w:val="28"/>
        </w:rPr>
        <w:t>один миллион двести десять тысяч</w:t>
      </w:r>
      <w:r w:rsidRPr="00BC4929">
        <w:rPr>
          <w:szCs w:val="28"/>
        </w:rPr>
        <w:t>) рублей, без НДС</w:t>
      </w:r>
      <w:r w:rsidR="00B379DB">
        <w:rPr>
          <w:szCs w:val="28"/>
        </w:rPr>
        <w:t xml:space="preserve"> </w:t>
      </w:r>
      <w:r w:rsidR="00B379DB" w:rsidRPr="00B379DB">
        <w:rPr>
          <w:szCs w:val="28"/>
        </w:rPr>
        <w:t>согл</w:t>
      </w:r>
      <w:r w:rsidR="00B379DB">
        <w:rPr>
          <w:szCs w:val="28"/>
        </w:rPr>
        <w:t>асно отчету об оценке имущества</w:t>
      </w:r>
      <w:r w:rsidRPr="00BC4929">
        <w:rPr>
          <w:szCs w:val="28"/>
        </w:rPr>
        <w:t>;</w:t>
      </w:r>
    </w:p>
    <w:p w:rsidR="00D41A28" w:rsidRDefault="00D41A28" w:rsidP="00D41A28">
      <w:pPr>
        <w:ind w:firstLine="709"/>
        <w:jc w:val="both"/>
        <w:rPr>
          <w:szCs w:val="28"/>
        </w:rPr>
      </w:pPr>
      <w:r w:rsidRPr="00BC4929">
        <w:rPr>
          <w:szCs w:val="28"/>
        </w:rPr>
        <w:t xml:space="preserve">ЛОТ №2 – </w:t>
      </w:r>
      <w:r w:rsidR="00B379DB">
        <w:rPr>
          <w:szCs w:val="28"/>
        </w:rPr>
        <w:t>100000</w:t>
      </w:r>
      <w:r w:rsidRPr="00BC4929">
        <w:rPr>
          <w:szCs w:val="28"/>
        </w:rPr>
        <w:t xml:space="preserve"> (</w:t>
      </w:r>
      <w:r w:rsidR="00B379DB">
        <w:rPr>
          <w:szCs w:val="28"/>
        </w:rPr>
        <w:t xml:space="preserve">сто тысяч) рублей </w:t>
      </w:r>
      <w:r w:rsidR="00B379DB" w:rsidRPr="00B379DB">
        <w:rPr>
          <w:szCs w:val="28"/>
        </w:rPr>
        <w:t>согл</w:t>
      </w:r>
      <w:r w:rsidR="00B379DB">
        <w:rPr>
          <w:szCs w:val="28"/>
        </w:rPr>
        <w:t>асно отчету об оценке имущества;</w:t>
      </w:r>
    </w:p>
    <w:p w:rsidR="00B379DB" w:rsidRPr="00BC4929" w:rsidRDefault="00CF3A83" w:rsidP="00B379DB">
      <w:pPr>
        <w:ind w:firstLine="709"/>
        <w:jc w:val="both"/>
        <w:rPr>
          <w:szCs w:val="28"/>
        </w:rPr>
      </w:pPr>
      <w:r>
        <w:rPr>
          <w:szCs w:val="28"/>
        </w:rPr>
        <w:t>ЛОТ №</w:t>
      </w:r>
      <w:r w:rsidR="00B379DB">
        <w:rPr>
          <w:szCs w:val="28"/>
        </w:rPr>
        <w:t>3</w:t>
      </w:r>
      <w:r w:rsidR="00B379DB" w:rsidRPr="00BC4929">
        <w:rPr>
          <w:szCs w:val="28"/>
        </w:rPr>
        <w:t xml:space="preserve"> – </w:t>
      </w:r>
      <w:r w:rsidR="00B379DB">
        <w:rPr>
          <w:szCs w:val="28"/>
        </w:rPr>
        <w:t>70000</w:t>
      </w:r>
      <w:r w:rsidR="00B379DB" w:rsidRPr="00BC4929">
        <w:rPr>
          <w:szCs w:val="28"/>
        </w:rPr>
        <w:t xml:space="preserve"> (</w:t>
      </w:r>
      <w:r w:rsidR="00B379DB">
        <w:rPr>
          <w:szCs w:val="28"/>
        </w:rPr>
        <w:t xml:space="preserve">семьдесят тысяч) рублей </w:t>
      </w:r>
      <w:r w:rsidR="00B379DB" w:rsidRPr="00B379DB">
        <w:rPr>
          <w:szCs w:val="28"/>
        </w:rPr>
        <w:t>согл</w:t>
      </w:r>
      <w:r w:rsidR="00B379DB">
        <w:rPr>
          <w:szCs w:val="28"/>
        </w:rPr>
        <w:t>асно отчету об оценке имущества.</w:t>
      </w:r>
    </w:p>
    <w:p w:rsidR="00D41A28" w:rsidRPr="00BC4929" w:rsidRDefault="00B379DB" w:rsidP="00D41A28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D41A28" w:rsidRPr="00BC4929">
        <w:rPr>
          <w:szCs w:val="28"/>
        </w:rPr>
        <w:t>Установить «шаг аукциона» в размере 5% от начальной стоимости:</w:t>
      </w:r>
    </w:p>
    <w:p w:rsidR="00D41A28" w:rsidRPr="00BC4929" w:rsidRDefault="003960BF" w:rsidP="00D41A28">
      <w:pPr>
        <w:ind w:firstLine="709"/>
        <w:jc w:val="both"/>
        <w:rPr>
          <w:szCs w:val="28"/>
        </w:rPr>
      </w:pPr>
      <w:r>
        <w:rPr>
          <w:szCs w:val="28"/>
        </w:rPr>
        <w:t>ЛОТ №</w:t>
      </w:r>
      <w:r w:rsidR="00D41A28" w:rsidRPr="00BC4929">
        <w:rPr>
          <w:szCs w:val="28"/>
        </w:rPr>
        <w:t xml:space="preserve">1 – </w:t>
      </w:r>
      <w:r w:rsidR="00B379DB">
        <w:rPr>
          <w:szCs w:val="28"/>
        </w:rPr>
        <w:t>60500</w:t>
      </w:r>
      <w:r w:rsidR="00D41A28" w:rsidRPr="00BC4929">
        <w:rPr>
          <w:szCs w:val="28"/>
        </w:rPr>
        <w:t xml:space="preserve"> (</w:t>
      </w:r>
      <w:r w:rsidR="00B379DB">
        <w:rPr>
          <w:szCs w:val="28"/>
        </w:rPr>
        <w:t>шестьдесят тысяч пятьсот</w:t>
      </w:r>
      <w:r w:rsidR="00D41A28" w:rsidRPr="00BC4929">
        <w:rPr>
          <w:szCs w:val="28"/>
        </w:rPr>
        <w:t>) рублей;</w:t>
      </w:r>
    </w:p>
    <w:p w:rsidR="00D41A28" w:rsidRDefault="003960BF" w:rsidP="00D41A28">
      <w:pPr>
        <w:ind w:firstLine="709"/>
        <w:jc w:val="both"/>
        <w:rPr>
          <w:szCs w:val="28"/>
        </w:rPr>
      </w:pPr>
      <w:r>
        <w:rPr>
          <w:szCs w:val="28"/>
        </w:rPr>
        <w:t>ЛОТ №</w:t>
      </w:r>
      <w:r w:rsidR="00D41A28" w:rsidRPr="00BC4929">
        <w:rPr>
          <w:szCs w:val="28"/>
        </w:rPr>
        <w:t xml:space="preserve">2 – </w:t>
      </w:r>
      <w:r w:rsidR="00B379DB">
        <w:rPr>
          <w:szCs w:val="28"/>
        </w:rPr>
        <w:t>5000</w:t>
      </w:r>
      <w:r w:rsidR="00D41A28" w:rsidRPr="00BC4929">
        <w:rPr>
          <w:szCs w:val="28"/>
        </w:rPr>
        <w:t xml:space="preserve"> (</w:t>
      </w:r>
      <w:r w:rsidR="00B379DB">
        <w:rPr>
          <w:szCs w:val="28"/>
        </w:rPr>
        <w:t>пять тысяч</w:t>
      </w:r>
      <w:r w:rsidR="00D41A28" w:rsidRPr="00BC4929">
        <w:rPr>
          <w:szCs w:val="28"/>
        </w:rPr>
        <w:t>) рублей.</w:t>
      </w:r>
    </w:p>
    <w:p w:rsidR="00B379DB" w:rsidRPr="00BC4929" w:rsidRDefault="003960BF" w:rsidP="00B379D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ЛОТ №</w:t>
      </w:r>
      <w:r w:rsidR="00B379DB">
        <w:rPr>
          <w:szCs w:val="28"/>
        </w:rPr>
        <w:t>3</w:t>
      </w:r>
      <w:r w:rsidR="00B379DB" w:rsidRPr="00BC4929">
        <w:rPr>
          <w:szCs w:val="28"/>
        </w:rPr>
        <w:t xml:space="preserve"> – </w:t>
      </w:r>
      <w:r w:rsidR="00B379DB">
        <w:rPr>
          <w:szCs w:val="28"/>
        </w:rPr>
        <w:t>3500</w:t>
      </w:r>
      <w:r w:rsidR="00B379DB" w:rsidRPr="00BC4929">
        <w:rPr>
          <w:szCs w:val="28"/>
        </w:rPr>
        <w:t xml:space="preserve"> (</w:t>
      </w:r>
      <w:r w:rsidR="00B379DB">
        <w:rPr>
          <w:szCs w:val="28"/>
        </w:rPr>
        <w:t>три тысячи пятьсот</w:t>
      </w:r>
      <w:r w:rsidR="00B379DB" w:rsidRPr="00BC4929">
        <w:rPr>
          <w:szCs w:val="28"/>
        </w:rPr>
        <w:t>) рублей.</w:t>
      </w:r>
    </w:p>
    <w:p w:rsidR="00D41A28" w:rsidRPr="00BC4929" w:rsidRDefault="00B379DB" w:rsidP="00D41A28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D41A28" w:rsidRPr="00BC4929">
        <w:rPr>
          <w:szCs w:val="28"/>
        </w:rPr>
        <w:t>Установить задаток для участия в аукционе в размере 20% начальной цены:</w:t>
      </w:r>
    </w:p>
    <w:p w:rsidR="00D41A28" w:rsidRPr="00BC4929" w:rsidRDefault="003960BF" w:rsidP="00D41A28">
      <w:pPr>
        <w:ind w:firstLine="709"/>
        <w:jc w:val="both"/>
        <w:rPr>
          <w:szCs w:val="28"/>
        </w:rPr>
      </w:pPr>
      <w:r>
        <w:rPr>
          <w:szCs w:val="28"/>
        </w:rPr>
        <w:t>ЛОТ №</w:t>
      </w:r>
      <w:r w:rsidR="00D41A28" w:rsidRPr="00BC4929">
        <w:rPr>
          <w:szCs w:val="28"/>
        </w:rPr>
        <w:t xml:space="preserve">1 – </w:t>
      </w:r>
      <w:r w:rsidR="00B379DB">
        <w:rPr>
          <w:szCs w:val="28"/>
        </w:rPr>
        <w:t>242000</w:t>
      </w:r>
      <w:r w:rsidR="00D41A28" w:rsidRPr="00BC4929">
        <w:rPr>
          <w:szCs w:val="28"/>
        </w:rPr>
        <w:t xml:space="preserve"> (</w:t>
      </w:r>
      <w:r w:rsidR="00B379DB">
        <w:rPr>
          <w:szCs w:val="28"/>
        </w:rPr>
        <w:t>двести сорок две</w:t>
      </w:r>
      <w:r w:rsidR="00D41A28" w:rsidRPr="00BC4929">
        <w:rPr>
          <w:szCs w:val="28"/>
        </w:rPr>
        <w:t xml:space="preserve"> тысячи) рублей;</w:t>
      </w:r>
    </w:p>
    <w:p w:rsidR="00D41A28" w:rsidRDefault="003960BF" w:rsidP="00D41A28">
      <w:pPr>
        <w:ind w:firstLine="709"/>
        <w:jc w:val="both"/>
        <w:rPr>
          <w:szCs w:val="28"/>
        </w:rPr>
      </w:pPr>
      <w:r>
        <w:rPr>
          <w:szCs w:val="28"/>
        </w:rPr>
        <w:t>ЛОТ №</w:t>
      </w:r>
      <w:r w:rsidR="00D41A28" w:rsidRPr="00BC4929">
        <w:rPr>
          <w:szCs w:val="28"/>
        </w:rPr>
        <w:t xml:space="preserve">2 – </w:t>
      </w:r>
      <w:r w:rsidR="00CF3A83">
        <w:rPr>
          <w:szCs w:val="28"/>
        </w:rPr>
        <w:t>20000</w:t>
      </w:r>
      <w:r w:rsidR="00D41A28" w:rsidRPr="00BC4929">
        <w:rPr>
          <w:szCs w:val="28"/>
        </w:rPr>
        <w:t xml:space="preserve"> (</w:t>
      </w:r>
      <w:r w:rsidR="00CF3A83">
        <w:rPr>
          <w:szCs w:val="28"/>
        </w:rPr>
        <w:t>двадцать тысяч) рублей;</w:t>
      </w:r>
    </w:p>
    <w:p w:rsidR="00CF3A83" w:rsidRDefault="003960BF" w:rsidP="00CF3A83">
      <w:pPr>
        <w:ind w:firstLine="709"/>
        <w:jc w:val="both"/>
        <w:rPr>
          <w:szCs w:val="28"/>
        </w:rPr>
      </w:pPr>
      <w:r>
        <w:rPr>
          <w:szCs w:val="28"/>
        </w:rPr>
        <w:t>ЛОТ №</w:t>
      </w:r>
      <w:r w:rsidR="00CF3A83">
        <w:rPr>
          <w:szCs w:val="28"/>
        </w:rPr>
        <w:t>3</w:t>
      </w:r>
      <w:r w:rsidR="00CF3A83" w:rsidRPr="00BC4929">
        <w:rPr>
          <w:szCs w:val="28"/>
        </w:rPr>
        <w:t xml:space="preserve"> – </w:t>
      </w:r>
      <w:r w:rsidR="00CF3A83">
        <w:rPr>
          <w:szCs w:val="28"/>
        </w:rPr>
        <w:t>14000</w:t>
      </w:r>
      <w:r w:rsidR="00CF3A83" w:rsidRPr="00BC4929">
        <w:rPr>
          <w:szCs w:val="28"/>
        </w:rPr>
        <w:t xml:space="preserve"> (</w:t>
      </w:r>
      <w:r w:rsidR="00CF3A83">
        <w:rPr>
          <w:szCs w:val="28"/>
        </w:rPr>
        <w:t>четырнадцать тысяч) рублей</w:t>
      </w:r>
      <w:r w:rsidR="00B6494E">
        <w:rPr>
          <w:szCs w:val="28"/>
        </w:rPr>
        <w:t>.</w:t>
      </w:r>
    </w:p>
    <w:p w:rsidR="00B6494E" w:rsidRDefault="00B6494E" w:rsidP="00AC276D">
      <w:pPr>
        <w:ind w:firstLine="709"/>
        <w:jc w:val="both"/>
        <w:rPr>
          <w:szCs w:val="28"/>
        </w:rPr>
        <w:sectPr w:rsidR="00B6494E" w:rsidSect="004B38FA">
          <w:pgSz w:w="11906" w:h="16838"/>
          <w:pgMar w:top="720" w:right="851" w:bottom="720" w:left="1701" w:header="709" w:footer="709" w:gutter="0"/>
          <w:cols w:space="708"/>
          <w:docGrid w:linePitch="381"/>
        </w:sectPr>
      </w:pPr>
    </w:p>
    <w:p w:rsidR="005849AF" w:rsidRPr="00CA51A2" w:rsidRDefault="005849AF" w:rsidP="005849AF">
      <w:pPr>
        <w:ind w:left="3969"/>
        <w:jc w:val="both"/>
        <w:rPr>
          <w:sz w:val="24"/>
          <w:szCs w:val="24"/>
        </w:rPr>
      </w:pPr>
      <w:r w:rsidRPr="00CA51A2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  <w:r w:rsidRPr="00CA51A2">
        <w:rPr>
          <w:sz w:val="24"/>
          <w:szCs w:val="24"/>
        </w:rPr>
        <w:t xml:space="preserve"> к Протоколу №</w:t>
      </w:r>
      <w:r w:rsidR="00956AEA">
        <w:rPr>
          <w:sz w:val="24"/>
          <w:szCs w:val="24"/>
        </w:rPr>
        <w:t>3</w:t>
      </w:r>
      <w:r w:rsidRPr="00CA51A2">
        <w:rPr>
          <w:sz w:val="24"/>
          <w:szCs w:val="24"/>
        </w:rPr>
        <w:t xml:space="preserve"> заседания ликвидационной комиссии муниципального унитарного предприятия Турковского муниципального района Саратовской области «Автотранспортное предприятие Турковского района» от </w:t>
      </w:r>
      <w:r w:rsidR="00956AEA">
        <w:rPr>
          <w:sz w:val="24"/>
          <w:szCs w:val="24"/>
        </w:rPr>
        <w:t>15 мая</w:t>
      </w:r>
      <w:r w:rsidRPr="00CA51A2">
        <w:rPr>
          <w:sz w:val="24"/>
          <w:szCs w:val="24"/>
        </w:rPr>
        <w:t xml:space="preserve"> 2017 года</w:t>
      </w:r>
    </w:p>
    <w:p w:rsidR="00AC276D" w:rsidRDefault="00AC276D" w:rsidP="00AC276D">
      <w:pPr>
        <w:jc w:val="both"/>
        <w:rPr>
          <w:b/>
          <w:szCs w:val="28"/>
        </w:rPr>
      </w:pPr>
    </w:p>
    <w:p w:rsidR="00FF16EE" w:rsidRPr="00E77E80" w:rsidRDefault="00FF16EE" w:rsidP="00FF16EE">
      <w:pPr>
        <w:jc w:val="center"/>
        <w:rPr>
          <w:b/>
          <w:szCs w:val="28"/>
        </w:rPr>
      </w:pPr>
      <w:r w:rsidRPr="00E77E80">
        <w:rPr>
          <w:b/>
        </w:rPr>
        <w:t>ИНФОРМАЦИОННОЕ СООБЩЕНИЕ</w:t>
      </w:r>
    </w:p>
    <w:p w:rsidR="00FF16EE" w:rsidRPr="00F71A0A" w:rsidRDefault="00FF16EE" w:rsidP="00FF16EE">
      <w:pPr>
        <w:jc w:val="center"/>
        <w:rPr>
          <w:b/>
          <w:szCs w:val="28"/>
        </w:rPr>
      </w:pPr>
      <w:r>
        <w:rPr>
          <w:b/>
          <w:szCs w:val="28"/>
        </w:rPr>
        <w:t>по проведению торгов в форме открытого аукциона</w:t>
      </w:r>
    </w:p>
    <w:p w:rsidR="00FF16EE" w:rsidRPr="00E77E80" w:rsidRDefault="00FF16EE" w:rsidP="00FF16EE">
      <w:pPr>
        <w:rPr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9072"/>
      </w:tblGrid>
      <w:tr w:rsidR="00946CD3" w:rsidRPr="00E77E80" w:rsidTr="00C829A3">
        <w:tc>
          <w:tcPr>
            <w:tcW w:w="568" w:type="dxa"/>
          </w:tcPr>
          <w:p w:rsidR="00946CD3" w:rsidRDefault="004F11DD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946CD3" w:rsidRPr="009E5B5C" w:rsidRDefault="00946CD3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Организатор аукциона:</w:t>
            </w:r>
          </w:p>
          <w:p w:rsidR="00946CD3" w:rsidRDefault="00946CD3" w:rsidP="00FF16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CC772B">
              <w:rPr>
                <w:szCs w:val="28"/>
              </w:rPr>
              <w:t>униципально</w:t>
            </w:r>
            <w:r>
              <w:rPr>
                <w:szCs w:val="28"/>
              </w:rPr>
              <w:t>е</w:t>
            </w:r>
            <w:r w:rsidRPr="00CC772B">
              <w:rPr>
                <w:szCs w:val="28"/>
              </w:rPr>
              <w:t xml:space="preserve"> унитарно</w:t>
            </w:r>
            <w:r>
              <w:rPr>
                <w:szCs w:val="28"/>
              </w:rPr>
              <w:t>е</w:t>
            </w:r>
            <w:r w:rsidRPr="00CC772B">
              <w:rPr>
                <w:szCs w:val="28"/>
              </w:rPr>
              <w:t xml:space="preserve"> предприяти</w:t>
            </w:r>
            <w:r>
              <w:rPr>
                <w:szCs w:val="28"/>
              </w:rPr>
              <w:t>е</w:t>
            </w:r>
            <w:r w:rsidRPr="00CC772B">
              <w:rPr>
                <w:szCs w:val="28"/>
              </w:rPr>
              <w:t xml:space="preserve"> Турковского муниципального района Саратовской области «Автотранспортное предприятие Турковского района»</w:t>
            </w:r>
            <w:r>
              <w:rPr>
                <w:szCs w:val="28"/>
              </w:rPr>
              <w:t xml:space="preserve"> (</w:t>
            </w:r>
            <w:r w:rsidRPr="00FF16EE">
              <w:rPr>
                <w:szCs w:val="28"/>
              </w:rPr>
              <w:t>ликвидационн</w:t>
            </w:r>
            <w:r>
              <w:rPr>
                <w:szCs w:val="28"/>
              </w:rPr>
              <w:t>ая комиссия</w:t>
            </w:r>
            <w:r w:rsidRPr="00FF16EE">
              <w:rPr>
                <w:szCs w:val="28"/>
              </w:rPr>
              <w:t xml:space="preserve">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      </w:r>
            <w:r>
              <w:rPr>
                <w:szCs w:val="28"/>
              </w:rPr>
              <w:t>)</w:t>
            </w:r>
          </w:p>
          <w:p w:rsidR="00946CD3" w:rsidRDefault="00946CD3" w:rsidP="00FF16EE">
            <w:pPr>
              <w:jc w:val="both"/>
              <w:rPr>
                <w:szCs w:val="28"/>
              </w:rPr>
            </w:pPr>
            <w:r w:rsidRPr="00946CD3">
              <w:rPr>
                <w:b/>
                <w:szCs w:val="28"/>
              </w:rPr>
              <w:t>Место нахождения</w:t>
            </w:r>
            <w:r w:rsidRPr="00703EB8">
              <w:rPr>
                <w:szCs w:val="28"/>
              </w:rPr>
              <w:t xml:space="preserve">: </w:t>
            </w:r>
            <w:r>
              <w:rPr>
                <w:szCs w:val="28"/>
              </w:rPr>
              <w:t>412070, Саратовская область, р.п. Турки, ул. 40 лет Победы, д.7А.</w:t>
            </w:r>
          </w:p>
          <w:p w:rsidR="00946CD3" w:rsidRDefault="00946CD3" w:rsidP="00946CD3">
            <w:pPr>
              <w:jc w:val="both"/>
              <w:rPr>
                <w:szCs w:val="28"/>
              </w:rPr>
            </w:pPr>
            <w:r w:rsidRPr="00946CD3">
              <w:rPr>
                <w:b/>
                <w:szCs w:val="28"/>
              </w:rPr>
              <w:t>Почтовый адрес</w:t>
            </w:r>
            <w:r>
              <w:rPr>
                <w:b/>
                <w:szCs w:val="28"/>
              </w:rPr>
              <w:t xml:space="preserve"> для корреспонденции</w:t>
            </w:r>
            <w:r w:rsidRPr="00703EB8">
              <w:rPr>
                <w:szCs w:val="28"/>
              </w:rPr>
              <w:t xml:space="preserve">: </w:t>
            </w:r>
            <w:r>
              <w:rPr>
                <w:szCs w:val="28"/>
              </w:rPr>
              <w:t>412070, Саратовская область, р.п. Турки, ул. Советская, д.26.</w:t>
            </w:r>
          </w:p>
          <w:p w:rsidR="00946CD3" w:rsidRPr="00946CD3" w:rsidRDefault="00946CD3" w:rsidP="00FF16EE">
            <w:pPr>
              <w:jc w:val="both"/>
              <w:rPr>
                <w:szCs w:val="28"/>
              </w:rPr>
            </w:pPr>
            <w:r w:rsidRPr="00946CD3">
              <w:rPr>
                <w:b/>
                <w:szCs w:val="28"/>
              </w:rPr>
              <w:t>Адрес электронной почты:</w:t>
            </w:r>
            <w:r w:rsidRPr="00703EB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Mupatp</w:t>
            </w:r>
            <w:r w:rsidRPr="00946CD3">
              <w:rPr>
                <w:szCs w:val="28"/>
              </w:rPr>
              <w:t>412070@</w:t>
            </w:r>
            <w:r>
              <w:rPr>
                <w:szCs w:val="28"/>
                <w:lang w:val="en-US"/>
              </w:rPr>
              <w:t>yandex</w:t>
            </w:r>
            <w:r w:rsidRPr="00946CD3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  <w:p w:rsidR="00946CD3" w:rsidRDefault="00946CD3" w:rsidP="00FF16EE">
            <w:pPr>
              <w:jc w:val="both"/>
              <w:rPr>
                <w:szCs w:val="28"/>
              </w:rPr>
            </w:pPr>
            <w:r w:rsidRPr="00946CD3">
              <w:rPr>
                <w:b/>
                <w:szCs w:val="28"/>
              </w:rPr>
              <w:t>Номер факса:</w:t>
            </w:r>
            <w:r w:rsidRPr="00703EB8">
              <w:rPr>
                <w:szCs w:val="28"/>
              </w:rPr>
              <w:t xml:space="preserve"> 8(</w:t>
            </w:r>
            <w:r w:rsidRPr="00946CD3">
              <w:rPr>
                <w:szCs w:val="28"/>
              </w:rPr>
              <w:t>84543</w:t>
            </w:r>
            <w:r w:rsidRPr="00703EB8">
              <w:rPr>
                <w:szCs w:val="28"/>
              </w:rPr>
              <w:t>)</w:t>
            </w:r>
            <w:r w:rsidRPr="00946CD3">
              <w:rPr>
                <w:szCs w:val="28"/>
              </w:rPr>
              <w:t>2-27-38</w:t>
            </w:r>
            <w:r>
              <w:rPr>
                <w:szCs w:val="28"/>
              </w:rPr>
              <w:t>.</w:t>
            </w:r>
            <w:r w:rsidRPr="00703EB8">
              <w:rPr>
                <w:szCs w:val="28"/>
              </w:rPr>
              <w:t xml:space="preserve"> </w:t>
            </w:r>
          </w:p>
          <w:p w:rsidR="00946CD3" w:rsidRPr="009E5B5C" w:rsidRDefault="00946CD3" w:rsidP="00946CD3">
            <w:pPr>
              <w:jc w:val="both"/>
              <w:rPr>
                <w:szCs w:val="28"/>
              </w:rPr>
            </w:pPr>
            <w:r w:rsidRPr="00946CD3">
              <w:rPr>
                <w:b/>
                <w:szCs w:val="28"/>
              </w:rPr>
              <w:t>Номер контактного телефона, контактное лицо:</w:t>
            </w:r>
            <w:r w:rsidRPr="00703EB8">
              <w:rPr>
                <w:szCs w:val="28"/>
              </w:rPr>
              <w:t xml:space="preserve"> 8(</w:t>
            </w:r>
            <w:r w:rsidRPr="00946CD3">
              <w:rPr>
                <w:szCs w:val="28"/>
              </w:rPr>
              <w:t>84543</w:t>
            </w:r>
            <w:r w:rsidRPr="00703EB8">
              <w:rPr>
                <w:szCs w:val="28"/>
              </w:rPr>
              <w:t>)</w:t>
            </w:r>
            <w:r w:rsidRPr="00946CD3">
              <w:rPr>
                <w:szCs w:val="28"/>
              </w:rPr>
              <w:t>2-</w:t>
            </w:r>
            <w:r>
              <w:rPr>
                <w:szCs w:val="28"/>
              </w:rPr>
              <w:t>19-80. Руководитель ликвидационной комиссии Беляков Александр Вячеславович.</w:t>
            </w:r>
          </w:p>
        </w:tc>
      </w:tr>
      <w:tr w:rsidR="00946CD3" w:rsidRPr="00E77E80" w:rsidTr="00C829A3">
        <w:tc>
          <w:tcPr>
            <w:tcW w:w="568" w:type="dxa"/>
          </w:tcPr>
          <w:p w:rsidR="00946CD3" w:rsidRDefault="004F11DD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946CD3" w:rsidRPr="009E5B5C" w:rsidRDefault="00946CD3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</w:t>
            </w:r>
            <w:r w:rsidRPr="009E5B5C">
              <w:rPr>
                <w:b/>
                <w:szCs w:val="28"/>
              </w:rPr>
              <w:t>ешения</w:t>
            </w:r>
            <w:r>
              <w:rPr>
                <w:b/>
                <w:szCs w:val="28"/>
              </w:rPr>
              <w:t xml:space="preserve"> о проведении аукциона:</w:t>
            </w:r>
          </w:p>
          <w:p w:rsidR="00946CD3" w:rsidRPr="000D4461" w:rsidRDefault="00946CD3" w:rsidP="00270B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Решение </w:t>
            </w:r>
            <w:r w:rsidRPr="005665B0">
              <w:rPr>
                <w:szCs w:val="28"/>
              </w:rPr>
              <w:t>Собрания депутатов Турковс</w:t>
            </w:r>
            <w:r>
              <w:rPr>
                <w:szCs w:val="28"/>
              </w:rPr>
              <w:t xml:space="preserve">кого муниципального района от 23 декабря </w:t>
            </w:r>
            <w:r w:rsidRPr="005665B0">
              <w:rPr>
                <w:szCs w:val="28"/>
              </w:rPr>
              <w:t xml:space="preserve">2016 года № </w:t>
            </w:r>
            <w:r>
              <w:rPr>
                <w:szCs w:val="28"/>
              </w:rPr>
              <w:t>5/7</w:t>
            </w:r>
            <w:r w:rsidRPr="005665B0">
              <w:rPr>
                <w:szCs w:val="28"/>
              </w:rPr>
              <w:t xml:space="preserve"> «О </w:t>
            </w:r>
            <w:r>
              <w:rPr>
                <w:szCs w:val="28"/>
              </w:rPr>
              <w:t xml:space="preserve">даче согласия на продажу имущества, находящегося в хозяйственном ведении МУП «АТП Турковского района», протокол </w:t>
            </w:r>
            <w:r w:rsidRPr="000D1793">
              <w:rPr>
                <w:szCs w:val="28"/>
              </w:rPr>
              <w:t xml:space="preserve">№ </w:t>
            </w:r>
            <w:r w:rsidR="00270BEB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0D1793">
              <w:rPr>
                <w:szCs w:val="28"/>
              </w:rPr>
              <w:t>заседания ликвидационной комиссии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      </w:r>
            <w:r>
              <w:rPr>
                <w:szCs w:val="28"/>
              </w:rPr>
              <w:t xml:space="preserve"> от </w:t>
            </w:r>
            <w:r w:rsidR="00270BEB">
              <w:rPr>
                <w:szCs w:val="28"/>
              </w:rPr>
              <w:t xml:space="preserve">15 мая </w:t>
            </w:r>
            <w:r>
              <w:rPr>
                <w:szCs w:val="28"/>
              </w:rPr>
              <w:t>2017 года.</w:t>
            </w:r>
          </w:p>
        </w:tc>
      </w:tr>
      <w:tr w:rsidR="00946CD3" w:rsidRPr="00A944C5" w:rsidTr="00C829A3">
        <w:tc>
          <w:tcPr>
            <w:tcW w:w="568" w:type="dxa"/>
          </w:tcPr>
          <w:p w:rsidR="00946CD3" w:rsidRDefault="004F11DD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946CD3" w:rsidRPr="009E5B5C" w:rsidRDefault="00946CD3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Место, д</w:t>
            </w:r>
            <w:r w:rsidRPr="009E5B5C">
              <w:rPr>
                <w:b/>
                <w:szCs w:val="28"/>
              </w:rPr>
              <w:t>ата, время проведения аукциона</w:t>
            </w:r>
            <w:r>
              <w:rPr>
                <w:b/>
                <w:szCs w:val="28"/>
              </w:rPr>
              <w:t>:</w:t>
            </w:r>
          </w:p>
          <w:p w:rsidR="00946CD3" w:rsidRPr="00FC5525" w:rsidRDefault="004A301B" w:rsidP="00270B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270BEB">
              <w:rPr>
                <w:szCs w:val="28"/>
              </w:rPr>
              <w:t xml:space="preserve"> июня</w:t>
            </w:r>
            <w:r w:rsidR="00946CD3" w:rsidRPr="00FC5525">
              <w:rPr>
                <w:szCs w:val="28"/>
              </w:rPr>
              <w:t xml:space="preserve"> 201</w:t>
            </w:r>
            <w:r w:rsidR="00946CD3">
              <w:rPr>
                <w:szCs w:val="28"/>
              </w:rPr>
              <w:t>7 г</w:t>
            </w:r>
            <w:r w:rsidR="00270BEB">
              <w:rPr>
                <w:szCs w:val="28"/>
              </w:rPr>
              <w:t>ода</w:t>
            </w:r>
            <w:r w:rsidR="00946CD3">
              <w:rPr>
                <w:szCs w:val="28"/>
              </w:rPr>
              <w:t xml:space="preserve"> в 10-00 (местного</w:t>
            </w:r>
            <w:r w:rsidR="00946CD3" w:rsidRPr="00FC5525">
              <w:rPr>
                <w:szCs w:val="28"/>
              </w:rPr>
              <w:t xml:space="preserve"> времени) по адресу: Саратовская область, р.п. Турки, ул. Советская, дом 26, актовый зал.</w:t>
            </w:r>
          </w:p>
        </w:tc>
      </w:tr>
      <w:tr w:rsidR="00946CD3" w:rsidRPr="00A944C5" w:rsidTr="00C829A3">
        <w:tc>
          <w:tcPr>
            <w:tcW w:w="568" w:type="dxa"/>
          </w:tcPr>
          <w:p w:rsidR="00946CD3" w:rsidRPr="00FB206F" w:rsidRDefault="004F11DD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946CD3" w:rsidRDefault="00946CD3" w:rsidP="00D167D6">
            <w:pPr>
              <w:rPr>
                <w:b/>
                <w:szCs w:val="28"/>
              </w:rPr>
            </w:pPr>
            <w:r w:rsidRPr="00FB206F">
              <w:rPr>
                <w:b/>
                <w:szCs w:val="28"/>
              </w:rPr>
              <w:t>Предмет аукциона</w:t>
            </w:r>
            <w:r>
              <w:rPr>
                <w:b/>
                <w:szCs w:val="28"/>
              </w:rPr>
              <w:t>:</w:t>
            </w:r>
          </w:p>
          <w:p w:rsidR="00946CD3" w:rsidRDefault="00946CD3" w:rsidP="005F5476">
            <w:pPr>
              <w:jc w:val="both"/>
              <w:rPr>
                <w:szCs w:val="28"/>
              </w:rPr>
            </w:pPr>
            <w:r w:rsidRPr="005F5476">
              <w:rPr>
                <w:szCs w:val="28"/>
              </w:rPr>
              <w:t>Право заключения договора купли-продажи муниципального имущества</w:t>
            </w:r>
          </w:p>
        </w:tc>
      </w:tr>
      <w:tr w:rsidR="00946CD3" w:rsidRPr="00A944C5" w:rsidTr="00C829A3">
        <w:tc>
          <w:tcPr>
            <w:tcW w:w="568" w:type="dxa"/>
          </w:tcPr>
          <w:p w:rsidR="00946CD3" w:rsidRDefault="004F11DD" w:rsidP="001F007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946CD3" w:rsidRPr="00FB206F" w:rsidRDefault="00946CD3" w:rsidP="001F007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Объект аукциона:</w:t>
            </w:r>
          </w:p>
          <w:p w:rsidR="00946CD3" w:rsidRDefault="00946CD3" w:rsidP="001F0071">
            <w:pPr>
              <w:ind w:firstLine="34"/>
              <w:jc w:val="both"/>
              <w:rPr>
                <w:szCs w:val="28"/>
              </w:rPr>
            </w:pPr>
            <w:r w:rsidRPr="001F0071">
              <w:rPr>
                <w:b/>
                <w:szCs w:val="28"/>
                <w:u w:val="single"/>
              </w:rPr>
              <w:t>ЛОТ №1:</w:t>
            </w:r>
            <w:r>
              <w:rPr>
                <w:szCs w:val="28"/>
              </w:rPr>
              <w:t xml:space="preserve"> нежилое здание общей площадью 614,8 кв.м, кадастровый номер: 64:35:350623:27, расположенное по адресу: Саратовская область, Турковский район, р.п. Турки, ул. 40 лет </w:t>
            </w:r>
            <w:r w:rsidR="00A56347">
              <w:rPr>
                <w:szCs w:val="28"/>
              </w:rPr>
              <w:t>Победы</w:t>
            </w:r>
            <w:r>
              <w:rPr>
                <w:szCs w:val="28"/>
              </w:rPr>
              <w:t>, дом 7А;</w:t>
            </w:r>
          </w:p>
          <w:p w:rsidR="00946CD3" w:rsidRDefault="00946CD3" w:rsidP="001F0071">
            <w:pPr>
              <w:jc w:val="both"/>
              <w:rPr>
                <w:szCs w:val="28"/>
              </w:rPr>
            </w:pPr>
            <w:r w:rsidRPr="001F0071">
              <w:rPr>
                <w:b/>
                <w:szCs w:val="28"/>
                <w:u w:val="single"/>
              </w:rPr>
              <w:t>ЛОТ №2:</w:t>
            </w:r>
            <w:r>
              <w:rPr>
                <w:szCs w:val="28"/>
              </w:rPr>
              <w:t xml:space="preserve"> автобус КАВЗ-397653, год выпуска </w:t>
            </w:r>
            <w:r w:rsidRPr="00F35378">
              <w:t xml:space="preserve">- </w:t>
            </w:r>
            <w:r>
              <w:rPr>
                <w:szCs w:val="28"/>
              </w:rPr>
              <w:t>2006г., идентификационный номер - Х1Е39765360040605, номер шасси – 33074070917048, номер кузова – 39765360040605, цвет – золотисто-желтый;</w:t>
            </w:r>
          </w:p>
          <w:p w:rsidR="00946CD3" w:rsidRPr="000E47F8" w:rsidRDefault="00946CD3" w:rsidP="00836095">
            <w:pPr>
              <w:jc w:val="both"/>
              <w:rPr>
                <w:szCs w:val="28"/>
              </w:rPr>
            </w:pPr>
            <w:r w:rsidRPr="001F0071">
              <w:rPr>
                <w:b/>
                <w:szCs w:val="28"/>
                <w:u w:val="single"/>
              </w:rPr>
              <w:t>ЛОТ №3:</w:t>
            </w:r>
            <w:r>
              <w:rPr>
                <w:szCs w:val="28"/>
              </w:rPr>
              <w:t xml:space="preserve"> автомобиль ГАЗ-322132, год выпуска - 2007г., </w:t>
            </w:r>
            <w:r>
              <w:rPr>
                <w:szCs w:val="28"/>
              </w:rPr>
              <w:lastRenderedPageBreak/>
              <w:t>идентификационный номер – Х9632213270579713, номер шасси отсутствует, номер кузова – 32210070355454, цвет – желтый.</w:t>
            </w:r>
          </w:p>
        </w:tc>
      </w:tr>
      <w:tr w:rsidR="004F11DD" w:rsidRPr="00A944C5" w:rsidTr="00C829A3">
        <w:tc>
          <w:tcPr>
            <w:tcW w:w="568" w:type="dxa"/>
          </w:tcPr>
          <w:p w:rsidR="004F11DD" w:rsidRPr="00976DDE" w:rsidRDefault="004F11DD" w:rsidP="00D167D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6.</w:t>
            </w:r>
          </w:p>
        </w:tc>
        <w:tc>
          <w:tcPr>
            <w:tcW w:w="9072" w:type="dxa"/>
            <w:shd w:val="clear" w:color="auto" w:fill="auto"/>
          </w:tcPr>
          <w:p w:rsidR="004F11DD" w:rsidRDefault="004F11DD" w:rsidP="00D167D6">
            <w:pPr>
              <w:rPr>
                <w:b/>
                <w:bCs/>
                <w:szCs w:val="28"/>
              </w:rPr>
            </w:pPr>
            <w:r w:rsidRPr="00976DDE">
              <w:rPr>
                <w:b/>
                <w:bCs/>
                <w:szCs w:val="28"/>
              </w:rPr>
              <w:t>Начальная цена</w:t>
            </w:r>
            <w:r>
              <w:rPr>
                <w:b/>
                <w:bCs/>
                <w:szCs w:val="28"/>
              </w:rPr>
              <w:t>:</w:t>
            </w:r>
          </w:p>
          <w:p w:rsidR="00F33EF4" w:rsidRPr="00F33EF4" w:rsidRDefault="00F33EF4" w:rsidP="00F33EF4">
            <w:pPr>
              <w:rPr>
                <w:szCs w:val="28"/>
              </w:rPr>
            </w:pPr>
            <w:r w:rsidRPr="00F33EF4">
              <w:rPr>
                <w:szCs w:val="28"/>
              </w:rPr>
              <w:t xml:space="preserve">Начальная цена продаваемого на аукционе определена в соответствии с </w:t>
            </w:r>
            <w:r w:rsidR="001F0B65">
              <w:rPr>
                <w:szCs w:val="28"/>
              </w:rPr>
              <w:t>отчетами №11362(24), №11363.1, №11363.2</w:t>
            </w:r>
            <w:r w:rsidR="001F0B65" w:rsidRPr="005665B0">
              <w:rPr>
                <w:szCs w:val="28"/>
              </w:rPr>
              <w:t xml:space="preserve"> общества с ограниченной ответственностью «</w:t>
            </w:r>
            <w:r w:rsidR="001F0B65">
              <w:rPr>
                <w:szCs w:val="28"/>
              </w:rPr>
              <w:t>Галактика-аудит</w:t>
            </w:r>
            <w:r w:rsidR="001F0B65" w:rsidRPr="005665B0">
              <w:rPr>
                <w:szCs w:val="28"/>
              </w:rPr>
              <w:t>»</w:t>
            </w:r>
            <w:r w:rsidR="001F0B65">
              <w:rPr>
                <w:szCs w:val="28"/>
              </w:rPr>
              <w:t xml:space="preserve"> </w:t>
            </w:r>
            <w:r w:rsidR="001F0B65" w:rsidRPr="001F0B65">
              <w:rPr>
                <w:szCs w:val="28"/>
              </w:rPr>
              <w:t>об определении рыночной стоимости</w:t>
            </w:r>
            <w:r w:rsidR="001F0B65">
              <w:rPr>
                <w:szCs w:val="28"/>
              </w:rPr>
              <w:t xml:space="preserve"> объекта оценки.</w:t>
            </w:r>
          </w:p>
          <w:p w:rsidR="004F11DD" w:rsidRPr="00BC4929" w:rsidRDefault="004F11DD" w:rsidP="001F0071">
            <w:pPr>
              <w:jc w:val="both"/>
              <w:rPr>
                <w:szCs w:val="28"/>
              </w:rPr>
            </w:pPr>
            <w:r w:rsidRPr="001F0071">
              <w:rPr>
                <w:b/>
                <w:szCs w:val="28"/>
                <w:u w:val="single"/>
              </w:rPr>
              <w:t>ЛОТ №1</w:t>
            </w:r>
            <w:r w:rsidRPr="00BC4929">
              <w:rPr>
                <w:szCs w:val="28"/>
              </w:rPr>
              <w:t xml:space="preserve"> – </w:t>
            </w:r>
            <w:r>
              <w:rPr>
                <w:szCs w:val="28"/>
              </w:rPr>
              <w:t>1210000</w:t>
            </w:r>
            <w:r w:rsidRPr="00BC4929">
              <w:rPr>
                <w:szCs w:val="28"/>
              </w:rPr>
              <w:t xml:space="preserve"> (</w:t>
            </w:r>
            <w:r>
              <w:rPr>
                <w:szCs w:val="28"/>
              </w:rPr>
              <w:t>один миллион двести десять тысяч</w:t>
            </w:r>
            <w:r w:rsidRPr="00BC4929">
              <w:rPr>
                <w:szCs w:val="28"/>
              </w:rPr>
              <w:t>) рублей, без НДС</w:t>
            </w:r>
            <w:r>
              <w:rPr>
                <w:szCs w:val="28"/>
              </w:rPr>
              <w:t xml:space="preserve"> </w:t>
            </w:r>
            <w:r w:rsidRPr="00B379DB">
              <w:rPr>
                <w:szCs w:val="28"/>
              </w:rPr>
              <w:t>согл</w:t>
            </w:r>
            <w:r>
              <w:rPr>
                <w:szCs w:val="28"/>
              </w:rPr>
              <w:t>асно отчету об оценке имущества</w:t>
            </w:r>
            <w:r w:rsidRPr="00BC4929">
              <w:rPr>
                <w:szCs w:val="28"/>
              </w:rPr>
              <w:t>;</w:t>
            </w:r>
          </w:p>
          <w:p w:rsidR="004F11DD" w:rsidRDefault="004F11DD" w:rsidP="001F0071">
            <w:pPr>
              <w:jc w:val="both"/>
              <w:rPr>
                <w:szCs w:val="28"/>
              </w:rPr>
            </w:pPr>
            <w:r w:rsidRPr="001F0071">
              <w:rPr>
                <w:b/>
                <w:szCs w:val="28"/>
                <w:u w:val="single"/>
              </w:rPr>
              <w:t>ЛОТ №2</w:t>
            </w:r>
            <w:r w:rsidRPr="00BC4929">
              <w:rPr>
                <w:szCs w:val="28"/>
              </w:rPr>
              <w:t xml:space="preserve"> – </w:t>
            </w:r>
            <w:r>
              <w:rPr>
                <w:szCs w:val="28"/>
              </w:rPr>
              <w:t>100000</w:t>
            </w:r>
            <w:r w:rsidRPr="00BC4929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сто тысяч) рублей </w:t>
            </w:r>
            <w:r w:rsidRPr="00B379DB">
              <w:rPr>
                <w:szCs w:val="28"/>
              </w:rPr>
              <w:t>согл</w:t>
            </w:r>
            <w:r>
              <w:rPr>
                <w:szCs w:val="28"/>
              </w:rPr>
              <w:t>асно отчету об оценке имущества;</w:t>
            </w:r>
          </w:p>
          <w:p w:rsidR="004F11DD" w:rsidRPr="00976DDE" w:rsidRDefault="004F11DD" w:rsidP="001F0071">
            <w:pPr>
              <w:jc w:val="both"/>
              <w:rPr>
                <w:szCs w:val="28"/>
              </w:rPr>
            </w:pPr>
            <w:r w:rsidRPr="001F0071">
              <w:rPr>
                <w:b/>
                <w:szCs w:val="28"/>
                <w:u w:val="single"/>
              </w:rPr>
              <w:t>ЛОТ №3</w:t>
            </w:r>
            <w:r w:rsidRPr="00BC4929">
              <w:rPr>
                <w:szCs w:val="28"/>
              </w:rPr>
              <w:t xml:space="preserve"> – </w:t>
            </w:r>
            <w:r>
              <w:rPr>
                <w:szCs w:val="28"/>
              </w:rPr>
              <w:t>70000</w:t>
            </w:r>
            <w:r w:rsidRPr="00BC4929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семьдесят тысяч) рублей </w:t>
            </w:r>
            <w:r w:rsidRPr="00B379DB">
              <w:rPr>
                <w:szCs w:val="28"/>
              </w:rPr>
              <w:t>согл</w:t>
            </w:r>
            <w:r>
              <w:rPr>
                <w:szCs w:val="28"/>
              </w:rPr>
              <w:t>асно отчету об оценке имущества.</w:t>
            </w:r>
          </w:p>
        </w:tc>
      </w:tr>
      <w:tr w:rsidR="004F11DD" w:rsidRPr="00A944C5" w:rsidTr="00C829A3">
        <w:tc>
          <w:tcPr>
            <w:tcW w:w="568" w:type="dxa"/>
          </w:tcPr>
          <w:p w:rsidR="004F11DD" w:rsidRPr="009E5B5C" w:rsidRDefault="004F11DD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:rsidR="0050456F" w:rsidRDefault="004F11DD" w:rsidP="00D167D6">
            <w:pPr>
              <w:rPr>
                <w:b/>
                <w:szCs w:val="28"/>
              </w:rPr>
            </w:pPr>
            <w:r w:rsidRPr="009E5B5C">
              <w:rPr>
                <w:b/>
                <w:szCs w:val="28"/>
              </w:rPr>
              <w:t>Шаг аукциона</w:t>
            </w:r>
            <w:r>
              <w:rPr>
                <w:b/>
                <w:szCs w:val="28"/>
              </w:rPr>
              <w:t>:</w:t>
            </w:r>
          </w:p>
          <w:p w:rsidR="00A97A15" w:rsidRPr="0043148B" w:rsidRDefault="00A97A15" w:rsidP="00A97A15">
            <w:pPr>
              <w:tabs>
                <w:tab w:val="left" w:pos="993"/>
              </w:tabs>
              <w:ind w:firstLine="74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Pr="0043148B">
              <w:rPr>
                <w:b/>
                <w:szCs w:val="28"/>
              </w:rPr>
              <w:t xml:space="preserve">% </w:t>
            </w:r>
            <w:r>
              <w:rPr>
                <w:b/>
                <w:szCs w:val="28"/>
              </w:rPr>
              <w:t xml:space="preserve">от </w:t>
            </w:r>
            <w:r w:rsidRPr="0043148B">
              <w:rPr>
                <w:b/>
                <w:szCs w:val="28"/>
              </w:rPr>
              <w:t>начальной цены:</w:t>
            </w:r>
          </w:p>
          <w:p w:rsidR="004F11DD" w:rsidRPr="001F0071" w:rsidRDefault="004F11DD" w:rsidP="001F0071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1F0071">
              <w:rPr>
                <w:b/>
                <w:szCs w:val="28"/>
                <w:u w:val="single"/>
              </w:rPr>
              <w:t>ЛОТ №1</w:t>
            </w:r>
            <w:r w:rsidRPr="001F0071">
              <w:rPr>
                <w:szCs w:val="28"/>
              </w:rPr>
              <w:t xml:space="preserve"> – 60500 (шестьдесят тысяч пятьсот) рублей;</w:t>
            </w:r>
          </w:p>
          <w:p w:rsidR="004F11DD" w:rsidRPr="001F0071" w:rsidRDefault="004F11DD" w:rsidP="001F0071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1F0071">
              <w:rPr>
                <w:b/>
                <w:szCs w:val="28"/>
                <w:u w:val="single"/>
              </w:rPr>
              <w:t>ЛОТ №2</w:t>
            </w:r>
            <w:r w:rsidRPr="001F0071">
              <w:rPr>
                <w:szCs w:val="28"/>
              </w:rPr>
              <w:t xml:space="preserve"> – 5000 (пять тысяч) рублей.</w:t>
            </w:r>
          </w:p>
          <w:p w:rsidR="004F11DD" w:rsidRDefault="004F11DD" w:rsidP="001F0071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1F0071">
              <w:rPr>
                <w:b/>
                <w:szCs w:val="28"/>
                <w:u w:val="single"/>
              </w:rPr>
              <w:t>ЛОТ №3</w:t>
            </w:r>
            <w:r w:rsidRPr="001F0071">
              <w:rPr>
                <w:szCs w:val="28"/>
              </w:rPr>
              <w:t xml:space="preserve"> – 3500 (три тысячи пятьсот) рублей.</w:t>
            </w:r>
          </w:p>
          <w:p w:rsidR="0050456F" w:rsidRPr="009E5B5C" w:rsidRDefault="0050456F" w:rsidP="0050456F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50456F">
              <w:rPr>
                <w:szCs w:val="28"/>
              </w:rPr>
              <w:t>Шаг аукциона</w:t>
            </w:r>
            <w:r>
              <w:rPr>
                <w:szCs w:val="28"/>
              </w:rPr>
              <w:t>»</w:t>
            </w:r>
            <w:r w:rsidRPr="0050456F">
              <w:rPr>
                <w:szCs w:val="28"/>
              </w:rPr>
              <w:t xml:space="preserve"> - величина повышения начальной цены продажи при подаче предложений о цене имущества в открытой форме.</w:t>
            </w:r>
          </w:p>
        </w:tc>
      </w:tr>
      <w:tr w:rsidR="004F11DD" w:rsidRPr="00A944C5" w:rsidTr="00C829A3">
        <w:tc>
          <w:tcPr>
            <w:tcW w:w="568" w:type="dxa"/>
          </w:tcPr>
          <w:p w:rsidR="004F11DD" w:rsidRPr="009E5B5C" w:rsidRDefault="004F11DD" w:rsidP="002D512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8.</w:t>
            </w:r>
          </w:p>
        </w:tc>
        <w:tc>
          <w:tcPr>
            <w:tcW w:w="9072" w:type="dxa"/>
            <w:shd w:val="clear" w:color="auto" w:fill="auto"/>
          </w:tcPr>
          <w:p w:rsidR="004F11DD" w:rsidRPr="009E5B5C" w:rsidRDefault="004F11DD" w:rsidP="002D5127">
            <w:pPr>
              <w:rPr>
                <w:b/>
                <w:szCs w:val="28"/>
              </w:rPr>
            </w:pPr>
            <w:r w:rsidRPr="009E5B5C">
              <w:rPr>
                <w:b/>
                <w:bCs/>
                <w:szCs w:val="28"/>
              </w:rPr>
              <w:t>Размер задатка</w:t>
            </w:r>
            <w:r w:rsidR="00A97A15">
              <w:rPr>
                <w:b/>
                <w:bCs/>
                <w:szCs w:val="28"/>
              </w:rPr>
              <w:t>:</w:t>
            </w:r>
          </w:p>
          <w:p w:rsidR="004F11DD" w:rsidRPr="0043148B" w:rsidRDefault="004F11DD" w:rsidP="002D5127">
            <w:pPr>
              <w:tabs>
                <w:tab w:val="left" w:pos="993"/>
              </w:tabs>
              <w:ind w:firstLine="743"/>
              <w:jc w:val="both"/>
              <w:rPr>
                <w:b/>
                <w:szCs w:val="28"/>
              </w:rPr>
            </w:pPr>
            <w:r w:rsidRPr="0043148B">
              <w:rPr>
                <w:b/>
                <w:szCs w:val="28"/>
              </w:rPr>
              <w:t>20%</w:t>
            </w:r>
            <w:r w:rsidR="00A97A15">
              <w:rPr>
                <w:b/>
                <w:szCs w:val="28"/>
              </w:rPr>
              <w:t xml:space="preserve"> от</w:t>
            </w:r>
            <w:r w:rsidRPr="0043148B">
              <w:rPr>
                <w:b/>
                <w:szCs w:val="28"/>
              </w:rPr>
              <w:t xml:space="preserve"> начальной цены:</w:t>
            </w:r>
          </w:p>
          <w:p w:rsidR="004F11DD" w:rsidRPr="001F0071" w:rsidRDefault="004F11DD" w:rsidP="001F0071">
            <w:pPr>
              <w:tabs>
                <w:tab w:val="left" w:pos="1560"/>
              </w:tabs>
              <w:jc w:val="both"/>
              <w:rPr>
                <w:szCs w:val="28"/>
              </w:rPr>
            </w:pPr>
            <w:r w:rsidRPr="001F0071">
              <w:rPr>
                <w:b/>
                <w:szCs w:val="28"/>
                <w:u w:val="single"/>
              </w:rPr>
              <w:t>ЛОТ №1</w:t>
            </w:r>
            <w:r w:rsidRPr="001F0071">
              <w:rPr>
                <w:szCs w:val="28"/>
              </w:rPr>
              <w:t xml:space="preserve"> – 242000 (двести сорок две тысячи) рублей;</w:t>
            </w:r>
          </w:p>
          <w:p w:rsidR="004F11DD" w:rsidRPr="001F0071" w:rsidRDefault="004F11DD" w:rsidP="001F0071">
            <w:pPr>
              <w:tabs>
                <w:tab w:val="left" w:pos="1560"/>
              </w:tabs>
              <w:jc w:val="both"/>
              <w:rPr>
                <w:szCs w:val="28"/>
              </w:rPr>
            </w:pPr>
            <w:r w:rsidRPr="001F0071">
              <w:rPr>
                <w:b/>
                <w:szCs w:val="28"/>
                <w:u w:val="single"/>
              </w:rPr>
              <w:t>ЛОТ №2</w:t>
            </w:r>
            <w:r w:rsidRPr="001F0071">
              <w:rPr>
                <w:szCs w:val="28"/>
              </w:rPr>
              <w:t xml:space="preserve"> – 20000 (двадцать тысяч) рублей;</w:t>
            </w:r>
          </w:p>
          <w:p w:rsidR="004F11DD" w:rsidRPr="009E5B5C" w:rsidRDefault="004F11DD" w:rsidP="001F0071">
            <w:pPr>
              <w:tabs>
                <w:tab w:val="left" w:pos="1560"/>
              </w:tabs>
              <w:jc w:val="both"/>
              <w:rPr>
                <w:szCs w:val="28"/>
              </w:rPr>
            </w:pPr>
            <w:r w:rsidRPr="001F0071">
              <w:rPr>
                <w:b/>
                <w:szCs w:val="28"/>
                <w:u w:val="single"/>
              </w:rPr>
              <w:t>ЛОТ №3</w:t>
            </w:r>
            <w:r w:rsidRPr="001F0071">
              <w:rPr>
                <w:szCs w:val="28"/>
              </w:rPr>
              <w:t xml:space="preserve"> – 14000 (четырнадцать тысяч) рублей.</w:t>
            </w:r>
          </w:p>
        </w:tc>
      </w:tr>
      <w:tr w:rsidR="00F940D3" w:rsidRPr="00A944C5" w:rsidTr="00C829A3">
        <w:tc>
          <w:tcPr>
            <w:tcW w:w="568" w:type="dxa"/>
          </w:tcPr>
          <w:p w:rsidR="00F940D3" w:rsidRDefault="00F940D3" w:rsidP="002D512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9.</w:t>
            </w:r>
          </w:p>
        </w:tc>
        <w:tc>
          <w:tcPr>
            <w:tcW w:w="9072" w:type="dxa"/>
            <w:shd w:val="clear" w:color="auto" w:fill="auto"/>
          </w:tcPr>
          <w:p w:rsidR="00F940D3" w:rsidRDefault="00F940D3" w:rsidP="002D512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Способ приватизации </w:t>
            </w:r>
            <w:r w:rsidRPr="00C829A3">
              <w:rPr>
                <w:b/>
                <w:bCs/>
                <w:szCs w:val="28"/>
              </w:rPr>
              <w:t>муниципального</w:t>
            </w:r>
            <w:r>
              <w:rPr>
                <w:b/>
                <w:bCs/>
                <w:szCs w:val="28"/>
              </w:rPr>
              <w:t xml:space="preserve"> и</w:t>
            </w:r>
            <w:r w:rsidRPr="00C829A3">
              <w:rPr>
                <w:b/>
                <w:bCs/>
                <w:szCs w:val="28"/>
              </w:rPr>
              <w:t>мущества</w:t>
            </w:r>
            <w:r>
              <w:rPr>
                <w:b/>
                <w:bCs/>
                <w:szCs w:val="28"/>
              </w:rPr>
              <w:t>:</w:t>
            </w:r>
          </w:p>
          <w:p w:rsidR="00F940D3" w:rsidRPr="00F940D3" w:rsidRDefault="00F940D3" w:rsidP="00F940D3">
            <w:pPr>
              <w:rPr>
                <w:bCs/>
                <w:szCs w:val="28"/>
              </w:rPr>
            </w:pPr>
            <w:r w:rsidRPr="00F940D3">
              <w:rPr>
                <w:bCs/>
                <w:szCs w:val="28"/>
              </w:rPr>
              <w:t>Торги по продаже муниципального имущества в форме аукциона открытого по составу участников и по форме подачи предложений</w:t>
            </w:r>
          </w:p>
        </w:tc>
      </w:tr>
      <w:tr w:rsidR="00C829A3" w:rsidRPr="00A944C5" w:rsidTr="00C829A3">
        <w:tc>
          <w:tcPr>
            <w:tcW w:w="568" w:type="dxa"/>
          </w:tcPr>
          <w:p w:rsidR="00C829A3" w:rsidRDefault="00F940D3" w:rsidP="002D512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  <w:r w:rsidR="00C829A3">
              <w:rPr>
                <w:b/>
                <w:bCs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C829A3" w:rsidRDefault="00C829A3" w:rsidP="00C829A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</w:t>
            </w:r>
            <w:r w:rsidRPr="00C829A3">
              <w:rPr>
                <w:b/>
                <w:bCs/>
                <w:szCs w:val="28"/>
              </w:rPr>
              <w:t>орма подачи предложений о цене муниципального</w:t>
            </w:r>
            <w:r>
              <w:rPr>
                <w:b/>
                <w:bCs/>
                <w:szCs w:val="28"/>
              </w:rPr>
              <w:t xml:space="preserve"> и</w:t>
            </w:r>
            <w:r w:rsidRPr="00C829A3">
              <w:rPr>
                <w:b/>
                <w:bCs/>
                <w:szCs w:val="28"/>
              </w:rPr>
              <w:t>мущества</w:t>
            </w:r>
            <w:r>
              <w:rPr>
                <w:b/>
                <w:bCs/>
                <w:szCs w:val="28"/>
              </w:rPr>
              <w:t>:</w:t>
            </w:r>
          </w:p>
          <w:p w:rsidR="00C829A3" w:rsidRPr="00C829A3" w:rsidRDefault="00C829A3" w:rsidP="00C829A3">
            <w:pPr>
              <w:rPr>
                <w:bCs/>
                <w:szCs w:val="28"/>
              </w:rPr>
            </w:pPr>
            <w:r w:rsidRPr="00C829A3">
              <w:rPr>
                <w:bCs/>
                <w:szCs w:val="28"/>
              </w:rPr>
              <w:t>Открытая форма подачи предложений о цене муниципального имущества</w:t>
            </w:r>
          </w:p>
        </w:tc>
      </w:tr>
      <w:tr w:rsidR="00C829A3" w:rsidRPr="00A944C5" w:rsidTr="004B1D34">
        <w:tc>
          <w:tcPr>
            <w:tcW w:w="568" w:type="dxa"/>
          </w:tcPr>
          <w:p w:rsidR="00C829A3" w:rsidRPr="009E5B5C" w:rsidRDefault="00F940D3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C829A3">
              <w:rPr>
                <w:b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C829A3" w:rsidRPr="009E5B5C" w:rsidRDefault="00C829A3" w:rsidP="00D167D6">
            <w:pPr>
              <w:rPr>
                <w:b/>
                <w:szCs w:val="28"/>
              </w:rPr>
            </w:pPr>
            <w:r w:rsidRPr="009E5B5C">
              <w:rPr>
                <w:b/>
                <w:szCs w:val="28"/>
              </w:rPr>
              <w:t>Порядок, место, дат</w:t>
            </w:r>
            <w:r>
              <w:rPr>
                <w:b/>
                <w:szCs w:val="28"/>
              </w:rPr>
              <w:t>а и время начала</w:t>
            </w:r>
            <w:r w:rsidRPr="009E5B5C">
              <w:rPr>
                <w:b/>
                <w:szCs w:val="28"/>
              </w:rPr>
              <w:t xml:space="preserve"> и окончания п</w:t>
            </w:r>
            <w:r>
              <w:rPr>
                <w:b/>
                <w:szCs w:val="28"/>
              </w:rPr>
              <w:t>риема</w:t>
            </w:r>
            <w:r w:rsidRPr="009E5B5C">
              <w:rPr>
                <w:b/>
                <w:szCs w:val="28"/>
              </w:rPr>
              <w:t xml:space="preserve"> заявок</w:t>
            </w:r>
            <w:r>
              <w:rPr>
                <w:b/>
                <w:szCs w:val="28"/>
              </w:rPr>
              <w:t>:</w:t>
            </w:r>
          </w:p>
          <w:p w:rsidR="00C829A3" w:rsidRPr="002E30FC" w:rsidRDefault="00C829A3" w:rsidP="00D167D6">
            <w:pPr>
              <w:jc w:val="both"/>
              <w:rPr>
                <w:szCs w:val="28"/>
              </w:rPr>
            </w:pPr>
            <w:r w:rsidRPr="002E30FC">
              <w:rPr>
                <w:szCs w:val="28"/>
              </w:rPr>
              <w:t>Заявка на участие</w:t>
            </w:r>
            <w:r w:rsidRPr="002E30FC">
              <w:rPr>
                <w:b/>
                <w:szCs w:val="28"/>
              </w:rPr>
              <w:t xml:space="preserve"> </w:t>
            </w:r>
            <w:r w:rsidRPr="002E30FC">
              <w:rPr>
                <w:szCs w:val="28"/>
              </w:rPr>
              <w:t>в аукционе предоставляется претендентом или его полномочным представителем по установленной форме (согласно аукционной документации)</w:t>
            </w:r>
            <w:r>
              <w:rPr>
                <w:szCs w:val="28"/>
              </w:rPr>
              <w:t xml:space="preserve"> в</w:t>
            </w:r>
            <w:r w:rsidRPr="002E30FC">
              <w:rPr>
                <w:szCs w:val="28"/>
              </w:rPr>
              <w:t xml:space="preserve"> </w:t>
            </w:r>
            <w:r w:rsidRPr="001F0071">
              <w:rPr>
                <w:szCs w:val="28"/>
              </w:rPr>
              <w:t>ликвидационн</w:t>
            </w:r>
            <w:r>
              <w:rPr>
                <w:szCs w:val="28"/>
              </w:rPr>
              <w:t>ую</w:t>
            </w:r>
            <w:r w:rsidRPr="001F0071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ю</w:t>
            </w:r>
            <w:r w:rsidRPr="001F0071">
              <w:rPr>
                <w:szCs w:val="28"/>
              </w:rPr>
              <w:t xml:space="preserve">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      </w:r>
            <w:r w:rsidR="00EC3DE8">
              <w:rPr>
                <w:szCs w:val="28"/>
              </w:rPr>
              <w:t xml:space="preserve">. </w:t>
            </w:r>
            <w:r w:rsidRPr="002E30FC">
              <w:rPr>
                <w:snapToGrid w:val="0"/>
                <w:szCs w:val="28"/>
              </w:rPr>
              <w:t>Одно лицо имеет право подать только одну заявку.</w:t>
            </w:r>
          </w:p>
          <w:p w:rsidR="00C829A3" w:rsidRPr="002E30FC" w:rsidRDefault="00C829A3" w:rsidP="0072763A">
            <w:pPr>
              <w:jc w:val="both"/>
              <w:rPr>
                <w:szCs w:val="28"/>
              </w:rPr>
            </w:pPr>
            <w:r w:rsidRPr="002E30FC">
              <w:rPr>
                <w:szCs w:val="28"/>
              </w:rPr>
              <w:t xml:space="preserve">Заявки принимаются на бумажном носителе </w:t>
            </w:r>
            <w:r w:rsidRPr="006734E3">
              <w:rPr>
                <w:szCs w:val="28"/>
              </w:rPr>
              <w:t>ежедневно (кроме выходных дней)</w:t>
            </w:r>
            <w:r>
              <w:rPr>
                <w:szCs w:val="28"/>
              </w:rPr>
              <w:t xml:space="preserve"> </w:t>
            </w:r>
            <w:r w:rsidRPr="002E30FC">
              <w:rPr>
                <w:szCs w:val="28"/>
              </w:rPr>
              <w:t>с 8-00 (м</w:t>
            </w:r>
            <w:r>
              <w:rPr>
                <w:szCs w:val="28"/>
              </w:rPr>
              <w:t>естного</w:t>
            </w:r>
            <w:r w:rsidRPr="002E30FC">
              <w:rPr>
                <w:szCs w:val="28"/>
              </w:rPr>
              <w:t xml:space="preserve"> времени</w:t>
            </w:r>
            <w:r w:rsidRPr="004E3D3F">
              <w:rPr>
                <w:szCs w:val="28"/>
              </w:rPr>
              <w:t xml:space="preserve">) </w:t>
            </w:r>
            <w:r w:rsidR="0072763A">
              <w:rPr>
                <w:szCs w:val="28"/>
              </w:rPr>
              <w:t>17</w:t>
            </w:r>
            <w:r w:rsidR="00983BEF">
              <w:rPr>
                <w:szCs w:val="28"/>
              </w:rPr>
              <w:t xml:space="preserve"> </w:t>
            </w:r>
            <w:r w:rsidR="0072763A">
              <w:rPr>
                <w:szCs w:val="28"/>
              </w:rPr>
              <w:t>мая</w:t>
            </w:r>
            <w:r w:rsidRPr="004E3D3F">
              <w:rPr>
                <w:szCs w:val="28"/>
              </w:rPr>
              <w:t xml:space="preserve"> 201</w:t>
            </w:r>
            <w:r>
              <w:rPr>
                <w:szCs w:val="28"/>
              </w:rPr>
              <w:t>7</w:t>
            </w:r>
            <w:r w:rsidRPr="004E3D3F">
              <w:rPr>
                <w:szCs w:val="28"/>
              </w:rPr>
              <w:t xml:space="preserve"> года до 16-30 </w:t>
            </w:r>
            <w:r w:rsidR="0072763A">
              <w:rPr>
                <w:szCs w:val="28"/>
              </w:rPr>
              <w:t>1</w:t>
            </w:r>
            <w:r w:rsidR="00983BEF">
              <w:rPr>
                <w:szCs w:val="28"/>
              </w:rPr>
              <w:t xml:space="preserve">5 </w:t>
            </w:r>
            <w:r w:rsidR="0072763A">
              <w:rPr>
                <w:szCs w:val="28"/>
              </w:rPr>
              <w:t>июня</w:t>
            </w:r>
            <w:r>
              <w:rPr>
                <w:szCs w:val="28"/>
              </w:rPr>
              <w:t xml:space="preserve"> </w:t>
            </w:r>
            <w:r w:rsidRPr="004E3D3F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4E3D3F">
              <w:rPr>
                <w:szCs w:val="28"/>
              </w:rPr>
              <w:t xml:space="preserve"> года</w:t>
            </w:r>
            <w:r w:rsidR="00EC3DE8">
              <w:rPr>
                <w:szCs w:val="28"/>
              </w:rPr>
              <w:t xml:space="preserve"> </w:t>
            </w:r>
            <w:r w:rsidR="00EC3DE8" w:rsidRPr="009E5B5C">
              <w:rPr>
                <w:snapToGrid w:val="0"/>
                <w:szCs w:val="28"/>
              </w:rPr>
              <w:t xml:space="preserve">по адресу: </w:t>
            </w:r>
            <w:r w:rsidR="00EC3DE8" w:rsidRPr="009E5B5C">
              <w:rPr>
                <w:szCs w:val="28"/>
              </w:rPr>
              <w:t>Саратовская обл</w:t>
            </w:r>
            <w:r w:rsidR="00EC3DE8">
              <w:rPr>
                <w:szCs w:val="28"/>
              </w:rPr>
              <w:t>асть</w:t>
            </w:r>
            <w:r w:rsidR="00EC3DE8" w:rsidRPr="009E5B5C">
              <w:rPr>
                <w:szCs w:val="28"/>
              </w:rPr>
              <w:t>, р.п. Турки, ул. Советская, д. 26.</w:t>
            </w:r>
          </w:p>
        </w:tc>
      </w:tr>
      <w:tr w:rsidR="00377A35" w:rsidRPr="00A944C5" w:rsidTr="004B1D34">
        <w:tc>
          <w:tcPr>
            <w:tcW w:w="568" w:type="dxa"/>
          </w:tcPr>
          <w:p w:rsidR="00377A35" w:rsidRPr="009E5B5C" w:rsidRDefault="00377A35" w:rsidP="00D167D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12.</w:t>
            </w:r>
          </w:p>
        </w:tc>
        <w:tc>
          <w:tcPr>
            <w:tcW w:w="9072" w:type="dxa"/>
            <w:shd w:val="clear" w:color="auto" w:fill="auto"/>
          </w:tcPr>
          <w:p w:rsidR="00377A35" w:rsidRPr="009E5B5C" w:rsidRDefault="00377A35" w:rsidP="00D167D6">
            <w:pPr>
              <w:rPr>
                <w:b/>
                <w:szCs w:val="28"/>
              </w:rPr>
            </w:pPr>
            <w:r w:rsidRPr="009E5B5C">
              <w:rPr>
                <w:b/>
                <w:bCs/>
                <w:szCs w:val="28"/>
              </w:rPr>
              <w:t>Порядок внесения задатка</w:t>
            </w:r>
            <w:r>
              <w:rPr>
                <w:b/>
                <w:bCs/>
                <w:szCs w:val="28"/>
              </w:rPr>
              <w:t>:</w:t>
            </w:r>
          </w:p>
          <w:p w:rsidR="00377A35" w:rsidRPr="004E3D3F" w:rsidRDefault="00377A35" w:rsidP="00D167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9E5B5C">
              <w:rPr>
                <w:bCs/>
                <w:szCs w:val="28"/>
              </w:rPr>
              <w:t xml:space="preserve">Задаток перечисляется в соответствии с </w:t>
            </w:r>
            <w:r w:rsidRPr="009C7718">
              <w:rPr>
                <w:bCs/>
                <w:szCs w:val="28"/>
              </w:rPr>
              <w:t xml:space="preserve">договором о </w:t>
            </w:r>
            <w:r w:rsidRPr="004E3D3F">
              <w:rPr>
                <w:bCs/>
                <w:szCs w:val="28"/>
              </w:rPr>
              <w:t xml:space="preserve">задатке </w:t>
            </w:r>
            <w:r w:rsidRPr="004E3D3F">
              <w:rPr>
                <w:szCs w:val="28"/>
              </w:rPr>
              <w:t xml:space="preserve">с </w:t>
            </w:r>
            <w:r w:rsidR="00743D55">
              <w:rPr>
                <w:szCs w:val="28"/>
              </w:rPr>
              <w:t xml:space="preserve">17 мая </w:t>
            </w:r>
            <w:r>
              <w:rPr>
                <w:szCs w:val="28"/>
              </w:rPr>
              <w:t xml:space="preserve"> 2017 года</w:t>
            </w:r>
            <w:r w:rsidRPr="004E3D3F">
              <w:rPr>
                <w:szCs w:val="28"/>
              </w:rPr>
              <w:t xml:space="preserve"> по </w:t>
            </w:r>
            <w:r w:rsidR="00743D55">
              <w:rPr>
                <w:szCs w:val="28"/>
              </w:rPr>
              <w:t xml:space="preserve">15 июня </w:t>
            </w:r>
            <w:r>
              <w:rPr>
                <w:szCs w:val="28"/>
              </w:rPr>
              <w:t>2017 года</w:t>
            </w:r>
            <w:r w:rsidRPr="004E3D3F">
              <w:rPr>
                <w:szCs w:val="28"/>
              </w:rPr>
              <w:t>.</w:t>
            </w:r>
          </w:p>
          <w:p w:rsidR="00377A35" w:rsidRPr="009E5B5C" w:rsidRDefault="00377A35" w:rsidP="00D167D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4E3D3F">
              <w:rPr>
                <w:bCs/>
                <w:szCs w:val="28"/>
              </w:rPr>
              <w:t>Договор о за</w:t>
            </w:r>
            <w:r w:rsidRPr="009E5B5C">
              <w:rPr>
                <w:bCs/>
                <w:szCs w:val="28"/>
              </w:rPr>
              <w:t xml:space="preserve">датке заключается с </w:t>
            </w:r>
            <w:r w:rsidRPr="001F0071">
              <w:rPr>
                <w:szCs w:val="28"/>
              </w:rPr>
              <w:t>муниципальн</w:t>
            </w:r>
            <w:r>
              <w:rPr>
                <w:szCs w:val="28"/>
              </w:rPr>
              <w:t>ым</w:t>
            </w:r>
            <w:r w:rsidRPr="001F0071">
              <w:rPr>
                <w:szCs w:val="28"/>
              </w:rPr>
              <w:t xml:space="preserve"> унитарн</w:t>
            </w:r>
            <w:r>
              <w:rPr>
                <w:szCs w:val="28"/>
              </w:rPr>
              <w:t>ым</w:t>
            </w:r>
            <w:r w:rsidRPr="001F0071">
              <w:rPr>
                <w:szCs w:val="28"/>
              </w:rPr>
              <w:t xml:space="preserve"> предприяти</w:t>
            </w:r>
            <w:r>
              <w:rPr>
                <w:szCs w:val="28"/>
              </w:rPr>
              <w:t>ем</w:t>
            </w:r>
            <w:r w:rsidRPr="001F0071">
              <w:rPr>
                <w:szCs w:val="28"/>
              </w:rPr>
              <w:t xml:space="preserve"> Турковского муниципального района Саратовской области «Автотранспортное предприятие Турковского района»</w:t>
            </w:r>
            <w:r w:rsidRPr="009E5B5C">
              <w:rPr>
                <w:snapToGrid w:val="0"/>
                <w:szCs w:val="28"/>
              </w:rPr>
              <w:t>.</w:t>
            </w:r>
          </w:p>
          <w:p w:rsidR="00377A35" w:rsidRDefault="00377A35" w:rsidP="00D167D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5B5C">
              <w:rPr>
                <w:szCs w:val="28"/>
              </w:rPr>
              <w:lastRenderedPageBreak/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DA7E2E" w:rsidRDefault="00DA7E2E" w:rsidP="00D167D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A7E2E">
              <w:rPr>
                <w:szCs w:val="28"/>
              </w:rPr>
              <w:t>Задаток вносится единым платежом.</w:t>
            </w:r>
          </w:p>
          <w:p w:rsidR="00377A35" w:rsidRPr="00CF2382" w:rsidRDefault="00377A35" w:rsidP="00CF23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2382">
              <w:rPr>
                <w:szCs w:val="28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377A35" w:rsidRPr="00CF2382" w:rsidRDefault="00377A35" w:rsidP="00CF23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2382">
              <w:rPr>
                <w:szCs w:val="28"/>
              </w:rPr>
              <w:t>а)</w:t>
            </w:r>
            <w:r>
              <w:rPr>
                <w:szCs w:val="28"/>
              </w:rPr>
              <w:t xml:space="preserve"> </w:t>
            </w:r>
            <w:r w:rsidRPr="00CF2382">
              <w:rPr>
                <w:szCs w:val="28"/>
              </w:rPr>
              <w:t>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377A35" w:rsidRDefault="00377A35" w:rsidP="00CF23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б) </w:t>
            </w:r>
            <w:r w:rsidRPr="00CF2382">
              <w:rPr>
                <w:szCs w:val="28"/>
              </w:rPr>
              <w:t>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      </w:r>
          </w:p>
          <w:p w:rsidR="00EC3DE8" w:rsidRDefault="00EC3DE8" w:rsidP="00CF23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C3DE8">
              <w:rPr>
                <w:szCs w:val="28"/>
              </w:rPr>
              <w:t xml:space="preserve">Задаток победителя аукциона засчитывается в счет оплаты приобретаемого имущества, при этом: </w:t>
            </w:r>
          </w:p>
          <w:p w:rsidR="00EC3DE8" w:rsidRPr="009E5B5C" w:rsidRDefault="00EC3DE8" w:rsidP="00CF23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C3DE8">
              <w:rPr>
                <w:szCs w:val="28"/>
              </w:rPr>
              <w:t>в случае если участник, признанный победителем аукциона, уклоняется или отказывается от заключения договора купли-продажи в течение пяти рабочих дней с даты подведения итогов аукциона, задаток претенденту не возвращается</w:t>
            </w:r>
            <w:r>
              <w:rPr>
                <w:szCs w:val="28"/>
              </w:rPr>
              <w:t>.</w:t>
            </w:r>
          </w:p>
        </w:tc>
      </w:tr>
      <w:tr w:rsidR="002F7560" w:rsidRPr="00A944C5" w:rsidTr="004B1D34">
        <w:tc>
          <w:tcPr>
            <w:tcW w:w="568" w:type="dxa"/>
          </w:tcPr>
          <w:p w:rsidR="002F7560" w:rsidRPr="009E5B5C" w:rsidRDefault="002F7560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13.</w:t>
            </w:r>
          </w:p>
        </w:tc>
        <w:tc>
          <w:tcPr>
            <w:tcW w:w="9072" w:type="dxa"/>
            <w:shd w:val="clear" w:color="auto" w:fill="auto"/>
          </w:tcPr>
          <w:p w:rsidR="002F7560" w:rsidRPr="009E5B5C" w:rsidRDefault="002F7560" w:rsidP="00D167D6">
            <w:pPr>
              <w:rPr>
                <w:b/>
                <w:szCs w:val="28"/>
              </w:rPr>
            </w:pPr>
            <w:r w:rsidRPr="009E5B5C">
              <w:rPr>
                <w:b/>
                <w:szCs w:val="28"/>
              </w:rPr>
              <w:t>Реквизиты счета для перечисления задатка</w:t>
            </w:r>
            <w:r>
              <w:rPr>
                <w:b/>
                <w:szCs w:val="28"/>
              </w:rPr>
              <w:t>:</w:t>
            </w:r>
          </w:p>
          <w:p w:rsidR="002F7560" w:rsidRDefault="002F7560" w:rsidP="00D167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Задаток</w:t>
            </w:r>
            <w:r w:rsidRPr="00052DD8">
              <w:rPr>
                <w:szCs w:val="28"/>
              </w:rPr>
              <w:t xml:space="preserve"> перечисля</w:t>
            </w:r>
            <w:r>
              <w:rPr>
                <w:szCs w:val="28"/>
              </w:rPr>
              <w:t>е</w:t>
            </w:r>
            <w:r w:rsidRPr="00052DD8">
              <w:rPr>
                <w:szCs w:val="28"/>
              </w:rPr>
              <w:t xml:space="preserve">тся на счет </w:t>
            </w:r>
            <w:r>
              <w:rPr>
                <w:szCs w:val="28"/>
              </w:rPr>
              <w:t>м</w:t>
            </w:r>
            <w:r w:rsidRPr="00CC772B">
              <w:rPr>
                <w:szCs w:val="28"/>
              </w:rPr>
              <w:t>униципально</w:t>
            </w:r>
            <w:r>
              <w:rPr>
                <w:szCs w:val="28"/>
              </w:rPr>
              <w:t>го</w:t>
            </w:r>
            <w:r w:rsidRPr="00CC772B">
              <w:rPr>
                <w:szCs w:val="28"/>
              </w:rPr>
              <w:t xml:space="preserve"> унитарно</w:t>
            </w:r>
            <w:r>
              <w:rPr>
                <w:szCs w:val="28"/>
              </w:rPr>
              <w:t>го</w:t>
            </w:r>
            <w:r w:rsidRPr="00CC772B">
              <w:rPr>
                <w:szCs w:val="28"/>
              </w:rPr>
              <w:t xml:space="preserve"> предприяти</w:t>
            </w:r>
            <w:r>
              <w:rPr>
                <w:szCs w:val="28"/>
              </w:rPr>
              <w:t>я</w:t>
            </w:r>
            <w:r w:rsidRPr="00CC772B">
              <w:rPr>
                <w:szCs w:val="28"/>
              </w:rPr>
              <w:t xml:space="preserve"> Турковского муниципального района Саратовской области «Автотранспортное предприятие Турковского района»</w:t>
            </w:r>
            <w:r>
              <w:rPr>
                <w:szCs w:val="28"/>
              </w:rPr>
              <w:t>:</w:t>
            </w:r>
          </w:p>
          <w:p w:rsidR="002F7560" w:rsidRDefault="002F7560" w:rsidP="00D167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Саратовское отделение №8622 ПАО «Сбербанк» г. Саратова</w:t>
            </w:r>
            <w:r w:rsidRPr="00052DD8">
              <w:rPr>
                <w:szCs w:val="28"/>
              </w:rPr>
              <w:t xml:space="preserve"> </w:t>
            </w:r>
          </w:p>
          <w:p w:rsidR="002F7560" w:rsidRDefault="002F7560" w:rsidP="00D167D6">
            <w:pPr>
              <w:jc w:val="both"/>
              <w:rPr>
                <w:szCs w:val="28"/>
              </w:rPr>
            </w:pPr>
            <w:r w:rsidRPr="00052DD8">
              <w:rPr>
                <w:szCs w:val="28"/>
              </w:rPr>
              <w:t xml:space="preserve">БИК </w:t>
            </w:r>
            <w:r>
              <w:rPr>
                <w:szCs w:val="28"/>
              </w:rPr>
              <w:t>046311649</w:t>
            </w:r>
            <w:r w:rsidRPr="00052DD8">
              <w:rPr>
                <w:szCs w:val="28"/>
              </w:rPr>
              <w:t xml:space="preserve">, </w:t>
            </w:r>
          </w:p>
          <w:p w:rsidR="002F7560" w:rsidRDefault="002F7560" w:rsidP="00D167D6">
            <w:pPr>
              <w:jc w:val="both"/>
              <w:rPr>
                <w:szCs w:val="28"/>
              </w:rPr>
            </w:pPr>
            <w:r w:rsidRPr="00052DD8">
              <w:rPr>
                <w:szCs w:val="28"/>
              </w:rPr>
              <w:t>р</w:t>
            </w:r>
            <w:r>
              <w:rPr>
                <w:szCs w:val="28"/>
              </w:rPr>
              <w:t>/</w:t>
            </w:r>
            <w:r w:rsidRPr="00052DD8">
              <w:rPr>
                <w:szCs w:val="28"/>
              </w:rPr>
              <w:t xml:space="preserve">сч. </w:t>
            </w:r>
            <w:r w:rsidRPr="00225F8E">
              <w:rPr>
                <w:szCs w:val="28"/>
              </w:rPr>
              <w:t>40702810856000007760</w:t>
            </w:r>
            <w:r>
              <w:rPr>
                <w:szCs w:val="28"/>
              </w:rPr>
              <w:t>,</w:t>
            </w:r>
            <w:r w:rsidRPr="00052DD8">
              <w:rPr>
                <w:szCs w:val="28"/>
              </w:rPr>
              <w:t xml:space="preserve"> </w:t>
            </w:r>
          </w:p>
          <w:p w:rsidR="002F7560" w:rsidRDefault="002F7560" w:rsidP="00D167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корр/</w:t>
            </w:r>
            <w:r w:rsidRPr="00052DD8">
              <w:rPr>
                <w:szCs w:val="28"/>
              </w:rPr>
              <w:t xml:space="preserve">сч </w:t>
            </w:r>
            <w:r w:rsidRPr="00225F8E">
              <w:rPr>
                <w:szCs w:val="28"/>
              </w:rPr>
              <w:t>30101810500000000649</w:t>
            </w:r>
            <w:r w:rsidRPr="00052DD8">
              <w:rPr>
                <w:szCs w:val="28"/>
              </w:rPr>
              <w:t xml:space="preserve">, </w:t>
            </w:r>
          </w:p>
          <w:p w:rsidR="002F7560" w:rsidRPr="00052DD8" w:rsidRDefault="002F7560" w:rsidP="00D167D6">
            <w:pPr>
              <w:jc w:val="both"/>
              <w:rPr>
                <w:szCs w:val="28"/>
              </w:rPr>
            </w:pPr>
            <w:r w:rsidRPr="00052DD8">
              <w:rPr>
                <w:szCs w:val="28"/>
              </w:rPr>
              <w:t xml:space="preserve">ИНН </w:t>
            </w:r>
            <w:r w:rsidRPr="00225F8E">
              <w:rPr>
                <w:szCs w:val="28"/>
              </w:rPr>
              <w:t>6435000374</w:t>
            </w:r>
            <w:r>
              <w:rPr>
                <w:szCs w:val="28"/>
              </w:rPr>
              <w:t>, КПП 643501001</w:t>
            </w:r>
            <w:r w:rsidRPr="00052DD8">
              <w:rPr>
                <w:szCs w:val="28"/>
              </w:rPr>
              <w:t>.</w:t>
            </w:r>
          </w:p>
          <w:p w:rsidR="002F7560" w:rsidRPr="00052DD8" w:rsidRDefault="002F7560" w:rsidP="00D167D6">
            <w:pPr>
              <w:jc w:val="both"/>
              <w:rPr>
                <w:szCs w:val="28"/>
              </w:rPr>
            </w:pPr>
            <w:r w:rsidRPr="00052DD8">
              <w:rPr>
                <w:szCs w:val="28"/>
              </w:rPr>
              <w:t>Назначение платежа: Задаток за участие в аукционе</w:t>
            </w:r>
            <w:r>
              <w:rPr>
                <w:szCs w:val="28"/>
              </w:rPr>
              <w:t xml:space="preserve"> ЛОТ № __</w:t>
            </w:r>
            <w:r w:rsidRPr="00052DD8">
              <w:rPr>
                <w:szCs w:val="28"/>
              </w:rPr>
              <w:t>.</w:t>
            </w:r>
          </w:p>
        </w:tc>
      </w:tr>
      <w:tr w:rsidR="002F7560" w:rsidRPr="00A944C5" w:rsidTr="004B1D34">
        <w:tc>
          <w:tcPr>
            <w:tcW w:w="568" w:type="dxa"/>
          </w:tcPr>
          <w:p w:rsidR="002F7560" w:rsidRPr="00AF3506" w:rsidRDefault="002F7560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14.</w:t>
            </w:r>
          </w:p>
        </w:tc>
        <w:tc>
          <w:tcPr>
            <w:tcW w:w="9072" w:type="dxa"/>
            <w:shd w:val="clear" w:color="auto" w:fill="auto"/>
          </w:tcPr>
          <w:p w:rsidR="002F7560" w:rsidRPr="00AF3506" w:rsidRDefault="002F7560" w:rsidP="00D167D6">
            <w:pPr>
              <w:rPr>
                <w:b/>
                <w:szCs w:val="28"/>
              </w:rPr>
            </w:pPr>
            <w:r w:rsidRPr="00AF3506">
              <w:rPr>
                <w:b/>
                <w:szCs w:val="28"/>
              </w:rPr>
              <w:t>Перечень предоставляемых заявителями документов и требований к их оформлени</w:t>
            </w:r>
            <w:r>
              <w:rPr>
                <w:b/>
                <w:szCs w:val="28"/>
              </w:rPr>
              <w:t>ю:</w:t>
            </w:r>
          </w:p>
          <w:p w:rsidR="002F7560" w:rsidRPr="00B26C8D" w:rsidRDefault="002F7560" w:rsidP="006916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26C8D">
              <w:rPr>
                <w:szCs w:val="28"/>
              </w:rPr>
              <w:t>1. Одновременно с заявкой претенденты представляют следующие документы:</w:t>
            </w:r>
          </w:p>
          <w:p w:rsidR="002F7560" w:rsidRPr="002F7560" w:rsidRDefault="002F7560" w:rsidP="00B26C8D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Cs w:val="28"/>
              </w:rPr>
            </w:pPr>
            <w:r w:rsidRPr="002F7560">
              <w:rPr>
                <w:b/>
                <w:szCs w:val="28"/>
              </w:rPr>
              <w:t>юридические лица:</w:t>
            </w:r>
          </w:p>
          <w:p w:rsidR="002F7560" w:rsidRPr="00B26C8D" w:rsidRDefault="002F7560" w:rsidP="00B26C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B26C8D">
              <w:rPr>
                <w:szCs w:val="28"/>
              </w:rPr>
              <w:t>заверенные копии учредительных документов;</w:t>
            </w:r>
          </w:p>
          <w:p w:rsidR="002F7560" w:rsidRPr="00B26C8D" w:rsidRDefault="002F7560" w:rsidP="00B26C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6916F0">
              <w:rPr>
                <w:szCs w:val="28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      </w:r>
            <w:r w:rsidRPr="00B26C8D">
              <w:rPr>
                <w:szCs w:val="28"/>
              </w:rPr>
              <w:t>;</w:t>
            </w:r>
          </w:p>
          <w:p w:rsidR="002F7560" w:rsidRPr="00B26C8D" w:rsidRDefault="002F7560" w:rsidP="00B26C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B26C8D">
              <w:rPr>
                <w:szCs w:val="28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2F7560" w:rsidRPr="00B26C8D" w:rsidRDefault="002F7560" w:rsidP="00B26C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2F7560">
              <w:rPr>
                <w:b/>
                <w:szCs w:val="28"/>
              </w:rPr>
              <w:t>физические лица</w:t>
            </w:r>
            <w:r w:rsidRPr="00B26C8D">
              <w:rPr>
                <w:szCs w:val="28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2F7560" w:rsidRPr="00B26C8D" w:rsidRDefault="002F7560" w:rsidP="00B26C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B26C8D">
              <w:rPr>
                <w:szCs w:val="28"/>
              </w:rPr>
              <w:lastRenderedPageBreak/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2F7560" w:rsidRPr="001A55A7" w:rsidRDefault="002F7560" w:rsidP="001A55A7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B26C8D">
              <w:rPr>
                <w:szCs w:val="28"/>
              </w:rPr>
              <w:t xml:space="preserve">2. </w:t>
            </w:r>
            <w:r w:rsidRPr="001A55A7">
              <w:rPr>
                <w:szCs w:val="28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2F7560" w:rsidRPr="001A55A7" w:rsidRDefault="002F7560" w:rsidP="001A55A7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bookmarkStart w:id="0" w:name="sub_1621"/>
            <w:r w:rsidRPr="001A55A7">
              <w:rPr>
                <w:szCs w:val="28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bookmarkEnd w:id="0"/>
          <w:p w:rsidR="002F7560" w:rsidRDefault="002F7560" w:rsidP="001A55A7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1A55A7">
              <w:rPr>
                <w:szCs w:val="28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  <w:p w:rsidR="002F7560" w:rsidRPr="009E5B5C" w:rsidRDefault="00F27F68" w:rsidP="00F27F6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27F68">
              <w:rPr>
                <w:szCs w:val="28"/>
              </w:rPr>
      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документаци</w:t>
            </w:r>
            <w:r>
              <w:rPr>
                <w:szCs w:val="28"/>
              </w:rPr>
              <w:t>ей</w:t>
            </w:r>
            <w:r w:rsidRPr="00F27F68">
              <w:rPr>
                <w:szCs w:val="28"/>
              </w:rPr>
              <w:t>, а также требовать представление иных документов.</w:t>
            </w:r>
          </w:p>
        </w:tc>
      </w:tr>
      <w:tr w:rsidR="002F7560" w:rsidRPr="00E15349" w:rsidTr="004B1D34">
        <w:tc>
          <w:tcPr>
            <w:tcW w:w="568" w:type="dxa"/>
          </w:tcPr>
          <w:p w:rsidR="002F7560" w:rsidRPr="00842CC9" w:rsidRDefault="00160D04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15.</w:t>
            </w:r>
          </w:p>
        </w:tc>
        <w:tc>
          <w:tcPr>
            <w:tcW w:w="9072" w:type="dxa"/>
            <w:shd w:val="clear" w:color="auto" w:fill="auto"/>
          </w:tcPr>
          <w:p w:rsidR="002F7560" w:rsidRPr="00842CC9" w:rsidRDefault="002F7560" w:rsidP="00D167D6">
            <w:pPr>
              <w:rPr>
                <w:b/>
                <w:szCs w:val="28"/>
              </w:rPr>
            </w:pPr>
            <w:r w:rsidRPr="00842CC9">
              <w:rPr>
                <w:b/>
                <w:szCs w:val="28"/>
              </w:rPr>
              <w:t>Срок заключения договора купли-продажи</w:t>
            </w:r>
            <w:r>
              <w:rPr>
                <w:b/>
                <w:szCs w:val="28"/>
              </w:rPr>
              <w:t>:</w:t>
            </w:r>
          </w:p>
          <w:p w:rsidR="002F7560" w:rsidRPr="00E15349" w:rsidRDefault="002F7560" w:rsidP="00D167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Договор купли-продажи заключается в течение 5 рабочих дней с даты подведения итогов аукциона.</w:t>
            </w:r>
          </w:p>
        </w:tc>
      </w:tr>
      <w:tr w:rsidR="002F7560" w:rsidRPr="00E15349" w:rsidTr="004B1D34">
        <w:tc>
          <w:tcPr>
            <w:tcW w:w="568" w:type="dxa"/>
          </w:tcPr>
          <w:p w:rsidR="002F7560" w:rsidRPr="00842CC9" w:rsidRDefault="00160D04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16.</w:t>
            </w:r>
          </w:p>
        </w:tc>
        <w:tc>
          <w:tcPr>
            <w:tcW w:w="9072" w:type="dxa"/>
            <w:shd w:val="clear" w:color="auto" w:fill="auto"/>
          </w:tcPr>
          <w:p w:rsidR="002F7560" w:rsidRPr="002F7560" w:rsidRDefault="002F7560" w:rsidP="002F7560">
            <w:pPr>
              <w:jc w:val="both"/>
              <w:rPr>
                <w:b/>
                <w:szCs w:val="28"/>
              </w:rPr>
            </w:pPr>
            <w:r w:rsidRPr="002F7560">
              <w:rPr>
                <w:b/>
                <w:szCs w:val="28"/>
              </w:rPr>
              <w:t>Условия и сроки платежа, необходимые реквизиты счетов</w:t>
            </w:r>
            <w:r>
              <w:rPr>
                <w:b/>
                <w:szCs w:val="28"/>
              </w:rPr>
              <w:t>:</w:t>
            </w:r>
          </w:p>
          <w:p w:rsidR="002F7560" w:rsidRDefault="002F7560" w:rsidP="002F7560">
            <w:pPr>
              <w:jc w:val="both"/>
              <w:rPr>
                <w:szCs w:val="28"/>
              </w:rPr>
            </w:pPr>
            <w:r w:rsidRPr="002F7560">
              <w:rPr>
                <w:szCs w:val="28"/>
              </w:rPr>
              <w:t>Оплата имущества покупателем производится в порядке и сроки, которые установлены договором купли-продажи муниципального имущества, но не позднее тридцати рабочих дней со дня заключения договора купли-продажи. Внесенный победителем продажи задаток засчитывается в счет оплаты приобретаемого имущества. Денежные средства в счет оплаты приобретенного имущества подлежат перечислению (единовременно в безналичном порядке) победителем аукциона</w:t>
            </w:r>
            <w:r>
              <w:rPr>
                <w:szCs w:val="28"/>
              </w:rPr>
              <w:t xml:space="preserve"> </w:t>
            </w:r>
            <w:r w:rsidRPr="00052DD8">
              <w:rPr>
                <w:szCs w:val="28"/>
              </w:rPr>
              <w:t xml:space="preserve">на счет </w:t>
            </w:r>
            <w:r>
              <w:rPr>
                <w:szCs w:val="28"/>
              </w:rPr>
              <w:t>м</w:t>
            </w:r>
            <w:r w:rsidRPr="00CC772B">
              <w:rPr>
                <w:szCs w:val="28"/>
              </w:rPr>
              <w:t>униципально</w:t>
            </w:r>
            <w:r>
              <w:rPr>
                <w:szCs w:val="28"/>
              </w:rPr>
              <w:t>го</w:t>
            </w:r>
            <w:r w:rsidRPr="00CC772B">
              <w:rPr>
                <w:szCs w:val="28"/>
              </w:rPr>
              <w:t xml:space="preserve"> унитарно</w:t>
            </w:r>
            <w:r>
              <w:rPr>
                <w:szCs w:val="28"/>
              </w:rPr>
              <w:t>го</w:t>
            </w:r>
            <w:r w:rsidRPr="00CC772B">
              <w:rPr>
                <w:szCs w:val="28"/>
              </w:rPr>
              <w:t xml:space="preserve"> предприяти</w:t>
            </w:r>
            <w:r>
              <w:rPr>
                <w:szCs w:val="28"/>
              </w:rPr>
              <w:t>я</w:t>
            </w:r>
            <w:r w:rsidRPr="00CC772B">
              <w:rPr>
                <w:szCs w:val="28"/>
              </w:rPr>
              <w:t xml:space="preserve"> Турковского муниципального района Саратовской области «Автотранспортное предприятие Турковского района»</w:t>
            </w:r>
            <w:r>
              <w:rPr>
                <w:szCs w:val="28"/>
              </w:rPr>
              <w:t>:</w:t>
            </w:r>
          </w:p>
          <w:p w:rsidR="002F7560" w:rsidRDefault="002F7560" w:rsidP="002F75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Саратовское отделение №8622 ПАО «Сбербанк» г. Саратова</w:t>
            </w:r>
            <w:r w:rsidRPr="00052DD8">
              <w:rPr>
                <w:szCs w:val="28"/>
              </w:rPr>
              <w:t xml:space="preserve"> </w:t>
            </w:r>
          </w:p>
          <w:p w:rsidR="002F7560" w:rsidRDefault="002F7560" w:rsidP="00160D04">
            <w:pPr>
              <w:jc w:val="both"/>
              <w:rPr>
                <w:szCs w:val="28"/>
              </w:rPr>
            </w:pPr>
            <w:r w:rsidRPr="00052DD8">
              <w:rPr>
                <w:szCs w:val="28"/>
              </w:rPr>
              <w:t xml:space="preserve">БИК </w:t>
            </w:r>
            <w:r>
              <w:rPr>
                <w:szCs w:val="28"/>
              </w:rPr>
              <w:t>046311649</w:t>
            </w:r>
            <w:r w:rsidRPr="00052DD8">
              <w:rPr>
                <w:szCs w:val="28"/>
              </w:rPr>
              <w:t>, р</w:t>
            </w:r>
            <w:r>
              <w:rPr>
                <w:szCs w:val="28"/>
              </w:rPr>
              <w:t>/</w:t>
            </w:r>
            <w:r w:rsidRPr="00052DD8">
              <w:rPr>
                <w:szCs w:val="28"/>
              </w:rPr>
              <w:t xml:space="preserve">сч. </w:t>
            </w:r>
            <w:r w:rsidRPr="00225F8E">
              <w:rPr>
                <w:szCs w:val="28"/>
              </w:rPr>
              <w:t>40702810856000007760</w:t>
            </w:r>
            <w:r>
              <w:rPr>
                <w:szCs w:val="28"/>
              </w:rPr>
              <w:t>,</w:t>
            </w:r>
            <w:r w:rsidRPr="00052DD8">
              <w:rPr>
                <w:szCs w:val="28"/>
              </w:rPr>
              <w:t xml:space="preserve"> </w:t>
            </w:r>
            <w:r>
              <w:rPr>
                <w:szCs w:val="28"/>
              </w:rPr>
              <w:t>корр/</w:t>
            </w:r>
            <w:r w:rsidRPr="00052DD8">
              <w:rPr>
                <w:szCs w:val="28"/>
              </w:rPr>
              <w:t xml:space="preserve">сч </w:t>
            </w:r>
            <w:r w:rsidRPr="00225F8E">
              <w:rPr>
                <w:szCs w:val="28"/>
              </w:rPr>
              <w:t>30101810500000000649</w:t>
            </w:r>
            <w:r w:rsidRPr="00052DD8">
              <w:rPr>
                <w:szCs w:val="28"/>
              </w:rPr>
              <w:t xml:space="preserve">, ИНН </w:t>
            </w:r>
            <w:r w:rsidRPr="00225F8E">
              <w:rPr>
                <w:szCs w:val="28"/>
              </w:rPr>
              <w:t>6435000374</w:t>
            </w:r>
            <w:r>
              <w:rPr>
                <w:szCs w:val="28"/>
              </w:rPr>
              <w:t>, КПП 643501001</w:t>
            </w:r>
            <w:r w:rsidRPr="00052DD8">
              <w:rPr>
                <w:szCs w:val="28"/>
              </w:rPr>
              <w:t>.</w:t>
            </w:r>
          </w:p>
        </w:tc>
      </w:tr>
      <w:tr w:rsidR="00160D04" w:rsidRPr="00A944C5" w:rsidTr="004B1D34">
        <w:tc>
          <w:tcPr>
            <w:tcW w:w="568" w:type="dxa"/>
          </w:tcPr>
          <w:p w:rsidR="00160D04" w:rsidRPr="009E5B5C" w:rsidRDefault="00160D04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17.</w:t>
            </w:r>
          </w:p>
        </w:tc>
        <w:tc>
          <w:tcPr>
            <w:tcW w:w="9072" w:type="dxa"/>
            <w:shd w:val="clear" w:color="auto" w:fill="auto"/>
          </w:tcPr>
          <w:p w:rsidR="00160D04" w:rsidRPr="009E5B5C" w:rsidRDefault="00160D04" w:rsidP="00D167D6">
            <w:pPr>
              <w:rPr>
                <w:b/>
                <w:szCs w:val="28"/>
              </w:rPr>
            </w:pPr>
            <w:r w:rsidRPr="009E5B5C">
              <w:rPr>
                <w:b/>
                <w:szCs w:val="28"/>
              </w:rPr>
              <w:t xml:space="preserve">Порядок ознакомления покупателей с иной информацией, условиями договора </w:t>
            </w:r>
            <w:r>
              <w:rPr>
                <w:b/>
                <w:szCs w:val="28"/>
              </w:rPr>
              <w:t>купли-продажи:</w:t>
            </w:r>
          </w:p>
          <w:p w:rsidR="00160D04" w:rsidRPr="009E5B5C" w:rsidRDefault="00160D04" w:rsidP="00291390">
            <w:pPr>
              <w:jc w:val="both"/>
              <w:rPr>
                <w:szCs w:val="28"/>
              </w:rPr>
            </w:pPr>
            <w:r w:rsidRPr="009E5B5C">
              <w:rPr>
                <w:szCs w:val="28"/>
              </w:rPr>
              <w:lastRenderedPageBreak/>
              <w:t xml:space="preserve">Покупатель вправе ознакомиться с необходимой документацией в отношении данного объекта, характеристиками объекта, условиями договора </w:t>
            </w:r>
            <w:r>
              <w:rPr>
                <w:szCs w:val="28"/>
              </w:rPr>
              <w:t>купли-продажи</w:t>
            </w:r>
            <w:r w:rsidRPr="009E5B5C">
              <w:rPr>
                <w:szCs w:val="28"/>
              </w:rPr>
              <w:t xml:space="preserve"> в </w:t>
            </w:r>
            <w:r w:rsidRPr="00FF16EE">
              <w:rPr>
                <w:szCs w:val="28"/>
              </w:rPr>
              <w:t>ликвидационн</w:t>
            </w:r>
            <w:r>
              <w:rPr>
                <w:szCs w:val="28"/>
              </w:rPr>
              <w:t>ой комиссии</w:t>
            </w:r>
            <w:r w:rsidRPr="00FF16EE">
              <w:rPr>
                <w:szCs w:val="28"/>
              </w:rPr>
              <w:t xml:space="preserve">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      </w:r>
            <w:r w:rsidRPr="009E5B5C">
              <w:rPr>
                <w:szCs w:val="28"/>
              </w:rPr>
              <w:t xml:space="preserve"> по адресу: Саратовская обл</w:t>
            </w:r>
            <w:r>
              <w:rPr>
                <w:szCs w:val="28"/>
              </w:rPr>
              <w:t>асть</w:t>
            </w:r>
            <w:r w:rsidRPr="009E5B5C">
              <w:rPr>
                <w:szCs w:val="28"/>
              </w:rPr>
              <w:t>, р.п. Т</w:t>
            </w:r>
            <w:r w:rsidR="00C449FF">
              <w:rPr>
                <w:szCs w:val="28"/>
              </w:rPr>
              <w:t>урки, ул. Советская, д. 26, телефон: 8(84543)2-19-80.</w:t>
            </w:r>
            <w:r w:rsidRPr="009E5B5C">
              <w:rPr>
                <w:szCs w:val="28"/>
              </w:rPr>
              <w:t xml:space="preserve"> Так же с условиями договора </w:t>
            </w:r>
            <w:r>
              <w:rPr>
                <w:szCs w:val="28"/>
              </w:rPr>
              <w:t>купли-продажи</w:t>
            </w:r>
            <w:r w:rsidRPr="009E5B5C">
              <w:rPr>
                <w:szCs w:val="28"/>
              </w:rPr>
              <w:t xml:space="preserve"> можно </w:t>
            </w:r>
            <w:r w:rsidRPr="005C6D9B">
              <w:rPr>
                <w:szCs w:val="28"/>
              </w:rPr>
              <w:t xml:space="preserve">ознакомиться на сайте </w:t>
            </w:r>
            <w:r w:rsidRPr="009E5B5C">
              <w:rPr>
                <w:szCs w:val="28"/>
                <w:lang w:val="en-US"/>
              </w:rPr>
              <w:t>http</w:t>
            </w:r>
            <w:r w:rsidRPr="009E5B5C">
              <w:rPr>
                <w:szCs w:val="28"/>
              </w:rPr>
              <w:t>://</w:t>
            </w:r>
            <w:r w:rsidRPr="009E5B5C">
              <w:rPr>
                <w:szCs w:val="28"/>
                <w:lang w:val="en-US"/>
              </w:rPr>
              <w:t>www</w:t>
            </w:r>
            <w:r w:rsidRPr="009E5B5C">
              <w:rPr>
                <w:szCs w:val="28"/>
              </w:rPr>
              <w:t>.</w:t>
            </w:r>
            <w:r w:rsidRPr="009E5B5C">
              <w:rPr>
                <w:szCs w:val="28"/>
                <w:lang w:val="en-US"/>
              </w:rPr>
              <w:t>turki</w:t>
            </w:r>
            <w:r w:rsidRPr="009E5B5C">
              <w:rPr>
                <w:szCs w:val="28"/>
              </w:rPr>
              <w:t>.</w:t>
            </w:r>
            <w:r w:rsidRPr="009E5B5C">
              <w:rPr>
                <w:szCs w:val="28"/>
                <w:lang w:val="en-US"/>
              </w:rPr>
              <w:t>sarmo</w:t>
            </w:r>
            <w:r w:rsidRPr="009E5B5C">
              <w:rPr>
                <w:szCs w:val="28"/>
              </w:rPr>
              <w:t>.</w:t>
            </w:r>
            <w:r w:rsidRPr="009E5B5C">
              <w:rPr>
                <w:szCs w:val="28"/>
                <w:lang w:val="en-US"/>
              </w:rPr>
              <w:t>ru</w:t>
            </w:r>
            <w:r w:rsidRPr="009E5B5C">
              <w:rPr>
                <w:szCs w:val="28"/>
              </w:rPr>
              <w:t xml:space="preserve"> и </w:t>
            </w:r>
            <w:r w:rsidRPr="009E5B5C">
              <w:rPr>
                <w:noProof/>
                <w:szCs w:val="28"/>
              </w:rPr>
              <w:t xml:space="preserve">на </w:t>
            </w:r>
            <w:r w:rsidRPr="009E5B5C">
              <w:rPr>
                <w:szCs w:val="28"/>
              </w:rPr>
              <w:t xml:space="preserve">официальном сайте </w:t>
            </w:r>
            <w:r w:rsidRPr="009E5B5C">
              <w:rPr>
                <w:noProof/>
                <w:szCs w:val="28"/>
              </w:rPr>
              <w:t>Российской Федерации для размещения информации о проведении торгов (</w:t>
            </w:r>
            <w:r w:rsidRPr="009E5B5C">
              <w:rPr>
                <w:szCs w:val="28"/>
                <w:lang w:val="en-US"/>
              </w:rPr>
              <w:t>http</w:t>
            </w:r>
            <w:r w:rsidRPr="009E5B5C">
              <w:rPr>
                <w:szCs w:val="28"/>
              </w:rPr>
              <w:t>://</w:t>
            </w:r>
            <w:r w:rsidRPr="009E5B5C">
              <w:rPr>
                <w:noProof/>
                <w:szCs w:val="28"/>
                <w:lang w:val="en-US"/>
              </w:rPr>
              <w:t>www</w:t>
            </w:r>
            <w:r w:rsidRPr="009E5B5C">
              <w:rPr>
                <w:noProof/>
                <w:szCs w:val="28"/>
              </w:rPr>
              <w:t>.</w:t>
            </w:r>
            <w:r w:rsidRPr="009E5B5C">
              <w:rPr>
                <w:noProof/>
                <w:szCs w:val="28"/>
                <w:lang w:val="en-US"/>
              </w:rPr>
              <w:t>torgi</w:t>
            </w:r>
            <w:r w:rsidRPr="009E5B5C">
              <w:rPr>
                <w:noProof/>
                <w:szCs w:val="28"/>
              </w:rPr>
              <w:t>.</w:t>
            </w:r>
            <w:r w:rsidRPr="009E5B5C">
              <w:rPr>
                <w:noProof/>
                <w:szCs w:val="28"/>
                <w:lang w:val="en-US"/>
              </w:rPr>
              <w:t>gov</w:t>
            </w:r>
            <w:r w:rsidRPr="009E5B5C">
              <w:rPr>
                <w:noProof/>
                <w:szCs w:val="28"/>
              </w:rPr>
              <w:t>.</w:t>
            </w:r>
            <w:r w:rsidRPr="009E5B5C">
              <w:rPr>
                <w:noProof/>
                <w:szCs w:val="28"/>
                <w:lang w:val="en-US"/>
              </w:rPr>
              <w:t>ru</w:t>
            </w:r>
            <w:r w:rsidRPr="009E5B5C">
              <w:rPr>
                <w:noProof/>
                <w:szCs w:val="28"/>
              </w:rPr>
              <w:t>).</w:t>
            </w:r>
          </w:p>
        </w:tc>
      </w:tr>
      <w:tr w:rsidR="00770DA7" w:rsidRPr="00A944C5" w:rsidTr="004B1D34">
        <w:tc>
          <w:tcPr>
            <w:tcW w:w="568" w:type="dxa"/>
          </w:tcPr>
          <w:p w:rsidR="00770DA7" w:rsidRPr="009E5B5C" w:rsidRDefault="00770DA7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18.</w:t>
            </w:r>
          </w:p>
        </w:tc>
        <w:tc>
          <w:tcPr>
            <w:tcW w:w="9072" w:type="dxa"/>
            <w:shd w:val="clear" w:color="auto" w:fill="auto"/>
          </w:tcPr>
          <w:p w:rsidR="00770DA7" w:rsidRPr="009E5B5C" w:rsidRDefault="00770DA7" w:rsidP="00D167D6">
            <w:pPr>
              <w:rPr>
                <w:b/>
                <w:szCs w:val="28"/>
              </w:rPr>
            </w:pPr>
            <w:r w:rsidRPr="009E5B5C">
              <w:rPr>
                <w:b/>
                <w:szCs w:val="28"/>
              </w:rPr>
              <w:t>Ограничения участия отдельных категорий физических и юридических лиц</w:t>
            </w:r>
            <w:r>
              <w:rPr>
                <w:b/>
                <w:szCs w:val="28"/>
              </w:rPr>
              <w:t>:</w:t>
            </w:r>
          </w:p>
          <w:p w:rsidR="00770DA7" w:rsidRPr="009E5B5C" w:rsidRDefault="00770DA7" w:rsidP="00D167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 установлено.</w:t>
            </w:r>
          </w:p>
        </w:tc>
      </w:tr>
      <w:tr w:rsidR="00770DA7" w:rsidRPr="00A944C5" w:rsidTr="004B1D34">
        <w:tc>
          <w:tcPr>
            <w:tcW w:w="568" w:type="dxa"/>
          </w:tcPr>
          <w:p w:rsidR="00770DA7" w:rsidRPr="009E5B5C" w:rsidRDefault="00770DA7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19.</w:t>
            </w:r>
          </w:p>
        </w:tc>
        <w:tc>
          <w:tcPr>
            <w:tcW w:w="9072" w:type="dxa"/>
            <w:shd w:val="clear" w:color="auto" w:fill="auto"/>
          </w:tcPr>
          <w:p w:rsidR="00770DA7" w:rsidRPr="009E5B5C" w:rsidRDefault="00770DA7" w:rsidP="00D167D6">
            <w:pPr>
              <w:rPr>
                <w:b/>
                <w:szCs w:val="28"/>
              </w:rPr>
            </w:pPr>
            <w:r w:rsidRPr="009E5B5C">
              <w:rPr>
                <w:b/>
                <w:szCs w:val="28"/>
              </w:rPr>
              <w:t>Порядок определения победителя аукциона</w:t>
            </w:r>
            <w:r>
              <w:rPr>
                <w:b/>
                <w:szCs w:val="28"/>
              </w:rPr>
              <w:t>:</w:t>
            </w:r>
          </w:p>
          <w:p w:rsidR="00770DA7" w:rsidRPr="009E5B5C" w:rsidRDefault="00770DA7" w:rsidP="00D167D6">
            <w:pPr>
              <w:jc w:val="both"/>
              <w:rPr>
                <w:szCs w:val="28"/>
              </w:rPr>
            </w:pPr>
            <w:r w:rsidRPr="009E5B5C">
              <w:rPr>
                <w:szCs w:val="28"/>
              </w:rPr>
              <w:t>Победителем аукциона признается участник, номер карточки которого и заявленная им цена были названы аукционистом последними.</w:t>
            </w:r>
          </w:p>
        </w:tc>
      </w:tr>
      <w:tr w:rsidR="00770DA7" w:rsidRPr="00A944C5" w:rsidTr="004B1D34">
        <w:tc>
          <w:tcPr>
            <w:tcW w:w="568" w:type="dxa"/>
          </w:tcPr>
          <w:p w:rsidR="00770DA7" w:rsidRPr="009E5B5C" w:rsidRDefault="00770DA7" w:rsidP="00D167D6">
            <w:pPr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20.</w:t>
            </w:r>
          </w:p>
        </w:tc>
        <w:tc>
          <w:tcPr>
            <w:tcW w:w="9072" w:type="dxa"/>
            <w:shd w:val="clear" w:color="auto" w:fill="auto"/>
          </w:tcPr>
          <w:p w:rsidR="00770DA7" w:rsidRDefault="00770DA7" w:rsidP="00D167D6">
            <w:pPr>
              <w:rPr>
                <w:b/>
                <w:snapToGrid w:val="0"/>
                <w:szCs w:val="28"/>
              </w:rPr>
            </w:pPr>
            <w:r w:rsidRPr="009E5B5C">
              <w:rPr>
                <w:b/>
                <w:snapToGrid w:val="0"/>
                <w:szCs w:val="28"/>
              </w:rPr>
              <w:t>Определение участников аукциона</w:t>
            </w:r>
            <w:r>
              <w:rPr>
                <w:b/>
                <w:snapToGrid w:val="0"/>
                <w:szCs w:val="28"/>
              </w:rPr>
              <w:t>:</w:t>
            </w:r>
          </w:p>
          <w:p w:rsidR="00770DA7" w:rsidRDefault="00770DA7" w:rsidP="00770DA7">
            <w:pPr>
              <w:jc w:val="both"/>
              <w:rPr>
                <w:szCs w:val="28"/>
              </w:rPr>
            </w:pPr>
            <w:r w:rsidRPr="004E3D3F">
              <w:rPr>
                <w:snapToGrid w:val="0"/>
                <w:szCs w:val="28"/>
              </w:rPr>
              <w:t xml:space="preserve">Рассмотрение заявок и документов претендентов на участие в аукционе состоится </w:t>
            </w:r>
            <w:r w:rsidR="00D95F02">
              <w:rPr>
                <w:snapToGrid w:val="0"/>
                <w:szCs w:val="28"/>
              </w:rPr>
              <w:t xml:space="preserve">20 июня </w:t>
            </w:r>
            <w:r w:rsidRPr="004E3D3F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4E3D3F">
              <w:rPr>
                <w:szCs w:val="28"/>
              </w:rPr>
              <w:t xml:space="preserve"> г</w:t>
            </w:r>
            <w:r>
              <w:rPr>
                <w:szCs w:val="28"/>
              </w:rPr>
              <w:t>ода</w:t>
            </w:r>
            <w:r w:rsidRPr="004E3D3F">
              <w:rPr>
                <w:szCs w:val="28"/>
              </w:rPr>
              <w:t xml:space="preserve"> </w:t>
            </w:r>
            <w:r w:rsidRPr="004E3D3F">
              <w:rPr>
                <w:snapToGrid w:val="0"/>
                <w:szCs w:val="28"/>
              </w:rPr>
              <w:t xml:space="preserve">в 10-00 </w:t>
            </w:r>
            <w:r w:rsidRPr="004E3D3F">
              <w:rPr>
                <w:szCs w:val="28"/>
              </w:rPr>
              <w:t>(м</w:t>
            </w:r>
            <w:r>
              <w:rPr>
                <w:szCs w:val="28"/>
              </w:rPr>
              <w:t>естного</w:t>
            </w:r>
            <w:r w:rsidRPr="004E3D3F">
              <w:rPr>
                <w:szCs w:val="28"/>
              </w:rPr>
              <w:t xml:space="preserve"> времени) по адресу: Саратовская область, р.п. Турки, ул. Советская, д. 26.</w:t>
            </w:r>
          </w:p>
          <w:p w:rsidR="00770DA7" w:rsidRDefault="00770DA7" w:rsidP="00770DA7">
            <w:pPr>
              <w:jc w:val="both"/>
              <w:rPr>
                <w:szCs w:val="28"/>
              </w:rPr>
            </w:pPr>
            <w:r w:rsidRPr="00770DA7">
              <w:rPr>
                <w:szCs w:val="28"/>
              </w:rPr>
              <w:t>В день определения участников аукциона, указанный в настоящей документации,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</w:t>
            </w:r>
            <w:r>
              <w:rPr>
                <w:szCs w:val="28"/>
              </w:rPr>
              <w:t xml:space="preserve">. </w:t>
            </w:r>
          </w:p>
          <w:p w:rsidR="00770DA7" w:rsidRDefault="00770DA7" w:rsidP="00770DA7">
            <w:pPr>
              <w:jc w:val="both"/>
              <w:rPr>
                <w:snapToGrid w:val="0"/>
                <w:szCs w:val="28"/>
              </w:rPr>
            </w:pPr>
            <w:r w:rsidRPr="00770DA7">
              <w:rPr>
                <w:snapToGrid w:val="0"/>
                <w:szCs w:val="28"/>
              </w:rPr>
              <w:t>Претендент не допускается к участию в аукционе по следующим основаниям: представленные документы не подтверждают право претендента быть покупателем в соответствии с законодательством Российской Федерации;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 заявка подана лицом, не уполномоченным претендентом на осуществление таких действий; не подтверждено поступление в установленный срок задатка на счет, указанный в информационном сообщении. Перечень оснований отказа претенденту в участии в аукционе является исчерпывающим.</w:t>
            </w:r>
          </w:p>
          <w:p w:rsidR="00770DA7" w:rsidRDefault="00770DA7" w:rsidP="00770DA7">
            <w:pPr>
              <w:jc w:val="both"/>
              <w:rPr>
                <w:szCs w:val="28"/>
              </w:rPr>
            </w:pPr>
            <w:r w:rsidRPr="00770DA7">
              <w:rPr>
                <w:szCs w:val="28"/>
              </w:rPr>
              <w:t>Решения продавца о признании претендентов участниками аукциона оформляется протоколом. При наличии оснований для признания аукциона несостоявшимся продавец принимает соответствующее решение, которое оформляется протоколом</w:t>
            </w:r>
            <w:r>
              <w:rPr>
                <w:szCs w:val="28"/>
              </w:rPr>
              <w:t>.</w:t>
            </w:r>
          </w:p>
          <w:p w:rsidR="00770DA7" w:rsidRDefault="00770DA7" w:rsidP="00770DA7">
            <w:pPr>
              <w:jc w:val="both"/>
              <w:rPr>
                <w:szCs w:val="28"/>
              </w:rPr>
            </w:pPr>
            <w:r w:rsidRPr="00770DA7">
              <w:rPr>
                <w:szCs w:val="28"/>
              </w:rPr>
      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      </w:r>
          </w:p>
          <w:p w:rsidR="00770DA7" w:rsidRPr="004E3D3F" w:rsidRDefault="00770DA7" w:rsidP="00770DA7">
            <w:pPr>
              <w:jc w:val="both"/>
              <w:rPr>
                <w:szCs w:val="28"/>
              </w:rPr>
            </w:pPr>
            <w:r w:rsidRPr="00770DA7">
              <w:rPr>
                <w:szCs w:val="28"/>
              </w:rPr>
              <w:t xml:space="preserve">До признания претендента участником аукциона он имеет право </w:t>
            </w:r>
            <w:r w:rsidRPr="00770DA7">
              <w:rPr>
                <w:szCs w:val="28"/>
              </w:rPr>
              <w:lastRenderedPageBreak/>
              <w:t>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</w:t>
            </w:r>
            <w:r>
              <w:rPr>
                <w:szCs w:val="28"/>
              </w:rPr>
              <w:t>.</w:t>
            </w:r>
          </w:p>
        </w:tc>
      </w:tr>
      <w:tr w:rsidR="00895599" w:rsidRPr="00A944C5" w:rsidTr="004B1D34">
        <w:tc>
          <w:tcPr>
            <w:tcW w:w="568" w:type="dxa"/>
          </w:tcPr>
          <w:p w:rsidR="00895599" w:rsidRPr="00A944C5" w:rsidRDefault="00895599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21.</w:t>
            </w:r>
          </w:p>
        </w:tc>
        <w:tc>
          <w:tcPr>
            <w:tcW w:w="9072" w:type="dxa"/>
            <w:shd w:val="clear" w:color="auto" w:fill="auto"/>
          </w:tcPr>
          <w:p w:rsidR="00895599" w:rsidRPr="00A944C5" w:rsidRDefault="00895599" w:rsidP="00D167D6">
            <w:pPr>
              <w:rPr>
                <w:b/>
                <w:szCs w:val="28"/>
              </w:rPr>
            </w:pPr>
            <w:r w:rsidRPr="00A944C5">
              <w:rPr>
                <w:b/>
                <w:szCs w:val="28"/>
              </w:rPr>
              <w:t xml:space="preserve">Информация обо всех предыдущих </w:t>
            </w:r>
            <w:r w:rsidRPr="00FC238E">
              <w:rPr>
                <w:b/>
                <w:szCs w:val="28"/>
              </w:rPr>
              <w:t>торгах, которые</w:t>
            </w:r>
            <w:r w:rsidRPr="00A944C5">
              <w:rPr>
                <w:b/>
                <w:szCs w:val="28"/>
              </w:rPr>
              <w:t xml:space="preserve">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</w:t>
            </w:r>
            <w:r>
              <w:rPr>
                <w:b/>
                <w:szCs w:val="28"/>
              </w:rPr>
              <w:t>:</w:t>
            </w:r>
          </w:p>
          <w:p w:rsidR="00A056B4" w:rsidRDefault="009A4321" w:rsidP="009A43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Аукцион по продаже имущества, находящегося в хозяйственном ведении </w:t>
            </w:r>
            <w:r w:rsidRPr="00CC772B">
              <w:rPr>
                <w:szCs w:val="28"/>
              </w:rPr>
              <w:t>муниципально</w:t>
            </w:r>
            <w:r>
              <w:rPr>
                <w:szCs w:val="28"/>
              </w:rPr>
              <w:t>го</w:t>
            </w:r>
            <w:r w:rsidRPr="00CC772B">
              <w:rPr>
                <w:szCs w:val="28"/>
              </w:rPr>
              <w:t xml:space="preserve"> унитарно</w:t>
            </w:r>
            <w:r>
              <w:rPr>
                <w:szCs w:val="28"/>
              </w:rPr>
              <w:t>го</w:t>
            </w:r>
            <w:r w:rsidRPr="00CC772B">
              <w:rPr>
                <w:szCs w:val="28"/>
              </w:rPr>
              <w:t xml:space="preserve"> предприяти</w:t>
            </w:r>
            <w:r>
              <w:rPr>
                <w:szCs w:val="28"/>
              </w:rPr>
              <w:t>я</w:t>
            </w:r>
            <w:r w:rsidRPr="00CC772B">
              <w:rPr>
                <w:szCs w:val="28"/>
              </w:rPr>
              <w:t xml:space="preserve"> Турковского муниципального района Саратовской области «Автотранспортное предприятие Турковского района»</w:t>
            </w:r>
            <w:r>
              <w:rPr>
                <w:szCs w:val="28"/>
              </w:rPr>
              <w:t xml:space="preserve"> по извещению</w:t>
            </w:r>
            <w:r w:rsidR="00A056B4">
              <w:rPr>
                <w:szCs w:val="28"/>
              </w:rPr>
              <w:t>:</w:t>
            </w:r>
          </w:p>
          <w:p w:rsidR="00895599" w:rsidRDefault="009A4321" w:rsidP="009A4321">
            <w:pPr>
              <w:jc w:val="both"/>
              <w:rPr>
                <w:szCs w:val="28"/>
              </w:rPr>
            </w:pPr>
            <w:r w:rsidRPr="00A056B4">
              <w:rPr>
                <w:szCs w:val="28"/>
              </w:rPr>
              <w:t>№060217/18661722/01 признан несостоявшимся в связи с отсутствием допущенных участников аукциона</w:t>
            </w:r>
            <w:r w:rsidR="00A056B4">
              <w:rPr>
                <w:szCs w:val="28"/>
              </w:rPr>
              <w:t>;</w:t>
            </w:r>
          </w:p>
          <w:p w:rsidR="00A056B4" w:rsidRPr="00A056B4" w:rsidRDefault="003814A9" w:rsidP="003814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631573">
              <w:rPr>
                <w:szCs w:val="28"/>
              </w:rPr>
              <w:t>240317/18661722/01</w:t>
            </w:r>
            <w:r>
              <w:rPr>
                <w:szCs w:val="28"/>
              </w:rPr>
              <w:t xml:space="preserve"> признан несостоявшимся в связи с отсутствием допущенных участников аукциона.</w:t>
            </w:r>
          </w:p>
        </w:tc>
      </w:tr>
    </w:tbl>
    <w:p w:rsidR="00AC276D" w:rsidRDefault="00AC276D" w:rsidP="00AC276D">
      <w:pPr>
        <w:jc w:val="both"/>
        <w:rPr>
          <w:b/>
          <w:szCs w:val="28"/>
        </w:rPr>
      </w:pPr>
    </w:p>
    <w:p w:rsidR="00AC276D" w:rsidRDefault="00AC276D" w:rsidP="001E463E">
      <w:pPr>
        <w:tabs>
          <w:tab w:val="left" w:pos="2895"/>
        </w:tabs>
        <w:jc w:val="center"/>
        <w:rPr>
          <w:b/>
          <w:szCs w:val="28"/>
        </w:rPr>
        <w:sectPr w:rsidR="00AC276D" w:rsidSect="004B38FA">
          <w:pgSz w:w="11906" w:h="16838"/>
          <w:pgMar w:top="720" w:right="851" w:bottom="720" w:left="1701" w:header="709" w:footer="709" w:gutter="0"/>
          <w:cols w:space="708"/>
          <w:docGrid w:linePitch="381"/>
        </w:sectPr>
      </w:pPr>
    </w:p>
    <w:p w:rsidR="00CF6D1C" w:rsidRPr="00CA51A2" w:rsidRDefault="00CF6D1C" w:rsidP="00CF6D1C">
      <w:pPr>
        <w:ind w:left="3969"/>
        <w:jc w:val="both"/>
        <w:rPr>
          <w:sz w:val="24"/>
          <w:szCs w:val="24"/>
        </w:rPr>
      </w:pPr>
      <w:r w:rsidRPr="00CA51A2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  <w:r w:rsidR="00231C57">
        <w:rPr>
          <w:sz w:val="24"/>
          <w:szCs w:val="24"/>
        </w:rPr>
        <w:t xml:space="preserve"> к Протоколу №</w:t>
      </w:r>
      <w:r w:rsidR="00606A15">
        <w:rPr>
          <w:sz w:val="24"/>
          <w:szCs w:val="24"/>
        </w:rPr>
        <w:t>3</w:t>
      </w:r>
      <w:r w:rsidRPr="00CA51A2">
        <w:rPr>
          <w:sz w:val="24"/>
          <w:szCs w:val="24"/>
        </w:rPr>
        <w:t xml:space="preserve"> заседания ликвидационной комиссии муниципального унитарного предприятия Турковского муниципального района Саратовской области «Автотранспортное предприятие Турковского района» от </w:t>
      </w:r>
      <w:r w:rsidR="00606A15">
        <w:rPr>
          <w:sz w:val="24"/>
          <w:szCs w:val="24"/>
        </w:rPr>
        <w:t>15 мая</w:t>
      </w:r>
      <w:r w:rsidRPr="00CA51A2">
        <w:rPr>
          <w:sz w:val="24"/>
          <w:szCs w:val="24"/>
        </w:rPr>
        <w:t xml:space="preserve"> 2017 года</w:t>
      </w:r>
    </w:p>
    <w:p w:rsidR="00315B89" w:rsidRPr="00315B89" w:rsidRDefault="00315B89" w:rsidP="00315B89">
      <w:pPr>
        <w:suppressAutoHyphens/>
        <w:spacing w:after="120"/>
        <w:jc w:val="center"/>
        <w:rPr>
          <w:b/>
          <w:sz w:val="32"/>
          <w:szCs w:val="32"/>
          <w:lang w:eastAsia="ar-SA"/>
        </w:rPr>
      </w:pPr>
    </w:p>
    <w:p w:rsidR="00315B89" w:rsidRDefault="00315B89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606A15" w:rsidRDefault="00606A15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606A15" w:rsidRDefault="00606A15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606A15" w:rsidRDefault="00606A15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606A15" w:rsidRDefault="00606A15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606A15" w:rsidRDefault="00606A15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606A15" w:rsidRDefault="00606A15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606A15" w:rsidRPr="00315B89" w:rsidRDefault="00606A15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315B89" w:rsidRPr="00315B89" w:rsidRDefault="00315B89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315B89">
        <w:rPr>
          <w:b/>
          <w:bCs/>
          <w:sz w:val="32"/>
          <w:szCs w:val="32"/>
          <w:lang w:eastAsia="ar-SA"/>
        </w:rPr>
        <w:t>ДОКУМЕНТАЦИЯ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  <w:r w:rsidRPr="00315B89">
        <w:rPr>
          <w:b/>
          <w:sz w:val="32"/>
          <w:szCs w:val="32"/>
        </w:rPr>
        <w:t xml:space="preserve">по проведению </w:t>
      </w:r>
      <w:r>
        <w:rPr>
          <w:b/>
          <w:sz w:val="32"/>
          <w:szCs w:val="32"/>
        </w:rPr>
        <w:t xml:space="preserve">открытого </w:t>
      </w:r>
      <w:r w:rsidRPr="00315B89">
        <w:rPr>
          <w:b/>
          <w:sz w:val="32"/>
          <w:szCs w:val="32"/>
        </w:rPr>
        <w:t>аукциона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  <w:shd w:val="clear" w:color="auto" w:fill="F0F0F0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315B89">
        <w:rPr>
          <w:b/>
          <w:szCs w:val="28"/>
        </w:rPr>
        <w:t>р.п. Турки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315B89">
        <w:rPr>
          <w:b/>
          <w:bCs/>
          <w:szCs w:val="28"/>
        </w:rPr>
        <w:t>201</w:t>
      </w:r>
      <w:r w:rsidR="00BC550A">
        <w:rPr>
          <w:b/>
          <w:bCs/>
          <w:szCs w:val="28"/>
        </w:rPr>
        <w:t>7</w:t>
      </w:r>
      <w:r w:rsidRPr="00315B89">
        <w:rPr>
          <w:b/>
          <w:bCs/>
          <w:szCs w:val="28"/>
        </w:rPr>
        <w:t xml:space="preserve"> год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both"/>
        <w:rPr>
          <w:szCs w:val="28"/>
        </w:rPr>
        <w:sectPr w:rsidR="00315B89" w:rsidRPr="00315B89" w:rsidSect="003B45FD">
          <w:pgSz w:w="11900" w:h="16800"/>
          <w:pgMar w:top="1440" w:right="800" w:bottom="426" w:left="1100" w:header="720" w:footer="720" w:gutter="0"/>
          <w:cols w:space="720"/>
          <w:noEndnote/>
        </w:sect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bookmarkStart w:id="1" w:name="sub_1100"/>
      <w:r w:rsidRPr="00315B89">
        <w:rPr>
          <w:b/>
          <w:bCs/>
          <w:szCs w:val="28"/>
        </w:rPr>
        <w:lastRenderedPageBreak/>
        <w:t>I. Общие положения</w:t>
      </w:r>
    </w:p>
    <w:bookmarkEnd w:id="1"/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315B89">
        <w:rPr>
          <w:szCs w:val="28"/>
        </w:rPr>
        <w:t xml:space="preserve">1. Настоящая документация по проведению </w:t>
      </w:r>
      <w:r w:rsidR="00BC550A">
        <w:rPr>
          <w:szCs w:val="28"/>
        </w:rPr>
        <w:t xml:space="preserve">открытого </w:t>
      </w:r>
      <w:r w:rsidRPr="00315B89">
        <w:rPr>
          <w:szCs w:val="28"/>
        </w:rPr>
        <w:t>аукциона разработана в соответствии с Граждански</w:t>
      </w:r>
      <w:r w:rsidR="00BC550A">
        <w:rPr>
          <w:szCs w:val="28"/>
        </w:rPr>
        <w:t>м кодексом Российской Федерации</w:t>
      </w:r>
      <w:r w:rsidRPr="00315B89">
        <w:rPr>
          <w:szCs w:val="28"/>
        </w:rPr>
        <w:t>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315B89">
        <w:rPr>
          <w:szCs w:val="28"/>
        </w:rPr>
        <w:t>2. Настоящая Документация определяет правила проведения аукциона.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1002"/>
      <w:r w:rsidRPr="00315B89">
        <w:rPr>
          <w:szCs w:val="28"/>
        </w:rPr>
        <w:t xml:space="preserve">3. </w:t>
      </w:r>
      <w:bookmarkEnd w:id="2"/>
      <w:r w:rsidRPr="00315B89">
        <w:rPr>
          <w:szCs w:val="28"/>
        </w:rPr>
        <w:t xml:space="preserve">Продавцом имущества является </w:t>
      </w:r>
      <w:r w:rsidR="00BC550A">
        <w:rPr>
          <w:szCs w:val="28"/>
        </w:rPr>
        <w:t>М</w:t>
      </w:r>
      <w:r w:rsidR="00BC550A" w:rsidRPr="00CC772B">
        <w:rPr>
          <w:szCs w:val="28"/>
        </w:rPr>
        <w:t>униципально</w:t>
      </w:r>
      <w:r w:rsidR="00BC550A">
        <w:rPr>
          <w:szCs w:val="28"/>
        </w:rPr>
        <w:t>е</w:t>
      </w:r>
      <w:r w:rsidR="00BC550A" w:rsidRPr="00CC772B">
        <w:rPr>
          <w:szCs w:val="28"/>
        </w:rPr>
        <w:t xml:space="preserve"> унитарно</w:t>
      </w:r>
      <w:r w:rsidR="00BC550A">
        <w:rPr>
          <w:szCs w:val="28"/>
        </w:rPr>
        <w:t>е</w:t>
      </w:r>
      <w:r w:rsidR="00BC550A" w:rsidRPr="00CC772B">
        <w:rPr>
          <w:szCs w:val="28"/>
        </w:rPr>
        <w:t xml:space="preserve"> предприяти</w:t>
      </w:r>
      <w:r w:rsidR="00BC550A">
        <w:rPr>
          <w:szCs w:val="28"/>
        </w:rPr>
        <w:t>е</w:t>
      </w:r>
      <w:r w:rsidR="00BC550A" w:rsidRPr="00CC772B">
        <w:rPr>
          <w:szCs w:val="28"/>
        </w:rPr>
        <w:t xml:space="preserve"> Турковского муниципального района Саратовской области «Автотранспортное предприятие Турковского района»</w:t>
      </w:r>
      <w:r w:rsidR="00BC550A">
        <w:rPr>
          <w:szCs w:val="28"/>
        </w:rPr>
        <w:t xml:space="preserve"> (</w:t>
      </w:r>
      <w:r w:rsidR="00BC550A" w:rsidRPr="00FF16EE">
        <w:rPr>
          <w:szCs w:val="28"/>
        </w:rPr>
        <w:t>ликвидационн</w:t>
      </w:r>
      <w:r w:rsidR="00BC550A">
        <w:rPr>
          <w:szCs w:val="28"/>
        </w:rPr>
        <w:t>ая комиссия</w:t>
      </w:r>
      <w:r w:rsidR="00BC550A" w:rsidRPr="00FF16EE">
        <w:rPr>
          <w:szCs w:val="28"/>
        </w:rPr>
        <w:t xml:space="preserve">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 w:rsidR="00BC550A">
        <w:rPr>
          <w:szCs w:val="28"/>
        </w:rPr>
        <w:t>)</w:t>
      </w:r>
      <w:r w:rsidRPr="00315B89">
        <w:rPr>
          <w:szCs w:val="28"/>
        </w:rPr>
        <w:t xml:space="preserve"> (далее – продавец)</w:t>
      </w:r>
      <w:r w:rsidR="00B22BDC">
        <w:rPr>
          <w:szCs w:val="28"/>
        </w:rPr>
        <w:t>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315B89">
        <w:rPr>
          <w:b/>
          <w:bCs/>
          <w:szCs w:val="28"/>
        </w:rPr>
        <w:t>II. Условия участия в аукционе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4. Для участия в аукционе претендент представляет продавцу (лично или через своего полномочного представителя) в установленный срок заявку (Приложение №1), и иные документы в соответствии с перечнем, опубликованным в информационном сообщении о проведении аукциона. Заявка и опись представленных документов (Приложение № 2) составляются в 2 экземплярах, один из которых остается у продавца, другой – у заявителя.</w:t>
      </w:r>
    </w:p>
    <w:p w:rsidR="00B22BDC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5. Для участия в аукционе претендент вносит задаток на счет, указанный в информационном сообщении о проведении аукциона.</w:t>
      </w:r>
      <w:r w:rsidR="00B22BDC" w:rsidRPr="00B22BDC">
        <w:rPr>
          <w:szCs w:val="28"/>
        </w:rPr>
        <w:t xml:space="preserve"> </w:t>
      </w:r>
    </w:p>
    <w:p w:rsidR="00315B89" w:rsidRPr="00315B89" w:rsidRDefault="00B22BDC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2BDC">
        <w:rPr>
          <w:szCs w:val="28"/>
        </w:rPr>
        <w:t>С претендентом может быть заключен договор о задатке</w:t>
      </w:r>
      <w:r>
        <w:rPr>
          <w:szCs w:val="28"/>
        </w:rPr>
        <w:t xml:space="preserve"> </w:t>
      </w:r>
      <w:r w:rsidRPr="00315B89">
        <w:rPr>
          <w:szCs w:val="28"/>
        </w:rPr>
        <w:t>(Приложение № 3)</w:t>
      </w:r>
      <w:r>
        <w:rPr>
          <w:szCs w:val="28"/>
        </w:rPr>
        <w:t>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sub_10063"/>
      <w:r w:rsidRPr="00315B89">
        <w:rPr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bookmarkEnd w:id="3"/>
    <w:p w:rsidR="00606A15" w:rsidRPr="00606A15" w:rsidRDefault="00315B89" w:rsidP="00606A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6. Прием заявок начинается с даты, объявленной в информационном сообщении о проведении аукциона, осуществляется в течение не менее 25 календарных дней</w:t>
      </w:r>
      <w:r w:rsidR="00606A15">
        <w:rPr>
          <w:szCs w:val="28"/>
        </w:rPr>
        <w:t>.</w:t>
      </w:r>
      <w:r w:rsidR="00606A15" w:rsidRPr="00606A15">
        <w:rPr>
          <w:rFonts w:ascii="Arial" w:hAnsi="Arial" w:cs="Arial"/>
          <w:sz w:val="24"/>
          <w:szCs w:val="24"/>
        </w:rPr>
        <w:t xml:space="preserve"> 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sub_1008"/>
      <w:r w:rsidRPr="00315B89">
        <w:rPr>
          <w:szCs w:val="28"/>
        </w:rPr>
        <w:t>7.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bookmarkEnd w:id="4"/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8. 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9. Продавец принимает меры по обеспечению сохранности заявок и прилагаемых к ним документов,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  <w:r w:rsidRPr="00315B89">
        <w:rPr>
          <w:b/>
          <w:bCs/>
          <w:szCs w:val="28"/>
        </w:rPr>
        <w:t>III. Порядок проведения аукциона и оформление его результатов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lastRenderedPageBreak/>
        <w:t>10. Решения продавца о признании претендентов участниками аукциона оформляется протоколом.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Протокол рассмотрения заявок на участие в аукционе,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11. В день определения участников аукциона, указанный в информационном сообщении о проведении аукциона,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 xml:space="preserve">12. </w:t>
      </w:r>
      <w:r w:rsidR="00B22BDC" w:rsidRPr="00B22BDC">
        <w:rPr>
          <w:szCs w:val="28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10131"/>
      <w:r w:rsidRPr="00315B89">
        <w:rPr>
          <w:szCs w:val="28"/>
        </w:rPr>
        <w:t xml:space="preserve">Протокол рассмотрения заявок на участие в аукционе размещается на официальном сайте </w:t>
      </w:r>
      <w:r w:rsidR="00734FA2">
        <w:rPr>
          <w:szCs w:val="28"/>
        </w:rPr>
        <w:t>администрации</w:t>
      </w:r>
      <w:r w:rsidRPr="00315B89">
        <w:rPr>
          <w:szCs w:val="28"/>
        </w:rPr>
        <w:t xml:space="preserve"> Турковского муниципального района Саратовской области (</w:t>
      </w:r>
      <w:r w:rsidRPr="00315B89">
        <w:rPr>
          <w:szCs w:val="28"/>
          <w:lang w:val="en-US"/>
        </w:rPr>
        <w:t>http</w:t>
      </w:r>
      <w:r w:rsidRPr="00315B89">
        <w:rPr>
          <w:szCs w:val="28"/>
        </w:rPr>
        <w:t>://</w:t>
      </w:r>
      <w:r w:rsidRPr="00315B89">
        <w:rPr>
          <w:szCs w:val="28"/>
          <w:lang w:val="en-US"/>
        </w:rPr>
        <w:t>www</w:t>
      </w:r>
      <w:r w:rsidRPr="00315B89">
        <w:rPr>
          <w:szCs w:val="28"/>
        </w:rPr>
        <w:t>.</w:t>
      </w:r>
      <w:r w:rsidRPr="00315B89">
        <w:rPr>
          <w:szCs w:val="28"/>
          <w:lang w:val="en-US"/>
        </w:rPr>
        <w:t>turki</w:t>
      </w:r>
      <w:r w:rsidRPr="00315B89">
        <w:rPr>
          <w:szCs w:val="28"/>
        </w:rPr>
        <w:t>.</w:t>
      </w:r>
      <w:r w:rsidRPr="00315B89">
        <w:rPr>
          <w:szCs w:val="28"/>
          <w:lang w:val="en-US"/>
        </w:rPr>
        <w:t>sarmo</w:t>
      </w:r>
      <w:r w:rsidRPr="00315B89">
        <w:rPr>
          <w:szCs w:val="28"/>
        </w:rPr>
        <w:t>.</w:t>
      </w:r>
      <w:r w:rsidRPr="00315B89">
        <w:rPr>
          <w:szCs w:val="28"/>
          <w:lang w:val="en-US"/>
        </w:rPr>
        <w:t>ru</w:t>
      </w:r>
      <w:r w:rsidRPr="00315B89">
        <w:rPr>
          <w:szCs w:val="28"/>
        </w:rPr>
        <w:t xml:space="preserve">) и </w:t>
      </w:r>
      <w:r w:rsidRPr="00315B89">
        <w:rPr>
          <w:noProof/>
          <w:szCs w:val="28"/>
        </w:rPr>
        <w:t xml:space="preserve">на </w:t>
      </w:r>
      <w:r w:rsidRPr="00315B89">
        <w:rPr>
          <w:szCs w:val="28"/>
        </w:rPr>
        <w:t xml:space="preserve">официальном сайте </w:t>
      </w:r>
      <w:r w:rsidRPr="00315B89">
        <w:rPr>
          <w:noProof/>
          <w:szCs w:val="28"/>
        </w:rPr>
        <w:t>Российской Федерации (</w:t>
      </w:r>
      <w:r w:rsidRPr="00315B89">
        <w:rPr>
          <w:szCs w:val="28"/>
          <w:lang w:val="en-US"/>
        </w:rPr>
        <w:t>http</w:t>
      </w:r>
      <w:r w:rsidRPr="00315B89">
        <w:rPr>
          <w:szCs w:val="28"/>
        </w:rPr>
        <w:t>://</w:t>
      </w:r>
      <w:r w:rsidRPr="00315B89">
        <w:rPr>
          <w:noProof/>
          <w:szCs w:val="28"/>
          <w:lang w:val="en-US"/>
        </w:rPr>
        <w:t>www</w:t>
      </w:r>
      <w:r w:rsidRPr="00315B89">
        <w:rPr>
          <w:noProof/>
          <w:szCs w:val="28"/>
        </w:rPr>
        <w:t>.</w:t>
      </w:r>
      <w:r w:rsidRPr="00315B89">
        <w:rPr>
          <w:noProof/>
          <w:szCs w:val="28"/>
          <w:lang w:val="en-US"/>
        </w:rPr>
        <w:t>torgi</w:t>
      </w:r>
      <w:r w:rsidRPr="00315B89">
        <w:rPr>
          <w:noProof/>
          <w:szCs w:val="28"/>
        </w:rPr>
        <w:t>.</w:t>
      </w:r>
      <w:r w:rsidRPr="00315B89">
        <w:rPr>
          <w:noProof/>
          <w:szCs w:val="28"/>
          <w:lang w:val="en-US"/>
        </w:rPr>
        <w:t>gov</w:t>
      </w:r>
      <w:r w:rsidRPr="00315B89">
        <w:rPr>
          <w:noProof/>
          <w:szCs w:val="28"/>
        </w:rPr>
        <w:t>.</w:t>
      </w:r>
      <w:r w:rsidRPr="00315B89">
        <w:rPr>
          <w:noProof/>
          <w:szCs w:val="28"/>
          <w:lang w:val="en-US"/>
        </w:rPr>
        <w:t>ru</w:t>
      </w:r>
      <w:r w:rsidRPr="00315B89">
        <w:rPr>
          <w:noProof/>
          <w:szCs w:val="28"/>
        </w:rPr>
        <w:t>)</w:t>
      </w:r>
      <w:r w:rsidRPr="00315B89">
        <w:rPr>
          <w:szCs w:val="28"/>
        </w:rPr>
        <w:t xml:space="preserve"> в срок не позднее рабочего дня, следующего за днем подписания протокола.</w:t>
      </w:r>
    </w:p>
    <w:bookmarkEnd w:id="5"/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13. Аукцион с подачей предложений о цене имущества в открытой форме проводится в следующем порядке: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3912155"/>
      <w:r w:rsidRPr="00CF2382">
        <w:rPr>
          <w:szCs w:val="28"/>
        </w:rPr>
        <w:t>а) аукцион должен быть проведен не позднее 3-го рабочего дня со дня признания претендентов участниками аукциона;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б) аукцион ведет аукционист в присутствии уполномоченного представителя продавца, который обеспечивает порядок при проведении торгов;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в) участникам аукциона выдаются пронумерованные карточки участника аукциона (далее именуются - карточки);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г) аукцион начинается с объявления уполномоченным представителем продавца об открытии аукциона;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д) после открытия аукциона аукционистом оглашаются наименование имущества, основные его характерис</w:t>
      </w:r>
      <w:r>
        <w:rPr>
          <w:szCs w:val="28"/>
        </w:rPr>
        <w:t>тики, начальная цена продажи и «шаг аукциона»</w:t>
      </w:r>
      <w:r w:rsidRPr="00CF2382">
        <w:rPr>
          <w:szCs w:val="28"/>
        </w:rPr>
        <w:t>.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«Шаг аукциона»</w:t>
      </w:r>
      <w:r w:rsidRPr="00CF2382">
        <w:rPr>
          <w:szCs w:val="28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</w:t>
      </w:r>
      <w:r>
        <w:rPr>
          <w:szCs w:val="28"/>
        </w:rPr>
        <w:t>«шаг аукциона»</w:t>
      </w:r>
      <w:r w:rsidRPr="00CF2382">
        <w:rPr>
          <w:szCs w:val="28"/>
        </w:rPr>
        <w:t xml:space="preserve">, заявляется участниками аукциона путем поднятия карточек. В </w:t>
      </w:r>
      <w:r>
        <w:rPr>
          <w:szCs w:val="28"/>
        </w:rPr>
        <w:t>случае заявления цены, кратной «</w:t>
      </w:r>
      <w:r w:rsidRPr="00CF2382">
        <w:rPr>
          <w:szCs w:val="28"/>
        </w:rPr>
        <w:t>шагу аукциона</w:t>
      </w:r>
      <w:r>
        <w:rPr>
          <w:szCs w:val="28"/>
        </w:rPr>
        <w:t>»</w:t>
      </w:r>
      <w:r w:rsidRPr="00CF2382">
        <w:rPr>
          <w:szCs w:val="28"/>
        </w:rPr>
        <w:t>, эта цена заявляется участниками аукциона путем поднятия карточек и ее оглашения;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и) по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Если при проведении аукциона продавцом проводились фотографирование, аудио- и (или) видеозапись, киносъемка, то об этом делается отметка в протоколе. В этом случае материалы фотографирования, аудио-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л</w:t>
      </w:r>
      <w:r w:rsidRPr="00CF2382">
        <w:rPr>
          <w:szCs w:val="28"/>
        </w:rPr>
        <w:t>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CF2382" w:rsidRPr="00315B89" w:rsidRDefault="00CF2382" w:rsidP="00315B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15B89" w:rsidRPr="00315B89" w:rsidRDefault="00315B89" w:rsidP="00315B8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391216"/>
      <w:bookmarkEnd w:id="6"/>
      <w:r w:rsidRPr="00315B89">
        <w:rPr>
          <w:szCs w:val="28"/>
        </w:rPr>
        <w:lastRenderedPageBreak/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bookmarkEnd w:id="7"/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Протокол о результатах аукциона является документом, удостоверяющим право победителя на заключение договора купли-продажи (Приложение № 4).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14. Лицам, перечислившим задаток для участия в аукционе, денежные средства возвращаются в следующем порядке: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" w:name="sub_11611"/>
      <w:r w:rsidRPr="00315B89">
        <w:rPr>
          <w:szCs w:val="28"/>
        </w:rPr>
        <w:t>а) участникам аукциона, за исключением его победителя, - в течение 5 календарный дней со дня подведения итогов аукциона;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9" w:name="sub_11612"/>
      <w:bookmarkEnd w:id="8"/>
      <w:r w:rsidRPr="00315B89">
        <w:rPr>
          <w:szCs w:val="28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bookmarkEnd w:id="9"/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15. При уклонении или отказе победителя аукциона от заключения в установленный срок договора купли-продажи он утрачивает право на заключение указанного договора и задаток ему не возвращается.</w:t>
      </w:r>
    </w:p>
    <w:p w:rsidR="00315B89" w:rsidRPr="00CA57E2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57E2">
        <w:rPr>
          <w:szCs w:val="28"/>
        </w:rPr>
        <w:t xml:space="preserve">16. Информационное сообщение об итогах аукциона размещается не позднее рабочего дня, следующего за днем подведения итогов аукциона </w:t>
      </w:r>
      <w:r w:rsidR="00231C57" w:rsidRPr="00315B89">
        <w:rPr>
          <w:szCs w:val="28"/>
        </w:rPr>
        <w:t xml:space="preserve">на официальном сайте </w:t>
      </w:r>
      <w:r w:rsidR="00231C57">
        <w:rPr>
          <w:szCs w:val="28"/>
        </w:rPr>
        <w:t>администрации</w:t>
      </w:r>
      <w:r w:rsidR="00231C57" w:rsidRPr="00315B89">
        <w:rPr>
          <w:szCs w:val="28"/>
        </w:rPr>
        <w:t xml:space="preserve"> Турковского муниципального района Саратовской области (</w:t>
      </w:r>
      <w:r w:rsidR="00231C57" w:rsidRPr="00315B89">
        <w:rPr>
          <w:szCs w:val="28"/>
          <w:lang w:val="en-US"/>
        </w:rPr>
        <w:t>http</w:t>
      </w:r>
      <w:r w:rsidR="00231C57" w:rsidRPr="00315B89">
        <w:rPr>
          <w:szCs w:val="28"/>
        </w:rPr>
        <w:t>://</w:t>
      </w:r>
      <w:r w:rsidR="00231C57" w:rsidRPr="00315B89">
        <w:rPr>
          <w:szCs w:val="28"/>
          <w:lang w:val="en-US"/>
        </w:rPr>
        <w:t>www</w:t>
      </w:r>
      <w:r w:rsidR="00231C57" w:rsidRPr="00315B89">
        <w:rPr>
          <w:szCs w:val="28"/>
        </w:rPr>
        <w:t>.</w:t>
      </w:r>
      <w:r w:rsidR="00231C57" w:rsidRPr="00315B89">
        <w:rPr>
          <w:szCs w:val="28"/>
          <w:lang w:val="en-US"/>
        </w:rPr>
        <w:t>turki</w:t>
      </w:r>
      <w:r w:rsidR="00231C57" w:rsidRPr="00315B89">
        <w:rPr>
          <w:szCs w:val="28"/>
        </w:rPr>
        <w:t>.</w:t>
      </w:r>
      <w:r w:rsidR="00231C57" w:rsidRPr="00315B89">
        <w:rPr>
          <w:szCs w:val="28"/>
          <w:lang w:val="en-US"/>
        </w:rPr>
        <w:t>sarmo</w:t>
      </w:r>
      <w:r w:rsidR="00231C57" w:rsidRPr="00315B89">
        <w:rPr>
          <w:szCs w:val="28"/>
        </w:rPr>
        <w:t>.</w:t>
      </w:r>
      <w:r w:rsidR="00231C57" w:rsidRPr="00315B89">
        <w:rPr>
          <w:szCs w:val="28"/>
          <w:lang w:val="en-US"/>
        </w:rPr>
        <w:t>ru</w:t>
      </w:r>
      <w:r w:rsidR="00231C57" w:rsidRPr="00315B89">
        <w:rPr>
          <w:szCs w:val="28"/>
        </w:rPr>
        <w:t xml:space="preserve">) и </w:t>
      </w:r>
      <w:r w:rsidR="00231C57" w:rsidRPr="00315B89">
        <w:rPr>
          <w:noProof/>
          <w:szCs w:val="28"/>
        </w:rPr>
        <w:t xml:space="preserve">на </w:t>
      </w:r>
      <w:r w:rsidR="00231C57" w:rsidRPr="00315B89">
        <w:rPr>
          <w:szCs w:val="28"/>
        </w:rPr>
        <w:t xml:space="preserve">официальном сайте </w:t>
      </w:r>
      <w:r w:rsidR="00231C57" w:rsidRPr="00315B89">
        <w:rPr>
          <w:noProof/>
          <w:szCs w:val="28"/>
        </w:rPr>
        <w:t>Российской Федерации (</w:t>
      </w:r>
      <w:r w:rsidR="00231C57" w:rsidRPr="00315B89">
        <w:rPr>
          <w:szCs w:val="28"/>
          <w:lang w:val="en-US"/>
        </w:rPr>
        <w:t>http</w:t>
      </w:r>
      <w:r w:rsidR="00231C57" w:rsidRPr="00315B89">
        <w:rPr>
          <w:szCs w:val="28"/>
        </w:rPr>
        <w:t>://</w:t>
      </w:r>
      <w:r w:rsidR="00231C57" w:rsidRPr="00315B89">
        <w:rPr>
          <w:noProof/>
          <w:szCs w:val="28"/>
          <w:lang w:val="en-US"/>
        </w:rPr>
        <w:t>www</w:t>
      </w:r>
      <w:r w:rsidR="00231C57" w:rsidRPr="00315B89">
        <w:rPr>
          <w:noProof/>
          <w:szCs w:val="28"/>
        </w:rPr>
        <w:t>.</w:t>
      </w:r>
      <w:r w:rsidR="00231C57" w:rsidRPr="00315B89">
        <w:rPr>
          <w:noProof/>
          <w:szCs w:val="28"/>
          <w:lang w:val="en-US"/>
        </w:rPr>
        <w:t>torgi</w:t>
      </w:r>
      <w:r w:rsidR="00231C57" w:rsidRPr="00315B89">
        <w:rPr>
          <w:noProof/>
          <w:szCs w:val="28"/>
        </w:rPr>
        <w:t>.</w:t>
      </w:r>
      <w:r w:rsidR="00231C57" w:rsidRPr="00315B89">
        <w:rPr>
          <w:noProof/>
          <w:szCs w:val="28"/>
          <w:lang w:val="en-US"/>
        </w:rPr>
        <w:t>gov</w:t>
      </w:r>
      <w:r w:rsidR="00231C57" w:rsidRPr="00315B89">
        <w:rPr>
          <w:noProof/>
          <w:szCs w:val="28"/>
        </w:rPr>
        <w:t>.</w:t>
      </w:r>
      <w:r w:rsidR="00231C57" w:rsidRPr="00315B89">
        <w:rPr>
          <w:noProof/>
          <w:szCs w:val="28"/>
          <w:lang w:val="en-US"/>
        </w:rPr>
        <w:t>ru</w:t>
      </w:r>
      <w:r w:rsidR="00231C57" w:rsidRPr="00315B89">
        <w:rPr>
          <w:noProof/>
          <w:szCs w:val="28"/>
        </w:rPr>
        <w:t>)</w:t>
      </w:r>
      <w:r w:rsidR="005F0D2C" w:rsidRPr="00CA57E2">
        <w:rPr>
          <w:szCs w:val="28"/>
        </w:rPr>
        <w:t>.</w:t>
      </w:r>
    </w:p>
    <w:p w:rsidR="00CA57E2" w:rsidRPr="00315B89" w:rsidRDefault="00CA57E2" w:rsidP="00CA57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17. </w:t>
      </w:r>
      <w:r w:rsidRPr="00CA57E2">
        <w:rPr>
          <w:szCs w:val="28"/>
        </w:rPr>
        <w:t>Не урегулированные настоящей документацией и связанные с проведением аукциона</w:t>
      </w:r>
      <w:r>
        <w:rPr>
          <w:szCs w:val="28"/>
        </w:rPr>
        <w:t xml:space="preserve"> </w:t>
      </w:r>
      <w:r w:rsidRPr="00CA57E2">
        <w:rPr>
          <w:szCs w:val="28"/>
        </w:rPr>
        <w:t>отношения регулируются действующим законодательством Российской Федерации.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  <w:sectPr w:rsidR="00315B89" w:rsidRPr="00315B89" w:rsidSect="00CF2382">
          <w:pgSz w:w="11900" w:h="16800"/>
          <w:pgMar w:top="1134" w:right="851" w:bottom="993" w:left="1701" w:header="720" w:footer="720" w:gutter="0"/>
          <w:cols w:space="720"/>
          <w:noEndnote/>
        </w:sect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rPr>
          <w:sz w:val="24"/>
          <w:szCs w:val="24"/>
        </w:rPr>
      </w:pPr>
      <w:r w:rsidRPr="00315B89">
        <w:rPr>
          <w:b/>
          <w:sz w:val="24"/>
        </w:rPr>
        <w:lastRenderedPageBreak/>
        <w:t>Приложение № 1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outlineLvl w:val="3"/>
        <w:rPr>
          <w:b/>
          <w:sz w:val="24"/>
          <w:szCs w:val="24"/>
        </w:rPr>
      </w:pPr>
      <w:r w:rsidRPr="00315B89">
        <w:rPr>
          <w:b/>
          <w:sz w:val="24"/>
          <w:szCs w:val="24"/>
        </w:rPr>
        <w:t>к Документации по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outlineLvl w:val="3"/>
        <w:rPr>
          <w:b/>
          <w:sz w:val="24"/>
          <w:szCs w:val="24"/>
        </w:rPr>
      </w:pPr>
      <w:r w:rsidRPr="00315B89">
        <w:rPr>
          <w:b/>
          <w:sz w:val="24"/>
          <w:szCs w:val="24"/>
        </w:rPr>
        <w:t xml:space="preserve">проведению </w:t>
      </w:r>
      <w:r w:rsidR="002D3939">
        <w:rPr>
          <w:b/>
          <w:sz w:val="24"/>
          <w:szCs w:val="24"/>
        </w:rPr>
        <w:t xml:space="preserve">открытого </w:t>
      </w:r>
      <w:r w:rsidRPr="00315B89">
        <w:rPr>
          <w:b/>
          <w:sz w:val="24"/>
          <w:szCs w:val="24"/>
        </w:rPr>
        <w:t>аукциона</w:t>
      </w:r>
    </w:p>
    <w:p w:rsidR="00315B89" w:rsidRPr="00315B89" w:rsidRDefault="00315B89" w:rsidP="00315B89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</w:p>
    <w:p w:rsidR="002D3939" w:rsidRDefault="002D3939" w:rsidP="002D3939">
      <w:pPr>
        <w:autoSpaceDE w:val="0"/>
        <w:autoSpaceDN w:val="0"/>
        <w:adjustRightInd w:val="0"/>
        <w:ind w:left="3402"/>
        <w:jc w:val="right"/>
        <w:rPr>
          <w:szCs w:val="28"/>
        </w:rPr>
      </w:pPr>
      <w:r>
        <w:rPr>
          <w:szCs w:val="28"/>
        </w:rPr>
        <w:t xml:space="preserve">МУП «АТП Турковского района» </w:t>
      </w:r>
    </w:p>
    <w:p w:rsidR="00315B89" w:rsidRPr="00315B89" w:rsidRDefault="002D3939" w:rsidP="002D3939">
      <w:pPr>
        <w:autoSpaceDE w:val="0"/>
        <w:autoSpaceDN w:val="0"/>
        <w:adjustRightInd w:val="0"/>
        <w:ind w:left="3402"/>
        <w:jc w:val="right"/>
        <w:rPr>
          <w:sz w:val="24"/>
          <w:szCs w:val="24"/>
        </w:rPr>
      </w:pPr>
      <w:r w:rsidRPr="00FF16EE">
        <w:rPr>
          <w:szCs w:val="28"/>
        </w:rPr>
        <w:t>ликвидационн</w:t>
      </w:r>
      <w:r>
        <w:rPr>
          <w:szCs w:val="28"/>
        </w:rPr>
        <w:t xml:space="preserve">ой комиссии </w:t>
      </w:r>
      <w:r w:rsidRPr="00FF16EE">
        <w:rPr>
          <w:szCs w:val="28"/>
        </w:rPr>
        <w:t>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4"/>
          <w:szCs w:val="26"/>
        </w:rPr>
      </w:pPr>
      <w:r w:rsidRPr="00315B89">
        <w:rPr>
          <w:sz w:val="24"/>
          <w:szCs w:val="24"/>
        </w:rPr>
        <w:t>ЗАЯВКА НА УЧАСТИЕ</w:t>
      </w: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15B89">
        <w:rPr>
          <w:sz w:val="24"/>
          <w:szCs w:val="26"/>
        </w:rPr>
        <w:t>В АУКЦИОНЕ</w:t>
      </w: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773" w:type="dxa"/>
        <w:tblInd w:w="-459" w:type="dxa"/>
        <w:tblLook w:val="01E0"/>
      </w:tblPr>
      <w:tblGrid>
        <w:gridCol w:w="4687"/>
        <w:gridCol w:w="6086"/>
      </w:tblGrid>
      <w:tr w:rsidR="00315B89" w:rsidRPr="00315B89" w:rsidTr="003B45FD"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Ф. И. О. (наименование) заявителя:</w:t>
            </w:r>
          </w:p>
        </w:tc>
        <w:tc>
          <w:tcPr>
            <w:tcW w:w="6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773" w:type="dxa"/>
        <w:tblInd w:w="-459" w:type="dxa"/>
        <w:tblLook w:val="01E0"/>
      </w:tblPr>
      <w:tblGrid>
        <w:gridCol w:w="985"/>
        <w:gridCol w:w="423"/>
        <w:gridCol w:w="887"/>
        <w:gridCol w:w="195"/>
        <w:gridCol w:w="320"/>
        <w:gridCol w:w="196"/>
        <w:gridCol w:w="1241"/>
        <w:gridCol w:w="257"/>
        <w:gridCol w:w="992"/>
        <w:gridCol w:w="371"/>
        <w:gridCol w:w="346"/>
        <w:gridCol w:w="801"/>
        <w:gridCol w:w="346"/>
        <w:gridCol w:w="31"/>
        <w:gridCol w:w="1425"/>
        <w:gridCol w:w="257"/>
        <w:gridCol w:w="309"/>
        <w:gridCol w:w="661"/>
        <w:gridCol w:w="730"/>
      </w:tblGrid>
      <w:tr w:rsidR="00315B89" w:rsidRPr="00315B89" w:rsidTr="003B45FD">
        <w:tc>
          <w:tcPr>
            <w:tcW w:w="549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(Заполняется заявителем, физическим лицом)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4504" w:type="dxa"/>
            <w:gridSpan w:val="8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626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серия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«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года</w:t>
            </w:r>
          </w:p>
        </w:tc>
      </w:tr>
      <w:tr w:rsidR="00315B89" w:rsidRPr="00315B89" w:rsidTr="003B45FD"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кем выдан</w:t>
            </w:r>
          </w:p>
        </w:tc>
        <w:tc>
          <w:tcPr>
            <w:tcW w:w="9365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2490" w:type="dxa"/>
            <w:gridSpan w:val="4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ИНН (при наличии)</w:t>
            </w:r>
          </w:p>
        </w:tc>
        <w:tc>
          <w:tcPr>
            <w:tcW w:w="8283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300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ОГРНИП (при наличии)</w:t>
            </w:r>
          </w:p>
        </w:tc>
        <w:tc>
          <w:tcPr>
            <w:tcW w:w="7767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-459" w:type="dxa"/>
        <w:tblLook w:val="01E0"/>
      </w:tblPr>
      <w:tblGrid>
        <w:gridCol w:w="779"/>
        <w:gridCol w:w="164"/>
        <w:gridCol w:w="970"/>
        <w:gridCol w:w="504"/>
        <w:gridCol w:w="764"/>
        <w:gridCol w:w="114"/>
        <w:gridCol w:w="294"/>
        <w:gridCol w:w="393"/>
        <w:gridCol w:w="684"/>
        <w:gridCol w:w="947"/>
        <w:gridCol w:w="335"/>
        <w:gridCol w:w="346"/>
        <w:gridCol w:w="93"/>
        <w:gridCol w:w="561"/>
        <w:gridCol w:w="346"/>
        <w:gridCol w:w="28"/>
        <w:gridCol w:w="22"/>
        <w:gridCol w:w="1548"/>
        <w:gridCol w:w="82"/>
        <w:gridCol w:w="170"/>
        <w:gridCol w:w="899"/>
        <w:gridCol w:w="730"/>
      </w:tblGrid>
      <w:tr w:rsidR="00315B89" w:rsidRPr="00315B89" w:rsidTr="003B45FD">
        <w:tc>
          <w:tcPr>
            <w:tcW w:w="561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(Заполняется заявителем, юридическим лицом)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31" w:type="dxa"/>
            <w:gridSpan w:val="7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4666" w:type="dxa"/>
            <w:gridSpan w:val="9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Документ о государственной регистрации:</w:t>
            </w:r>
          </w:p>
        </w:tc>
        <w:tc>
          <w:tcPr>
            <w:tcW w:w="6107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серия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№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4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34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«</w:t>
            </w: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»</w:t>
            </w:r>
          </w:p>
        </w:tc>
        <w:tc>
          <w:tcPr>
            <w:tcW w:w="1598" w:type="dxa"/>
            <w:gridSpan w:val="3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2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года</w:t>
            </w:r>
          </w:p>
        </w:tc>
      </w:tr>
      <w:tr w:rsidR="00315B89" w:rsidRPr="00315B89" w:rsidTr="003B45FD">
        <w:tc>
          <w:tcPr>
            <w:tcW w:w="3295" w:type="dxa"/>
            <w:gridSpan w:val="6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зарегистрировавший орган:</w:t>
            </w:r>
          </w:p>
        </w:tc>
        <w:tc>
          <w:tcPr>
            <w:tcW w:w="7478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779" w:type="dxa"/>
            <w:tcBorders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ИНН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01" w:type="dxa"/>
            <w:gridSpan w:val="3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КПП</w:t>
            </w:r>
          </w:p>
        </w:tc>
        <w:tc>
          <w:tcPr>
            <w:tcW w:w="2405" w:type="dxa"/>
            <w:gridSpan w:val="5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ОГРН</w:t>
            </w:r>
          </w:p>
        </w:tc>
        <w:tc>
          <w:tcPr>
            <w:tcW w:w="345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-459" w:type="dxa"/>
        <w:tblLook w:val="01E0"/>
      </w:tblPr>
      <w:tblGrid>
        <w:gridCol w:w="1419"/>
        <w:gridCol w:w="3569"/>
        <w:gridCol w:w="774"/>
        <w:gridCol w:w="172"/>
        <w:gridCol w:w="4839"/>
      </w:tblGrid>
      <w:tr w:rsidR="00315B89" w:rsidRPr="00315B89" w:rsidTr="003B45FD"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Место жительства / юридический адрес заявителя: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телефон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факс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773" w:type="dxa"/>
        <w:tblInd w:w="-459" w:type="dxa"/>
        <w:tblLook w:val="01E0"/>
      </w:tblPr>
      <w:tblGrid>
        <w:gridCol w:w="2881"/>
        <w:gridCol w:w="1204"/>
        <w:gridCol w:w="6688"/>
      </w:tblGrid>
      <w:tr w:rsidR="00315B89" w:rsidRPr="00315B89" w:rsidTr="003B45FD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Банковские реквизиты для возврата задатка:</w:t>
            </w:r>
          </w:p>
        </w:tc>
      </w:tr>
      <w:tr w:rsidR="00315B89" w:rsidRPr="00315B89" w:rsidTr="003B45FD">
        <w:tc>
          <w:tcPr>
            <w:tcW w:w="2881" w:type="dxa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78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2881" w:type="dxa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Расчётный счёт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2881" w:type="dxa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Корреспондентский счёт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2881" w:type="dxa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БИК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2881" w:type="dxa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Лицевой счёт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40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Ф. И. О. (наименование) получателя</w:t>
            </w:r>
          </w:p>
        </w:tc>
        <w:tc>
          <w:tcPr>
            <w:tcW w:w="6688" w:type="dxa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-459" w:type="dxa"/>
        <w:tblLook w:val="01E0"/>
      </w:tblPr>
      <w:tblGrid>
        <w:gridCol w:w="979"/>
        <w:gridCol w:w="412"/>
        <w:gridCol w:w="865"/>
        <w:gridCol w:w="195"/>
        <w:gridCol w:w="318"/>
        <w:gridCol w:w="1273"/>
        <w:gridCol w:w="134"/>
        <w:gridCol w:w="339"/>
        <w:gridCol w:w="336"/>
        <w:gridCol w:w="610"/>
        <w:gridCol w:w="172"/>
        <w:gridCol w:w="136"/>
        <w:gridCol w:w="79"/>
        <w:gridCol w:w="121"/>
        <w:gridCol w:w="244"/>
        <w:gridCol w:w="783"/>
        <w:gridCol w:w="346"/>
        <w:gridCol w:w="89"/>
        <w:gridCol w:w="240"/>
        <w:gridCol w:w="1007"/>
        <w:gridCol w:w="81"/>
        <w:gridCol w:w="257"/>
        <w:gridCol w:w="732"/>
        <w:gridCol w:w="215"/>
        <w:gridCol w:w="810"/>
      </w:tblGrid>
      <w:tr w:rsidR="00315B89" w:rsidRPr="00315B89" w:rsidTr="003B45FD">
        <w:tc>
          <w:tcPr>
            <w:tcW w:w="5769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(Заполняется представителем заявителя)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4042" w:type="dxa"/>
            <w:gridSpan w:val="6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Ф. И. О. представителя заявителя:</w:t>
            </w:r>
          </w:p>
        </w:tc>
        <w:tc>
          <w:tcPr>
            <w:tcW w:w="6731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848" w:type="dxa"/>
            <w:gridSpan w:val="13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документ, удостоверяющий личность представителя:</w:t>
            </w:r>
          </w:p>
        </w:tc>
        <w:tc>
          <w:tcPr>
            <w:tcW w:w="4925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серия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дата выдачи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«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года</w:t>
            </w:r>
          </w:p>
        </w:tc>
      </w:tr>
      <w:tr w:rsidR="00315B89" w:rsidRPr="00315B89" w:rsidTr="003B45FD">
        <w:tc>
          <w:tcPr>
            <w:tcW w:w="1391" w:type="dxa"/>
            <w:gridSpan w:val="2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кем выдан</w:t>
            </w:r>
          </w:p>
        </w:tc>
        <w:tc>
          <w:tcPr>
            <w:tcW w:w="9382" w:type="dxa"/>
            <w:gridSpan w:val="23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245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lastRenderedPageBreak/>
              <w:t>ИНН (при наличии)</w:t>
            </w:r>
          </w:p>
        </w:tc>
        <w:tc>
          <w:tcPr>
            <w:tcW w:w="8322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4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действует на основании доверенности от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«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»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года №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461" w:type="dxa"/>
            <w:gridSpan w:val="10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в интересах Ф. И. О. (наименование) заявителя:</w:t>
            </w:r>
          </w:p>
        </w:tc>
        <w:tc>
          <w:tcPr>
            <w:tcW w:w="5312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3"/>
      </w:tblGrid>
      <w:tr w:rsidR="00315B89" w:rsidRPr="00315B89" w:rsidTr="003B45FD">
        <w:tc>
          <w:tcPr>
            <w:tcW w:w="10773" w:type="dxa"/>
            <w:tcBorders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5B89">
              <w:rPr>
                <w:bCs/>
                <w:sz w:val="22"/>
                <w:szCs w:val="22"/>
              </w:rPr>
              <w:t>принимая решение об участии в аукционе:</w:t>
            </w:r>
          </w:p>
        </w:tc>
      </w:tr>
      <w:tr w:rsidR="00315B89" w:rsidRPr="00315B89" w:rsidTr="003B45FD">
        <w:trPr>
          <w:trHeight w:val="535"/>
        </w:trPr>
        <w:tc>
          <w:tcPr>
            <w:tcW w:w="10773" w:type="dxa"/>
            <w:tcBorders>
              <w:top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15B89">
              <w:rPr>
                <w:b/>
                <w:sz w:val="22"/>
                <w:szCs w:val="22"/>
              </w:rPr>
              <w:t>ЛОТ №___</w:t>
            </w:r>
          </w:p>
        </w:tc>
      </w:tr>
      <w:tr w:rsidR="00315B89" w:rsidRPr="00315B89" w:rsidTr="003B45FD">
        <w:tc>
          <w:tcPr>
            <w:tcW w:w="10773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315B89">
              <w:rPr>
                <w:bCs/>
                <w:i/>
                <w:sz w:val="22"/>
                <w:szCs w:val="22"/>
              </w:rPr>
              <w:t>(описание и место нахождения земельного участка, имущества)</w:t>
            </w:r>
          </w:p>
          <w:p w:rsidR="00315B89" w:rsidRPr="00315B89" w:rsidRDefault="00315B89" w:rsidP="00315B89">
            <w:pPr>
              <w:autoSpaceDE w:val="0"/>
              <w:autoSpaceDN w:val="0"/>
              <w:adjustRightInd w:val="0"/>
              <w:ind w:firstLine="795"/>
              <w:rPr>
                <w:bCs/>
                <w:sz w:val="22"/>
                <w:szCs w:val="22"/>
              </w:rPr>
            </w:pPr>
            <w:r w:rsidRPr="00315B89">
              <w:rPr>
                <w:bCs/>
                <w:sz w:val="22"/>
                <w:szCs w:val="22"/>
              </w:rPr>
              <w:t>обязуюсь:</w:t>
            </w:r>
          </w:p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795"/>
              <w:jc w:val="both"/>
              <w:rPr>
                <w:bCs/>
                <w:sz w:val="22"/>
                <w:szCs w:val="22"/>
              </w:rPr>
            </w:pPr>
            <w:r w:rsidRPr="00315B89">
              <w:rPr>
                <w:bCs/>
                <w:sz w:val="22"/>
                <w:szCs w:val="22"/>
              </w:rPr>
              <w:t xml:space="preserve">- соблюдать условия аукциона, указанные в информационном сообщении, </w:t>
            </w:r>
            <w:r w:rsidRPr="00315B89">
              <w:rPr>
                <w:sz w:val="22"/>
                <w:szCs w:val="22"/>
              </w:rPr>
              <w:t xml:space="preserve">размещённом в информационно-телекоммуникационной сети Интернет на официальном сайте </w:t>
            </w:r>
            <w:r w:rsidR="0083568A">
              <w:rPr>
                <w:sz w:val="22"/>
                <w:szCs w:val="22"/>
              </w:rPr>
              <w:t>а</w:t>
            </w:r>
            <w:r w:rsidR="00DC2FC5">
              <w:rPr>
                <w:sz w:val="22"/>
                <w:szCs w:val="22"/>
              </w:rPr>
              <w:t>дминистрации</w:t>
            </w:r>
            <w:r w:rsidRPr="00315B89">
              <w:rPr>
                <w:sz w:val="22"/>
                <w:szCs w:val="22"/>
              </w:rPr>
              <w:t xml:space="preserve"> Турковского муниципального района Саратовской области по адресу: </w:t>
            </w:r>
            <w:r w:rsidR="00E125CA" w:rsidRPr="00E125CA">
              <w:rPr>
                <w:sz w:val="22"/>
                <w:szCs w:val="22"/>
                <w:lang w:val="en-US"/>
              </w:rPr>
              <w:t>http</w:t>
            </w:r>
            <w:r w:rsidR="00E125CA" w:rsidRPr="00E125CA">
              <w:rPr>
                <w:sz w:val="22"/>
                <w:szCs w:val="22"/>
              </w:rPr>
              <w:t>://</w:t>
            </w:r>
            <w:r w:rsidR="00E125CA" w:rsidRPr="00E125CA">
              <w:rPr>
                <w:sz w:val="22"/>
                <w:szCs w:val="22"/>
                <w:lang w:val="en-US"/>
              </w:rPr>
              <w:t>www</w:t>
            </w:r>
            <w:r w:rsidR="00E125CA" w:rsidRPr="00E125CA">
              <w:rPr>
                <w:sz w:val="22"/>
                <w:szCs w:val="22"/>
              </w:rPr>
              <w:t>.</w:t>
            </w:r>
            <w:r w:rsidR="00E125CA" w:rsidRPr="00E125CA">
              <w:rPr>
                <w:sz w:val="22"/>
                <w:szCs w:val="22"/>
                <w:lang w:val="en-US"/>
              </w:rPr>
              <w:t>turki</w:t>
            </w:r>
            <w:r w:rsidR="00E125CA" w:rsidRPr="00E125CA">
              <w:rPr>
                <w:sz w:val="22"/>
                <w:szCs w:val="22"/>
              </w:rPr>
              <w:t>.</w:t>
            </w:r>
            <w:r w:rsidR="00E125CA" w:rsidRPr="00E125CA">
              <w:rPr>
                <w:sz w:val="22"/>
                <w:szCs w:val="22"/>
                <w:lang w:val="en-US"/>
              </w:rPr>
              <w:t>sarmo</w:t>
            </w:r>
            <w:r w:rsidR="00E125CA" w:rsidRPr="00E125CA">
              <w:rPr>
                <w:sz w:val="22"/>
                <w:szCs w:val="22"/>
              </w:rPr>
              <w:t>.</w:t>
            </w:r>
            <w:r w:rsidR="00E125CA" w:rsidRPr="00E125CA">
              <w:rPr>
                <w:sz w:val="22"/>
                <w:szCs w:val="22"/>
                <w:lang w:val="en-US"/>
              </w:rPr>
              <w:t>ru</w:t>
            </w:r>
            <w:r w:rsidRPr="00315B89">
              <w:rPr>
                <w:sz w:val="22"/>
                <w:szCs w:val="22"/>
              </w:rPr>
              <w:t>, на официальном сайте Российской Федерации по адресу: http://www.torgi.gov.ru, а также порядок проведения аукциона</w:t>
            </w:r>
            <w:r w:rsidRPr="00315B89">
              <w:rPr>
                <w:bCs/>
                <w:sz w:val="22"/>
                <w:szCs w:val="22"/>
              </w:rPr>
              <w:t>;</w:t>
            </w:r>
          </w:p>
          <w:p w:rsidR="00315B89" w:rsidRPr="00315B89" w:rsidRDefault="00315B89" w:rsidP="00315B89">
            <w:pPr>
              <w:autoSpaceDE w:val="0"/>
              <w:autoSpaceDN w:val="0"/>
              <w:adjustRightInd w:val="0"/>
              <w:ind w:firstLine="838"/>
              <w:jc w:val="both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- в случае признания победителем заключить с продавцом договор купли-продажи в установленные сроки.</w:t>
            </w:r>
          </w:p>
          <w:p w:rsidR="00315B89" w:rsidRPr="00315B89" w:rsidRDefault="00315B89" w:rsidP="00315B89">
            <w:pPr>
              <w:autoSpaceDE w:val="0"/>
              <w:autoSpaceDN w:val="0"/>
              <w:adjustRightInd w:val="0"/>
              <w:ind w:firstLine="838"/>
              <w:jc w:val="both"/>
              <w:rPr>
                <w:bCs/>
                <w:sz w:val="22"/>
                <w:szCs w:val="22"/>
              </w:rPr>
            </w:pPr>
            <w:r w:rsidRPr="00315B89">
              <w:rPr>
                <w:bCs/>
                <w:sz w:val="22"/>
                <w:szCs w:val="22"/>
              </w:rPr>
              <w:t xml:space="preserve">С целью организации и проведения </w:t>
            </w:r>
            <w:r w:rsidRPr="00315B89">
              <w:rPr>
                <w:sz w:val="22"/>
                <w:szCs w:val="22"/>
              </w:rPr>
              <w:t xml:space="preserve">продажи в соответствии с Федеральным законом от 27.07.2006              № 152-ФЗ «О персональных данных» настоящей заявкой даю </w:t>
            </w:r>
            <w:r w:rsidR="00E125CA">
              <w:rPr>
                <w:sz w:val="22"/>
                <w:szCs w:val="22"/>
              </w:rPr>
              <w:t>м</w:t>
            </w:r>
            <w:r w:rsidR="00E125CA" w:rsidRPr="00E125CA">
              <w:rPr>
                <w:sz w:val="22"/>
                <w:szCs w:val="22"/>
              </w:rPr>
              <w:t>униципально</w:t>
            </w:r>
            <w:r w:rsidR="00E125CA">
              <w:rPr>
                <w:sz w:val="22"/>
                <w:szCs w:val="22"/>
              </w:rPr>
              <w:t>му</w:t>
            </w:r>
            <w:r w:rsidR="00E125CA" w:rsidRPr="00E125CA">
              <w:rPr>
                <w:sz w:val="22"/>
                <w:szCs w:val="22"/>
              </w:rPr>
              <w:t xml:space="preserve"> унитарно</w:t>
            </w:r>
            <w:r w:rsidR="00E125CA">
              <w:rPr>
                <w:sz w:val="22"/>
                <w:szCs w:val="22"/>
              </w:rPr>
              <w:t>му</w:t>
            </w:r>
            <w:r w:rsidR="00E125CA" w:rsidRPr="00E125CA">
              <w:rPr>
                <w:sz w:val="22"/>
                <w:szCs w:val="22"/>
              </w:rPr>
              <w:t xml:space="preserve"> предприяти</w:t>
            </w:r>
            <w:r w:rsidR="00E125CA">
              <w:rPr>
                <w:sz w:val="22"/>
                <w:szCs w:val="22"/>
              </w:rPr>
              <w:t>ю</w:t>
            </w:r>
            <w:r w:rsidR="00E125CA" w:rsidRPr="00E125CA">
              <w:rPr>
                <w:sz w:val="22"/>
                <w:szCs w:val="22"/>
              </w:rPr>
              <w:t xml:space="preserve"> Турковского муниципального района Саратовской области «Автотранспортное предприятие Турковского района»</w:t>
            </w:r>
            <w:r w:rsidRPr="00315B89">
              <w:rPr>
                <w:sz w:val="22"/>
                <w:szCs w:val="22"/>
              </w:rPr>
              <w:t xml:space="preserve">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</w:t>
            </w:r>
            <w:r w:rsidRPr="00315B89">
              <w:rPr>
                <w:bCs/>
                <w:sz w:val="22"/>
                <w:szCs w:val="22"/>
              </w:rPr>
              <w:t>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ind w:firstLine="838"/>
              <w:jc w:val="both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Настоящая заявка составлена в 2 экземплярах, один экземпляр для продавца, второй – для заявителя.</w:t>
            </w:r>
          </w:p>
        </w:tc>
      </w:tr>
    </w:tbl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10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43"/>
        <w:gridCol w:w="341"/>
        <w:gridCol w:w="645"/>
        <w:gridCol w:w="336"/>
        <w:gridCol w:w="1844"/>
        <w:gridCol w:w="236"/>
        <w:gridCol w:w="583"/>
        <w:gridCol w:w="518"/>
        <w:gridCol w:w="298"/>
        <w:gridCol w:w="2048"/>
        <w:gridCol w:w="236"/>
        <w:gridCol w:w="2922"/>
      </w:tblGrid>
      <w:tr w:rsidR="00315B89" w:rsidRPr="00315B89" w:rsidTr="003B45FD">
        <w:tc>
          <w:tcPr>
            <w:tcW w:w="5544" w:type="dxa"/>
            <w:gridSpan w:val="9"/>
            <w:tcBorders>
              <w:top w:val="single" w:sz="4" w:space="0" w:color="auto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c>
          <w:tcPr>
            <w:tcW w:w="4728" w:type="dxa"/>
            <w:gridSpan w:val="7"/>
            <w:tcBorders>
              <w:top w:val="nil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c>
          <w:tcPr>
            <w:tcW w:w="47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nil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nil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c>
          <w:tcPr>
            <w:tcW w:w="4728" w:type="dxa"/>
            <w:gridSpan w:val="7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15B89"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15B89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15B89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315B89" w:rsidRPr="00315B89" w:rsidTr="003B45FD">
        <w:tc>
          <w:tcPr>
            <w:tcW w:w="4728" w:type="dxa"/>
            <w:gridSpan w:val="7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М. П.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tcBorders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43" w:type="dxa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Дата</w:t>
            </w:r>
          </w:p>
        </w:tc>
        <w:tc>
          <w:tcPr>
            <w:tcW w:w="341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«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bottom w:val="single" w:sz="4" w:space="0" w:color="auto"/>
              <w:right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04" w:type="dxa"/>
            <w:gridSpan w:val="4"/>
            <w:tcBorders>
              <w:left w:val="nil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года</w:t>
            </w:r>
          </w:p>
        </w:tc>
      </w:tr>
      <w:tr w:rsidR="00315B89" w:rsidRPr="00315B89" w:rsidTr="003B45FD">
        <w:tc>
          <w:tcPr>
            <w:tcW w:w="4728" w:type="dxa"/>
            <w:gridSpan w:val="7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0"/>
        </w:rPr>
      </w:pP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10773" w:type="dxa"/>
        <w:tblInd w:w="-459" w:type="dxa"/>
        <w:tblLayout w:type="fixed"/>
        <w:tblLook w:val="01E0"/>
      </w:tblPr>
      <w:tblGrid>
        <w:gridCol w:w="1842"/>
        <w:gridCol w:w="334"/>
        <w:gridCol w:w="693"/>
        <w:gridCol w:w="52"/>
        <w:gridCol w:w="184"/>
        <w:gridCol w:w="74"/>
        <w:gridCol w:w="1454"/>
        <w:gridCol w:w="218"/>
        <w:gridCol w:w="236"/>
        <w:gridCol w:w="408"/>
        <w:gridCol w:w="135"/>
        <w:gridCol w:w="425"/>
        <w:gridCol w:w="264"/>
        <w:gridCol w:w="424"/>
        <w:gridCol w:w="417"/>
        <w:gridCol w:w="230"/>
        <w:gridCol w:w="239"/>
        <w:gridCol w:w="453"/>
        <w:gridCol w:w="841"/>
        <w:gridCol w:w="922"/>
        <w:gridCol w:w="928"/>
      </w:tblGrid>
      <w:tr w:rsidR="00315B89" w:rsidRPr="00315B89" w:rsidTr="003B45FD">
        <w:trPr>
          <w:trHeight w:val="261"/>
        </w:trPr>
        <w:tc>
          <w:tcPr>
            <w:tcW w:w="1077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315B89">
              <w:rPr>
                <w:i/>
                <w:sz w:val="22"/>
                <w:szCs w:val="22"/>
              </w:rPr>
              <w:t>(Заполняется продавцом)</w:t>
            </w:r>
          </w:p>
        </w:tc>
      </w:tr>
      <w:tr w:rsidR="00315B89" w:rsidRPr="00315B89" w:rsidTr="003B45FD">
        <w:tc>
          <w:tcPr>
            <w:tcW w:w="1842" w:type="dxa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Заявка принята</w:t>
            </w:r>
          </w:p>
        </w:tc>
        <w:tc>
          <w:tcPr>
            <w:tcW w:w="334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«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»</w:t>
            </w:r>
          </w:p>
        </w:tc>
        <w:tc>
          <w:tcPr>
            <w:tcW w:w="1746" w:type="dxa"/>
            <w:gridSpan w:val="3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года</w:t>
            </w:r>
          </w:p>
        </w:tc>
        <w:tc>
          <w:tcPr>
            <w:tcW w:w="647" w:type="dxa"/>
            <w:gridSpan w:val="2"/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в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часов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минут</w:t>
            </w:r>
          </w:p>
        </w:tc>
      </w:tr>
      <w:tr w:rsidR="00315B89" w:rsidRPr="00315B89" w:rsidTr="003B45FD">
        <w:tc>
          <w:tcPr>
            <w:tcW w:w="2921" w:type="dxa"/>
            <w:gridSpan w:val="4"/>
            <w:tcBorders>
              <w:left w:val="single" w:sz="4" w:space="0" w:color="auto"/>
            </w:tcBorders>
          </w:tcPr>
          <w:p w:rsidR="00315B89" w:rsidRPr="00315B89" w:rsidRDefault="00315B89" w:rsidP="00E125C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 xml:space="preserve">по </w:t>
            </w:r>
            <w:r w:rsidR="00E125CA">
              <w:rPr>
                <w:sz w:val="22"/>
                <w:szCs w:val="22"/>
              </w:rPr>
              <w:t>местному</w:t>
            </w:r>
            <w:r w:rsidRPr="00315B89">
              <w:rPr>
                <w:sz w:val="22"/>
                <w:szCs w:val="22"/>
              </w:rPr>
              <w:t xml:space="preserve"> времени,</w:t>
            </w:r>
          </w:p>
        </w:tc>
        <w:tc>
          <w:tcPr>
            <w:tcW w:w="258" w:type="dxa"/>
            <w:gridSpan w:val="2"/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5"/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3"/>
            <w:tcBorders>
              <w:right w:val="single" w:sz="4" w:space="0" w:color="auto"/>
            </w:tcBorders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c>
          <w:tcPr>
            <w:tcW w:w="10773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c>
          <w:tcPr>
            <w:tcW w:w="10773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Представитель продавца:</w:t>
            </w:r>
          </w:p>
        </w:tc>
      </w:tr>
      <w:tr w:rsidR="00315B89" w:rsidRPr="00315B89" w:rsidTr="003B45FD"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3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  <w:gridSpan w:val="6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4" w:type="dxa"/>
            <w:gridSpan w:val="4"/>
            <w:tcBorders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3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  <w:gridSpan w:val="6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4" w:type="dxa"/>
            <w:gridSpan w:val="4"/>
            <w:tcBorders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3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  <w:gridSpan w:val="6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15B89"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862" w:type="dxa"/>
            <w:gridSpan w:val="3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М. П.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  <w:sectPr w:rsidR="00315B89" w:rsidRPr="00315B89" w:rsidSect="003B45FD">
          <w:pgSz w:w="11900" w:h="16800"/>
          <w:pgMar w:top="567" w:right="800" w:bottom="426" w:left="1100" w:header="720" w:footer="720" w:gutter="0"/>
          <w:cols w:space="720"/>
          <w:noEndnote/>
        </w:sect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rPr>
          <w:sz w:val="24"/>
          <w:szCs w:val="24"/>
        </w:rPr>
      </w:pPr>
      <w:r w:rsidRPr="00315B89">
        <w:rPr>
          <w:b/>
          <w:sz w:val="24"/>
        </w:rPr>
        <w:lastRenderedPageBreak/>
        <w:t>Приложение № 2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outlineLvl w:val="3"/>
        <w:rPr>
          <w:b/>
          <w:sz w:val="24"/>
          <w:szCs w:val="24"/>
        </w:rPr>
      </w:pPr>
      <w:r w:rsidRPr="00315B89">
        <w:rPr>
          <w:b/>
          <w:sz w:val="24"/>
          <w:szCs w:val="24"/>
        </w:rPr>
        <w:t>к Документации по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outlineLvl w:val="3"/>
        <w:rPr>
          <w:b/>
          <w:sz w:val="24"/>
          <w:szCs w:val="24"/>
        </w:rPr>
      </w:pPr>
      <w:r w:rsidRPr="00315B89">
        <w:rPr>
          <w:b/>
          <w:sz w:val="24"/>
          <w:szCs w:val="24"/>
        </w:rPr>
        <w:t xml:space="preserve">проведению </w:t>
      </w:r>
      <w:r w:rsidR="007D2C74">
        <w:rPr>
          <w:b/>
          <w:sz w:val="24"/>
          <w:szCs w:val="24"/>
        </w:rPr>
        <w:t xml:space="preserve">открытого </w:t>
      </w:r>
      <w:r w:rsidRPr="00315B89">
        <w:rPr>
          <w:b/>
          <w:sz w:val="24"/>
          <w:szCs w:val="24"/>
        </w:rPr>
        <w:t>аукциона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15B89">
        <w:rPr>
          <w:sz w:val="26"/>
          <w:szCs w:val="26"/>
        </w:rPr>
        <w:t>Опись документов, прилагаемых к заявке на участие в аукционе</w:t>
      </w: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15B89">
        <w:rPr>
          <w:sz w:val="26"/>
          <w:szCs w:val="26"/>
        </w:rPr>
        <w:t>от «_____» ___________ ______ года</w:t>
      </w:r>
    </w:p>
    <w:p w:rsidR="00315B89" w:rsidRPr="00315B89" w:rsidRDefault="00315B89" w:rsidP="00315B89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1030" w:type="dxa"/>
        <w:tblInd w:w="-459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833"/>
        <w:gridCol w:w="1376"/>
        <w:gridCol w:w="1418"/>
        <w:gridCol w:w="1418"/>
        <w:gridCol w:w="1418"/>
      </w:tblGrid>
      <w:tr w:rsidR="00315B89" w:rsidRPr="00315B89" w:rsidTr="003B45FD">
        <w:tc>
          <w:tcPr>
            <w:tcW w:w="567" w:type="dxa"/>
            <w:vMerge w:val="restart"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№</w:t>
            </w:r>
          </w:p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п/п</w:t>
            </w:r>
          </w:p>
        </w:tc>
        <w:tc>
          <w:tcPr>
            <w:tcW w:w="4833" w:type="dxa"/>
            <w:vMerge w:val="restart"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right="-263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2794" w:type="dxa"/>
            <w:gridSpan w:val="2"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Количество экземпляров</w:t>
            </w:r>
          </w:p>
        </w:tc>
        <w:tc>
          <w:tcPr>
            <w:tcW w:w="2836" w:type="dxa"/>
            <w:gridSpan w:val="2"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Количество листов</w:t>
            </w:r>
          </w:p>
        </w:tc>
      </w:tr>
      <w:tr w:rsidR="00315B89" w:rsidRPr="00315B89" w:rsidTr="003B45FD">
        <w:tc>
          <w:tcPr>
            <w:tcW w:w="567" w:type="dxa"/>
            <w:vMerge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4833" w:type="dxa"/>
            <w:vMerge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right="-263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подлинные</w:t>
            </w: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копии</w:t>
            </w: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подлинные</w:t>
            </w: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копии</w:t>
            </w:r>
          </w:p>
        </w:tc>
      </w:tr>
      <w:tr w:rsidR="00315B89" w:rsidRPr="00315B89" w:rsidTr="003B45FD">
        <w:tc>
          <w:tcPr>
            <w:tcW w:w="567" w:type="dxa"/>
            <w:vAlign w:val="center"/>
          </w:tcPr>
          <w:p w:rsidR="00315B89" w:rsidRPr="00315B89" w:rsidRDefault="00315B89" w:rsidP="00315B8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1)</w:t>
            </w:r>
          </w:p>
        </w:tc>
        <w:tc>
          <w:tcPr>
            <w:tcW w:w="4833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67" w:type="dxa"/>
            <w:vAlign w:val="center"/>
          </w:tcPr>
          <w:p w:rsidR="00315B89" w:rsidRPr="00315B89" w:rsidRDefault="00315B89" w:rsidP="00315B8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2)</w:t>
            </w:r>
          </w:p>
        </w:tc>
        <w:tc>
          <w:tcPr>
            <w:tcW w:w="4833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67" w:type="dxa"/>
            <w:vAlign w:val="center"/>
          </w:tcPr>
          <w:p w:rsidR="00315B89" w:rsidRPr="00315B89" w:rsidRDefault="00315B89" w:rsidP="00315B8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3)</w:t>
            </w:r>
          </w:p>
        </w:tc>
        <w:tc>
          <w:tcPr>
            <w:tcW w:w="4833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15B89" w:rsidRPr="00315B89" w:rsidRDefault="00315B89" w:rsidP="00315B8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4)</w:t>
            </w:r>
          </w:p>
        </w:tc>
        <w:tc>
          <w:tcPr>
            <w:tcW w:w="4833" w:type="dxa"/>
            <w:tcBorders>
              <w:bottom w:val="single" w:sz="12" w:space="0" w:color="auto"/>
            </w:tcBorders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12" w:space="0" w:color="auto"/>
            </w:tcBorders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</w:tr>
    </w:tbl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1062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43"/>
        <w:gridCol w:w="341"/>
        <w:gridCol w:w="645"/>
        <w:gridCol w:w="336"/>
        <w:gridCol w:w="1844"/>
        <w:gridCol w:w="236"/>
        <w:gridCol w:w="895"/>
        <w:gridCol w:w="518"/>
        <w:gridCol w:w="298"/>
        <w:gridCol w:w="2048"/>
        <w:gridCol w:w="236"/>
        <w:gridCol w:w="2922"/>
      </w:tblGrid>
      <w:tr w:rsidR="00315B89" w:rsidRPr="00315B89" w:rsidTr="003B45FD">
        <w:tc>
          <w:tcPr>
            <w:tcW w:w="5856" w:type="dxa"/>
            <w:gridSpan w:val="9"/>
            <w:tcBorders>
              <w:top w:val="single" w:sz="4" w:space="0" w:color="auto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40" w:type="dxa"/>
            <w:gridSpan w:val="7"/>
            <w:tcBorders>
              <w:top w:val="nil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40" w:type="dxa"/>
            <w:gridSpan w:val="7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(должность)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(расшифровка подписи)</w:t>
            </w:r>
          </w:p>
        </w:tc>
      </w:tr>
      <w:tr w:rsidR="00315B89" w:rsidRPr="00315B89" w:rsidTr="003B45FD">
        <w:tc>
          <w:tcPr>
            <w:tcW w:w="5040" w:type="dxa"/>
            <w:gridSpan w:val="7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М. П.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43" w:type="dxa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Дата</w:t>
            </w:r>
          </w:p>
        </w:tc>
        <w:tc>
          <w:tcPr>
            <w:tcW w:w="341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«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  <w:right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04" w:type="dxa"/>
            <w:gridSpan w:val="4"/>
            <w:tcBorders>
              <w:left w:val="nil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года</w:t>
            </w:r>
          </w:p>
        </w:tc>
      </w:tr>
      <w:tr w:rsidR="00315B89" w:rsidRPr="00315B89" w:rsidTr="003B45FD"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15B89" w:rsidRPr="00315B89" w:rsidRDefault="00315B89" w:rsidP="00315B8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1057" w:type="dxa"/>
        <w:tblInd w:w="-459" w:type="dxa"/>
        <w:tblLayout w:type="fixed"/>
        <w:tblLook w:val="01E0"/>
      </w:tblPr>
      <w:tblGrid>
        <w:gridCol w:w="5066"/>
        <w:gridCol w:w="862"/>
        <w:gridCol w:w="1893"/>
        <w:gridCol w:w="239"/>
        <w:gridCol w:w="2997"/>
      </w:tblGrid>
      <w:tr w:rsidR="00315B89" w:rsidRPr="00315B89" w:rsidTr="003B45FD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(Заполняется представителем продавца в случае отказа в принятии заявки и документов)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10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В принятии заявки и документов на участие в аукционе отказано в связи с ___________________________________________________________________________________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(указывается причина отказа в принятии заявки)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10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Представитель продавца:</w:t>
            </w:r>
          </w:p>
        </w:tc>
      </w:tr>
      <w:tr w:rsidR="00315B89" w:rsidRPr="00315B89" w:rsidTr="003B45FD">
        <w:tc>
          <w:tcPr>
            <w:tcW w:w="5066" w:type="dxa"/>
            <w:tcBorders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91" w:type="dxa"/>
            <w:gridSpan w:val="4"/>
            <w:tcBorders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91" w:type="dxa"/>
            <w:gridSpan w:val="4"/>
            <w:tcBorders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91" w:type="dxa"/>
            <w:gridSpan w:val="4"/>
            <w:tcBorders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(должность)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М. П.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  <w:sectPr w:rsidR="00315B89" w:rsidRPr="00315B89" w:rsidSect="003B45FD">
          <w:pgSz w:w="11900" w:h="16800"/>
          <w:pgMar w:top="567" w:right="800" w:bottom="426" w:left="1100" w:header="720" w:footer="720" w:gutter="0"/>
          <w:cols w:space="720"/>
          <w:noEndnote/>
        </w:sect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rPr>
          <w:sz w:val="24"/>
          <w:szCs w:val="24"/>
        </w:rPr>
      </w:pPr>
      <w:r w:rsidRPr="00315B89">
        <w:rPr>
          <w:b/>
          <w:sz w:val="24"/>
        </w:rPr>
        <w:lastRenderedPageBreak/>
        <w:t>Приложение № 3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outlineLvl w:val="3"/>
        <w:rPr>
          <w:b/>
          <w:sz w:val="24"/>
          <w:szCs w:val="24"/>
        </w:rPr>
      </w:pPr>
      <w:r w:rsidRPr="00315B89">
        <w:rPr>
          <w:b/>
          <w:sz w:val="24"/>
          <w:szCs w:val="24"/>
        </w:rPr>
        <w:t>к Документации по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outlineLvl w:val="3"/>
        <w:rPr>
          <w:b/>
          <w:sz w:val="24"/>
          <w:szCs w:val="24"/>
        </w:rPr>
      </w:pPr>
      <w:r w:rsidRPr="00315B89">
        <w:rPr>
          <w:b/>
          <w:sz w:val="24"/>
          <w:szCs w:val="24"/>
        </w:rPr>
        <w:t xml:space="preserve">проведению </w:t>
      </w:r>
      <w:r w:rsidR="007D2C74">
        <w:rPr>
          <w:b/>
          <w:sz w:val="24"/>
          <w:szCs w:val="24"/>
        </w:rPr>
        <w:t xml:space="preserve">открытого </w:t>
      </w:r>
      <w:r w:rsidRPr="00315B89">
        <w:rPr>
          <w:b/>
          <w:sz w:val="24"/>
          <w:szCs w:val="24"/>
        </w:rPr>
        <w:t>аукциона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15B89">
        <w:rPr>
          <w:b/>
          <w:noProof/>
        </w:rPr>
        <w:t>Договор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15B89">
        <w:rPr>
          <w:b/>
          <w:noProof/>
        </w:rPr>
        <w:t>о внесении задатка № _____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szCs w:val="28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15B89">
        <w:rPr>
          <w:noProof/>
          <w:szCs w:val="28"/>
        </w:rPr>
        <w:t>Саратовская область, р.п. Турки</w:t>
      </w:r>
      <w:r w:rsidRPr="00315B89">
        <w:rPr>
          <w:noProof/>
          <w:szCs w:val="28"/>
        </w:rPr>
        <w:tab/>
      </w:r>
      <w:r w:rsidRPr="00315B89">
        <w:rPr>
          <w:noProof/>
          <w:szCs w:val="28"/>
        </w:rPr>
        <w:tab/>
      </w:r>
      <w:r w:rsidRPr="00315B89">
        <w:rPr>
          <w:noProof/>
          <w:szCs w:val="28"/>
        </w:rPr>
        <w:tab/>
        <w:t>«______» _____________ 20__ г.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szCs w:val="28"/>
        </w:rPr>
      </w:pPr>
    </w:p>
    <w:p w:rsidR="00315B89" w:rsidRPr="00315B89" w:rsidRDefault="007D2C74" w:rsidP="00315B89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7D2C74">
        <w:rPr>
          <w:b/>
          <w:szCs w:val="28"/>
        </w:rPr>
        <w:t>Муниципальное унитарное предприятие Турковского муниципального района Саратовской области «Автотранспортное предприятие Турковского района»</w:t>
      </w:r>
      <w:r w:rsidR="00315B89" w:rsidRPr="00315B89">
        <w:rPr>
          <w:b/>
          <w:szCs w:val="28"/>
        </w:rPr>
        <w:t>,</w:t>
      </w:r>
      <w:r w:rsidR="00315B89" w:rsidRPr="00315B89">
        <w:rPr>
          <w:szCs w:val="28"/>
        </w:rPr>
        <w:t xml:space="preserve"> именуем</w:t>
      </w:r>
      <w:r>
        <w:rPr>
          <w:szCs w:val="28"/>
        </w:rPr>
        <w:t>ое</w:t>
      </w:r>
      <w:r w:rsidR="00315B89" w:rsidRPr="00315B89">
        <w:rPr>
          <w:szCs w:val="28"/>
        </w:rPr>
        <w:t xml:space="preserve"> в дальнейшем «</w:t>
      </w:r>
      <w:r w:rsidR="00AD201B">
        <w:rPr>
          <w:noProof/>
          <w:szCs w:val="28"/>
        </w:rPr>
        <w:t>Продавец</w:t>
      </w:r>
      <w:r w:rsidR="00315B89" w:rsidRPr="00315B89">
        <w:rPr>
          <w:szCs w:val="28"/>
        </w:rPr>
        <w:t xml:space="preserve">», в лице </w:t>
      </w:r>
      <w:r>
        <w:rPr>
          <w:szCs w:val="28"/>
        </w:rPr>
        <w:t xml:space="preserve">руководителя </w:t>
      </w:r>
      <w:r w:rsidRPr="00FF16EE">
        <w:rPr>
          <w:szCs w:val="28"/>
        </w:rPr>
        <w:t>ликвидационн</w:t>
      </w:r>
      <w:r>
        <w:rPr>
          <w:szCs w:val="28"/>
        </w:rPr>
        <w:t>ой комиссии</w:t>
      </w:r>
      <w:r w:rsidRPr="00FF16EE">
        <w:rPr>
          <w:szCs w:val="28"/>
        </w:rPr>
        <w:t xml:space="preserve">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 w:rsidR="00315B89" w:rsidRPr="00315B89">
        <w:rPr>
          <w:szCs w:val="28"/>
        </w:rPr>
        <w:t xml:space="preserve"> </w:t>
      </w:r>
      <w:r>
        <w:rPr>
          <w:b/>
          <w:szCs w:val="28"/>
        </w:rPr>
        <w:t>Белякова Александра Вячеславовича</w:t>
      </w:r>
      <w:r w:rsidR="00315B89" w:rsidRPr="00315B89">
        <w:rPr>
          <w:szCs w:val="28"/>
        </w:rPr>
        <w:t xml:space="preserve"> действующего на основании </w:t>
      </w:r>
      <w:r>
        <w:rPr>
          <w:szCs w:val="28"/>
        </w:rPr>
        <w:t xml:space="preserve">постановления </w:t>
      </w:r>
      <w:r w:rsidR="00AE186C">
        <w:rPr>
          <w:szCs w:val="28"/>
        </w:rPr>
        <w:t xml:space="preserve">администрации </w:t>
      </w:r>
      <w:r>
        <w:rPr>
          <w:szCs w:val="28"/>
        </w:rPr>
        <w:t>Турковского муниципального района от 16 марта 2016 года №200</w:t>
      </w:r>
      <w:r w:rsidR="00315B89" w:rsidRPr="00315B89">
        <w:rPr>
          <w:noProof/>
          <w:szCs w:val="28"/>
        </w:rPr>
        <w:t>, с одной стороны и ______</w:t>
      </w:r>
      <w:r w:rsidR="00AE186C">
        <w:rPr>
          <w:noProof/>
          <w:szCs w:val="28"/>
        </w:rPr>
        <w:t>__________________</w:t>
      </w:r>
      <w:r>
        <w:rPr>
          <w:noProof/>
          <w:szCs w:val="28"/>
        </w:rPr>
        <w:t>________</w:t>
      </w:r>
      <w:r w:rsidR="00315B89" w:rsidRPr="00315B89">
        <w:rPr>
          <w:noProof/>
          <w:szCs w:val="28"/>
        </w:rPr>
        <w:t xml:space="preserve"> ______________________________________________________________________,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15B89">
        <w:rPr>
          <w:noProof/>
          <w:sz w:val="16"/>
          <w:szCs w:val="16"/>
        </w:rPr>
        <w:t>(ФИО, паспорт физического лица или наименование юридического лица)</w:t>
      </w:r>
    </w:p>
    <w:p w:rsidR="00315B89" w:rsidRDefault="00315B89" w:rsidP="00315B89">
      <w:pPr>
        <w:widowControl w:val="0"/>
        <w:autoSpaceDE w:val="0"/>
        <w:autoSpaceDN w:val="0"/>
        <w:adjustRightInd w:val="0"/>
        <w:jc w:val="both"/>
        <w:rPr>
          <w:noProof/>
          <w:szCs w:val="28"/>
        </w:rPr>
      </w:pPr>
      <w:r w:rsidRPr="00315B89">
        <w:rPr>
          <w:noProof/>
          <w:szCs w:val="28"/>
        </w:rPr>
        <w:t xml:space="preserve">именуемый в дальнейшем </w:t>
      </w:r>
      <w:r w:rsidR="007D2C74">
        <w:rPr>
          <w:noProof/>
          <w:szCs w:val="28"/>
        </w:rPr>
        <w:t>«</w:t>
      </w:r>
      <w:r w:rsidR="00AD201B">
        <w:rPr>
          <w:noProof/>
          <w:szCs w:val="28"/>
        </w:rPr>
        <w:t>Претендент</w:t>
      </w:r>
      <w:r w:rsidR="007D2C74">
        <w:rPr>
          <w:noProof/>
          <w:szCs w:val="28"/>
        </w:rPr>
        <w:t>»</w:t>
      </w:r>
      <w:r w:rsidRPr="00315B89">
        <w:rPr>
          <w:noProof/>
          <w:szCs w:val="28"/>
        </w:rPr>
        <w:t>, с другой стороны, заключили настоящий договор о нижеследующем:</w:t>
      </w:r>
    </w:p>
    <w:p w:rsidR="00AD201B" w:rsidRPr="00B67275" w:rsidRDefault="00AD201B" w:rsidP="00AD201B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  <w:r w:rsidRPr="00B67275">
        <w:rPr>
          <w:b/>
          <w:noProof/>
          <w:szCs w:val="28"/>
        </w:rPr>
        <w:t xml:space="preserve">Статья 1. </w:t>
      </w:r>
      <w:r w:rsidR="00B67275">
        <w:rPr>
          <w:b/>
          <w:noProof/>
          <w:szCs w:val="28"/>
        </w:rPr>
        <w:t>Предмет договора</w:t>
      </w:r>
    </w:p>
    <w:p w:rsidR="00AD201B" w:rsidRDefault="00AD201B" w:rsidP="00AD201B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AD201B">
        <w:rPr>
          <w:noProof/>
          <w:szCs w:val="28"/>
        </w:rPr>
        <w:t xml:space="preserve">1.1. Претендент для участия в аукционе по продаже </w:t>
      </w:r>
      <w:r w:rsidRPr="007D2C74">
        <w:rPr>
          <w:noProof/>
          <w:szCs w:val="28"/>
        </w:rPr>
        <w:t>имущества, 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</w:t>
      </w:r>
      <w:r>
        <w:rPr>
          <w:noProof/>
          <w:szCs w:val="28"/>
        </w:rPr>
        <w:t xml:space="preserve"> предприятие Турковского района__________________________________________</w:t>
      </w:r>
    </w:p>
    <w:p w:rsidR="00AD201B" w:rsidRPr="00315B89" w:rsidRDefault="00AD201B" w:rsidP="00AD201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t>______________________________________________________________________</w:t>
      </w:r>
      <w:r w:rsidRPr="00315B89">
        <w:rPr>
          <w:noProof/>
          <w:szCs w:val="28"/>
        </w:rPr>
        <w:t>,</w:t>
      </w:r>
    </w:p>
    <w:p w:rsidR="00AD201B" w:rsidRDefault="00AD201B" w:rsidP="00AD201B">
      <w:pPr>
        <w:jc w:val="both"/>
        <w:rPr>
          <w:szCs w:val="28"/>
        </w:rPr>
      </w:pPr>
      <w:r w:rsidRPr="00AD201B">
        <w:rPr>
          <w:noProof/>
          <w:szCs w:val="28"/>
        </w:rPr>
        <w:t xml:space="preserve">(далее - Аукцион) в безналичном порядке перечисляет, а </w:t>
      </w:r>
      <w:r>
        <w:rPr>
          <w:noProof/>
          <w:szCs w:val="28"/>
        </w:rPr>
        <w:t>Продавец</w:t>
      </w:r>
      <w:r w:rsidRPr="00AD201B">
        <w:rPr>
          <w:noProof/>
          <w:szCs w:val="28"/>
        </w:rPr>
        <w:t xml:space="preserve"> принимает на счет </w:t>
      </w:r>
      <w:r>
        <w:rPr>
          <w:szCs w:val="28"/>
        </w:rPr>
        <w:t>м</w:t>
      </w:r>
      <w:r w:rsidRPr="00CC772B">
        <w:rPr>
          <w:szCs w:val="28"/>
        </w:rPr>
        <w:t>униципально</w:t>
      </w:r>
      <w:r>
        <w:rPr>
          <w:szCs w:val="28"/>
        </w:rPr>
        <w:t>го</w:t>
      </w:r>
      <w:r w:rsidRPr="00CC772B">
        <w:rPr>
          <w:szCs w:val="28"/>
        </w:rPr>
        <w:t xml:space="preserve"> унитарно</w:t>
      </w:r>
      <w:r>
        <w:rPr>
          <w:szCs w:val="28"/>
        </w:rPr>
        <w:t>го</w:t>
      </w:r>
      <w:r w:rsidRPr="00CC772B">
        <w:rPr>
          <w:szCs w:val="28"/>
        </w:rPr>
        <w:t xml:space="preserve"> предприяти</w:t>
      </w:r>
      <w:r>
        <w:rPr>
          <w:szCs w:val="28"/>
        </w:rPr>
        <w:t>я</w:t>
      </w:r>
      <w:r w:rsidRPr="00CC772B">
        <w:rPr>
          <w:szCs w:val="28"/>
        </w:rPr>
        <w:t xml:space="preserve"> Турковского муниципального района Саратовской области «Автотранспортное предприятие Турковского района»</w:t>
      </w:r>
      <w:r>
        <w:rPr>
          <w:szCs w:val="28"/>
        </w:rPr>
        <w:t>:</w:t>
      </w:r>
    </w:p>
    <w:p w:rsidR="00AD201B" w:rsidRDefault="00AD201B" w:rsidP="00AD201B">
      <w:pPr>
        <w:jc w:val="both"/>
        <w:rPr>
          <w:szCs w:val="28"/>
        </w:rPr>
      </w:pPr>
      <w:r>
        <w:rPr>
          <w:szCs w:val="28"/>
        </w:rPr>
        <w:t xml:space="preserve">Саратовское отделение №8622 ПАО «Сбербанк» г. Саратова, </w:t>
      </w:r>
      <w:r w:rsidRPr="00052DD8">
        <w:rPr>
          <w:szCs w:val="28"/>
        </w:rPr>
        <w:t xml:space="preserve">БИК </w:t>
      </w:r>
      <w:r>
        <w:rPr>
          <w:szCs w:val="28"/>
        </w:rPr>
        <w:t>046311649</w:t>
      </w:r>
      <w:r w:rsidRPr="00052DD8">
        <w:rPr>
          <w:szCs w:val="28"/>
        </w:rPr>
        <w:t xml:space="preserve">, </w:t>
      </w:r>
    </w:p>
    <w:p w:rsidR="00B67275" w:rsidRDefault="00AD201B" w:rsidP="000F141C">
      <w:pPr>
        <w:widowControl w:val="0"/>
        <w:autoSpaceDE w:val="0"/>
        <w:autoSpaceDN w:val="0"/>
        <w:adjustRightInd w:val="0"/>
        <w:jc w:val="both"/>
        <w:rPr>
          <w:noProof/>
          <w:szCs w:val="28"/>
        </w:rPr>
      </w:pPr>
      <w:r>
        <w:rPr>
          <w:szCs w:val="28"/>
        </w:rPr>
        <w:t xml:space="preserve">р/сч </w:t>
      </w:r>
      <w:r w:rsidRPr="00225F8E">
        <w:rPr>
          <w:szCs w:val="28"/>
        </w:rPr>
        <w:t>40702810856000007760</w:t>
      </w:r>
      <w:r>
        <w:rPr>
          <w:szCs w:val="28"/>
        </w:rPr>
        <w:t>,</w:t>
      </w:r>
      <w:r w:rsidRPr="00052DD8">
        <w:rPr>
          <w:szCs w:val="28"/>
        </w:rPr>
        <w:t xml:space="preserve"> </w:t>
      </w:r>
      <w:r>
        <w:rPr>
          <w:szCs w:val="28"/>
        </w:rPr>
        <w:t>корр/</w:t>
      </w:r>
      <w:r w:rsidRPr="00052DD8">
        <w:rPr>
          <w:szCs w:val="28"/>
        </w:rPr>
        <w:t xml:space="preserve">сч </w:t>
      </w:r>
      <w:r w:rsidRPr="00225F8E">
        <w:rPr>
          <w:szCs w:val="28"/>
        </w:rPr>
        <w:t>30101810500000000649</w:t>
      </w:r>
      <w:r w:rsidRPr="00052DD8">
        <w:rPr>
          <w:szCs w:val="28"/>
        </w:rPr>
        <w:t xml:space="preserve">, ИНН </w:t>
      </w:r>
      <w:r w:rsidRPr="00225F8E">
        <w:rPr>
          <w:szCs w:val="28"/>
        </w:rPr>
        <w:t>6435000374</w:t>
      </w:r>
      <w:r>
        <w:rPr>
          <w:szCs w:val="28"/>
        </w:rPr>
        <w:t>, КПП 643501001.</w:t>
      </w:r>
      <w:r w:rsidRPr="00AD201B">
        <w:rPr>
          <w:noProof/>
          <w:szCs w:val="28"/>
        </w:rPr>
        <w:t xml:space="preserve"> задаток в размере _____________ (__________________________________) рублей (далее денежные средства, задаток). </w:t>
      </w:r>
      <w:r w:rsidR="00B67275">
        <w:rPr>
          <w:noProof/>
          <w:szCs w:val="28"/>
        </w:rPr>
        <w:t xml:space="preserve">Размер </w:t>
      </w:r>
      <w:r w:rsidR="00B67275" w:rsidRPr="00315B89">
        <w:rPr>
          <w:noProof/>
          <w:szCs w:val="28"/>
        </w:rPr>
        <w:t xml:space="preserve">задатка определена </w:t>
      </w:r>
      <w:r w:rsidR="00B67275" w:rsidRPr="009B4744">
        <w:rPr>
          <w:noProof/>
          <w:szCs w:val="28"/>
        </w:rPr>
        <w:t>Условия</w:t>
      </w:r>
      <w:r w:rsidR="00B67275">
        <w:rPr>
          <w:noProof/>
          <w:szCs w:val="28"/>
        </w:rPr>
        <w:t>ми</w:t>
      </w:r>
      <w:r w:rsidR="00B67275" w:rsidRPr="009B4744">
        <w:rPr>
          <w:noProof/>
          <w:szCs w:val="28"/>
        </w:rPr>
        <w:t xml:space="preserve"> продажи имущества,</w:t>
      </w:r>
      <w:r w:rsidR="00B67275">
        <w:rPr>
          <w:noProof/>
          <w:szCs w:val="28"/>
        </w:rPr>
        <w:t xml:space="preserve"> </w:t>
      </w:r>
      <w:r w:rsidR="00B67275" w:rsidRPr="009B4744">
        <w:rPr>
          <w:noProof/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 w:rsidR="00B67275">
        <w:rPr>
          <w:noProof/>
          <w:szCs w:val="28"/>
        </w:rPr>
        <w:t xml:space="preserve">, утвержденными протоколом ликвидационной комиссии </w:t>
      </w:r>
      <w:r w:rsidR="00B67275" w:rsidRPr="009B4744">
        <w:rPr>
          <w:noProof/>
          <w:szCs w:val="28"/>
        </w:rPr>
        <w:t>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 w:rsidR="00B67275">
        <w:rPr>
          <w:noProof/>
          <w:szCs w:val="28"/>
        </w:rPr>
        <w:t xml:space="preserve"> от </w:t>
      </w:r>
      <w:r w:rsidR="00367306">
        <w:rPr>
          <w:noProof/>
          <w:szCs w:val="28"/>
        </w:rPr>
        <w:t>15 мая 2017 года №3</w:t>
      </w:r>
      <w:r w:rsidR="00B67275">
        <w:rPr>
          <w:noProof/>
          <w:szCs w:val="28"/>
        </w:rPr>
        <w:t>.</w:t>
      </w:r>
    </w:p>
    <w:p w:rsidR="00B67275" w:rsidRPr="00B67275" w:rsidRDefault="00B67275" w:rsidP="00B67275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  <w:r w:rsidRPr="00B67275">
        <w:rPr>
          <w:b/>
          <w:noProof/>
          <w:szCs w:val="28"/>
        </w:rPr>
        <w:t>Статья 2. Передача денежных средств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2.1. Денежные средства, указанные в ст.1 настоящего Договора, должны поступить от Претендента на счет Продавца (далее – счет Продавца), указанный в настоящем Договоре, не позднее даты, указанной в информационном сообщении.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Документом, подтверждающим внесение задатка на счет Продавца, является выписка с его счета</w:t>
      </w:r>
      <w:r>
        <w:rPr>
          <w:noProof/>
          <w:szCs w:val="28"/>
        </w:rPr>
        <w:t>.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 xml:space="preserve">В случае непоступления в указанный срок суммы задатка на счет Продавца, что подтверждается выпиской с его счета, обязательства Претендента по внесению </w:t>
      </w:r>
      <w:r w:rsidRPr="00B67275">
        <w:rPr>
          <w:noProof/>
          <w:szCs w:val="28"/>
        </w:rPr>
        <w:lastRenderedPageBreak/>
        <w:t>за</w:t>
      </w:r>
      <w:r>
        <w:rPr>
          <w:noProof/>
          <w:szCs w:val="28"/>
        </w:rPr>
        <w:t>датка считаются неисполненными.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2.2. Претендент не вправе распоряжаться денежными средствами, поступившими на сч</w:t>
      </w:r>
      <w:r>
        <w:rPr>
          <w:noProof/>
          <w:szCs w:val="28"/>
        </w:rPr>
        <w:t>ет Продавца в качестве задатка.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2.3. На денежные средства, перечисленные в соответствии с настоящим Договором, проценты не начисляются.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 xml:space="preserve">2.4. Задаток, внесенный Претендентом, в случае признания последнего Победителем Аукциона и заключения им с Продавцом Договора купли-продажи засчитывается в счет оплаты. 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2.5. Продавец обязуется возвратить Претенденту сумму задатка в порядке и случаях, установл</w:t>
      </w:r>
      <w:r>
        <w:rPr>
          <w:noProof/>
          <w:szCs w:val="28"/>
        </w:rPr>
        <w:t>енных ст.3 настоящего Договора.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2.6. Возврат суммы задатка в соответствии со ст.3 настоящего Договора осуществляется путем перечисления денежных средств на счет Претендента, указанный в п.5.2 настоящего Договора.</w:t>
      </w:r>
    </w:p>
    <w:p w:rsidR="00B67275" w:rsidRPr="001B527C" w:rsidRDefault="00B67275" w:rsidP="00B67275">
      <w:pPr>
        <w:widowControl w:val="0"/>
        <w:autoSpaceDE w:val="0"/>
        <w:autoSpaceDN w:val="0"/>
        <w:adjustRightInd w:val="0"/>
        <w:ind w:firstLine="709"/>
        <w:jc w:val="center"/>
        <w:rPr>
          <w:b/>
          <w:noProof/>
          <w:szCs w:val="28"/>
        </w:rPr>
      </w:pPr>
      <w:r w:rsidRPr="001B527C">
        <w:rPr>
          <w:b/>
          <w:noProof/>
          <w:szCs w:val="28"/>
        </w:rPr>
        <w:t>Статья 3. Возврат денежных средств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 xml:space="preserve">3.1. В случае если Претендент не допущен к участию в Аукционе, Продавец обязуется возвратить сумму задатка в порядке, указанном в п.2.6 настоящего Договора, </w:t>
      </w:r>
      <w:r w:rsidR="001B527C" w:rsidRPr="001B527C">
        <w:rPr>
          <w:noProof/>
          <w:szCs w:val="28"/>
        </w:rPr>
        <w:t>в течение 5 календарных дней со дня подписания протокола о признании претендентов участниками аукциона</w:t>
      </w:r>
      <w:r w:rsidR="001B527C">
        <w:rPr>
          <w:noProof/>
          <w:szCs w:val="28"/>
        </w:rPr>
        <w:t>.</w:t>
      </w:r>
      <w:r w:rsidRPr="00B67275">
        <w:rPr>
          <w:noProof/>
          <w:szCs w:val="28"/>
        </w:rPr>
        <w:t xml:space="preserve"> 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3.</w:t>
      </w:r>
      <w:r w:rsidR="007E040C">
        <w:rPr>
          <w:noProof/>
          <w:szCs w:val="28"/>
        </w:rPr>
        <w:t>2</w:t>
      </w:r>
      <w:r w:rsidRPr="00B67275">
        <w:rPr>
          <w:noProof/>
          <w:szCs w:val="28"/>
        </w:rPr>
        <w:t xml:space="preserve">. В случае если Претендент не признан Победителем Аукциона, Продавец обязуется возвратить сумму задатка в порядке, указанном в п.2.6 настоящего Договора, в течение 5 (пяти) дней с даты </w:t>
      </w:r>
      <w:r>
        <w:rPr>
          <w:noProof/>
          <w:szCs w:val="28"/>
        </w:rPr>
        <w:t>подведения итогов А</w:t>
      </w:r>
      <w:r w:rsidRPr="00B67275">
        <w:rPr>
          <w:noProof/>
          <w:szCs w:val="28"/>
        </w:rPr>
        <w:t>укциона</w:t>
      </w:r>
      <w:r>
        <w:rPr>
          <w:noProof/>
          <w:szCs w:val="28"/>
        </w:rPr>
        <w:t>.</w:t>
      </w:r>
      <w:r w:rsidRPr="00B67275">
        <w:rPr>
          <w:noProof/>
          <w:szCs w:val="28"/>
        </w:rPr>
        <w:t xml:space="preserve"> </w:t>
      </w:r>
    </w:p>
    <w:p w:rsidR="007E040C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3.</w:t>
      </w:r>
      <w:r w:rsidR="007E040C">
        <w:rPr>
          <w:noProof/>
          <w:szCs w:val="28"/>
        </w:rPr>
        <w:t>3</w:t>
      </w:r>
      <w:r w:rsidRPr="00B67275">
        <w:rPr>
          <w:noProof/>
          <w:szCs w:val="28"/>
        </w:rPr>
        <w:t xml:space="preserve">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п.2.6 настоящего Договора, не позднее 5 (пяти) дней </w:t>
      </w:r>
      <w:r w:rsidR="007E040C" w:rsidRPr="007E040C">
        <w:rPr>
          <w:noProof/>
          <w:szCs w:val="28"/>
        </w:rPr>
        <w:t>со дня поступления уведомления об отзыве заявки</w:t>
      </w:r>
      <w:r w:rsidRPr="00B67275">
        <w:rPr>
          <w:noProof/>
          <w:szCs w:val="28"/>
        </w:rPr>
        <w:t xml:space="preserve">. </w:t>
      </w:r>
    </w:p>
    <w:p w:rsidR="007E040C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3.</w:t>
      </w:r>
      <w:r w:rsidR="007E040C">
        <w:rPr>
          <w:noProof/>
          <w:szCs w:val="28"/>
        </w:rPr>
        <w:t>4</w:t>
      </w:r>
      <w:r w:rsidRPr="00B67275">
        <w:rPr>
          <w:noProof/>
          <w:szCs w:val="28"/>
        </w:rPr>
        <w:t>. Если Претендент, признанный Победителем Аукциона, уклоняется (отказывается) от заключения Договора</w:t>
      </w:r>
      <w:r w:rsidR="007E040C">
        <w:rPr>
          <w:noProof/>
          <w:szCs w:val="28"/>
        </w:rPr>
        <w:t xml:space="preserve"> купли-продажи</w:t>
      </w:r>
      <w:r w:rsidRPr="00B67275">
        <w:rPr>
          <w:noProof/>
          <w:szCs w:val="28"/>
        </w:rPr>
        <w:t xml:space="preserve">, задаток ему не возвращается, что является мерой ответственности, применяемой к Победителю Аукциона. </w:t>
      </w:r>
    </w:p>
    <w:p w:rsidR="007E040C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3.</w:t>
      </w:r>
      <w:r w:rsidR="007E040C">
        <w:rPr>
          <w:noProof/>
          <w:szCs w:val="28"/>
        </w:rPr>
        <w:t>5</w:t>
      </w:r>
      <w:r w:rsidRPr="00B67275">
        <w:rPr>
          <w:noProof/>
          <w:szCs w:val="28"/>
        </w:rPr>
        <w:t xml:space="preserve">. В случае переноса сроков подведения итогов Аукциона, приостановления или отмены проведения Аукциона Продавец в течение 5 (пяти) дней с даты размещения об этом информационного сообщения возвращает Претенденту сумму задатка в порядке, указанном в п.2.6 настоящего Договора. </w:t>
      </w:r>
    </w:p>
    <w:p w:rsidR="007E040C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 xml:space="preserve">В случае признания Аукциона несостоявшимся, Продавец обязуется возвратить сумму задатка в порядке, указанном в п.2.6 настоящего Договора, в течение 5 (пяти) дней с момента утверждения Продавцом Протокола об итогах Аукциона. </w:t>
      </w:r>
    </w:p>
    <w:p w:rsidR="007E040C" w:rsidRPr="007E040C" w:rsidRDefault="00B67275" w:rsidP="007E040C">
      <w:pPr>
        <w:widowControl w:val="0"/>
        <w:autoSpaceDE w:val="0"/>
        <w:autoSpaceDN w:val="0"/>
        <w:adjustRightInd w:val="0"/>
        <w:ind w:firstLine="709"/>
        <w:jc w:val="center"/>
        <w:rPr>
          <w:b/>
          <w:noProof/>
          <w:szCs w:val="28"/>
        </w:rPr>
      </w:pPr>
      <w:r w:rsidRPr="007E040C">
        <w:rPr>
          <w:b/>
          <w:noProof/>
          <w:szCs w:val="28"/>
        </w:rPr>
        <w:t>Статья 4. Срок действия договора</w:t>
      </w:r>
    </w:p>
    <w:p w:rsidR="007E040C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 xml:space="preserve">4.1. Настоящий Договор вступает в силу с момента его подписания Сторонами и прекращает действие надлежащим своим исполнением. </w:t>
      </w:r>
    </w:p>
    <w:p w:rsidR="007E040C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 xml:space="preserve">4.2. Настоящий Договор регулируется действующим законодательством Российской Федерации. </w:t>
      </w:r>
    </w:p>
    <w:p w:rsidR="00E9434B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E9434B">
        <w:rPr>
          <w:noProof/>
          <w:szCs w:val="28"/>
        </w:rPr>
        <w:t>Саратовской области</w:t>
      </w:r>
      <w:r w:rsidRPr="00B67275">
        <w:rPr>
          <w:noProof/>
          <w:szCs w:val="28"/>
        </w:rPr>
        <w:t xml:space="preserve"> или суда общей юрисдикции в соответствии с действующим законода</w:t>
      </w:r>
      <w:r w:rsidR="00E9434B">
        <w:rPr>
          <w:noProof/>
          <w:szCs w:val="28"/>
        </w:rPr>
        <w:t>тельством Российской Федерации.</w:t>
      </w:r>
    </w:p>
    <w:p w:rsidR="00E9434B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4.4. Настоящий Договор составлен в 2 (</w:t>
      </w:r>
      <w:r w:rsidR="00E9434B">
        <w:rPr>
          <w:noProof/>
          <w:szCs w:val="28"/>
        </w:rPr>
        <w:t>двух</w:t>
      </w:r>
      <w:r w:rsidRPr="00B67275">
        <w:rPr>
          <w:noProof/>
          <w:szCs w:val="28"/>
        </w:rPr>
        <w:t xml:space="preserve">) экземплярах, имеющих одинаковую юридическую силу, причем 1 (один) экземпляр находится у Продавца </w:t>
      </w:r>
      <w:r w:rsidRPr="00B67275">
        <w:rPr>
          <w:noProof/>
          <w:szCs w:val="28"/>
        </w:rPr>
        <w:lastRenderedPageBreak/>
        <w:t xml:space="preserve">и 1 (один) у Претендента. </w:t>
      </w:r>
    </w:p>
    <w:p w:rsidR="00AD201B" w:rsidRPr="00E9434B" w:rsidRDefault="00B67275" w:rsidP="00E9434B">
      <w:pPr>
        <w:widowControl w:val="0"/>
        <w:autoSpaceDE w:val="0"/>
        <w:autoSpaceDN w:val="0"/>
        <w:adjustRightInd w:val="0"/>
        <w:ind w:firstLine="709"/>
        <w:jc w:val="center"/>
        <w:rPr>
          <w:b/>
          <w:noProof/>
          <w:szCs w:val="28"/>
        </w:rPr>
      </w:pPr>
      <w:r w:rsidRPr="00E9434B">
        <w:rPr>
          <w:b/>
          <w:noProof/>
          <w:szCs w:val="28"/>
        </w:rPr>
        <w:t>Статья 5. Реквизиты сторон</w:t>
      </w:r>
    </w:p>
    <w:tbl>
      <w:tblPr>
        <w:tblW w:w="0" w:type="auto"/>
        <w:tblLayout w:type="fixed"/>
        <w:tblLook w:val="04A0"/>
      </w:tblPr>
      <w:tblGrid>
        <w:gridCol w:w="5637"/>
        <w:gridCol w:w="4579"/>
      </w:tblGrid>
      <w:tr w:rsidR="008F1DCB" w:rsidRPr="004B1D34" w:rsidTr="004B1D34">
        <w:tc>
          <w:tcPr>
            <w:tcW w:w="5637" w:type="dxa"/>
          </w:tcPr>
          <w:p w:rsidR="008F1DCB" w:rsidRPr="004B1D34" w:rsidRDefault="008F1DCB" w:rsidP="004B1D34">
            <w:pPr>
              <w:jc w:val="both"/>
              <w:rPr>
                <w:b/>
                <w:szCs w:val="28"/>
                <w:u w:val="single"/>
              </w:rPr>
            </w:pPr>
            <w:r w:rsidRPr="004B1D34">
              <w:rPr>
                <w:b/>
                <w:szCs w:val="28"/>
                <w:u w:val="single"/>
              </w:rPr>
              <w:t>Продавец:</w:t>
            </w:r>
          </w:p>
          <w:p w:rsidR="008F1DCB" w:rsidRPr="004B1D34" w:rsidRDefault="008F1DCB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Муниципальное унитарное предприятие Турковского муниципального района Саратовской области «Автотранспортное предприятие Турковского района»</w:t>
            </w:r>
          </w:p>
          <w:p w:rsidR="00A45764" w:rsidRPr="004B1D34" w:rsidRDefault="00A45764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Саратовская область, р.п. Турки, ул. 40 лет Победы, д.7А</w:t>
            </w:r>
          </w:p>
          <w:p w:rsidR="008F1DCB" w:rsidRPr="004B1D34" w:rsidRDefault="008F1DCB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 xml:space="preserve">Саратовское отделение №8622 ПАО «Сбербанк» г. Саратова, БИК 046311649, </w:t>
            </w:r>
          </w:p>
          <w:p w:rsidR="008F1DCB" w:rsidRPr="004B1D34" w:rsidRDefault="008F1DCB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 w:rsidRPr="004B1D34">
              <w:rPr>
                <w:szCs w:val="28"/>
              </w:rPr>
              <w:t>р</w:t>
            </w:r>
            <w:r w:rsidR="00992003" w:rsidRPr="004B1D34">
              <w:rPr>
                <w:szCs w:val="28"/>
              </w:rPr>
              <w:t>/</w:t>
            </w:r>
            <w:r w:rsidRPr="004B1D34">
              <w:rPr>
                <w:szCs w:val="28"/>
              </w:rPr>
              <w:t>сч. 40702810856000007760, корр</w:t>
            </w:r>
            <w:r w:rsidR="00992003" w:rsidRPr="004B1D34">
              <w:rPr>
                <w:szCs w:val="28"/>
              </w:rPr>
              <w:t>/сч</w:t>
            </w:r>
            <w:r w:rsidRPr="004B1D34">
              <w:rPr>
                <w:szCs w:val="28"/>
              </w:rPr>
              <w:t xml:space="preserve"> 30101810500000000649, ИНН 6435000374, КПП 643501001.</w:t>
            </w:r>
          </w:p>
        </w:tc>
        <w:tc>
          <w:tcPr>
            <w:tcW w:w="4579" w:type="dxa"/>
          </w:tcPr>
          <w:p w:rsidR="008F1DCB" w:rsidRPr="004B1D34" w:rsidRDefault="00A45764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  <w:szCs w:val="28"/>
                <w:u w:val="single"/>
              </w:rPr>
            </w:pPr>
            <w:r w:rsidRPr="004B1D34">
              <w:rPr>
                <w:b/>
                <w:noProof/>
                <w:szCs w:val="28"/>
                <w:u w:val="single"/>
              </w:rPr>
              <w:t>Претендент:</w:t>
            </w:r>
          </w:p>
          <w:p w:rsidR="00A45764" w:rsidRPr="004B1D34" w:rsidRDefault="00A45764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 w:rsidRPr="004B1D34">
              <w:rPr>
                <w:noProof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F1DCB" w:rsidRPr="004B1D34" w:rsidTr="004B1D34">
        <w:tc>
          <w:tcPr>
            <w:tcW w:w="5637" w:type="dxa"/>
          </w:tcPr>
          <w:p w:rsidR="008F1DCB" w:rsidRPr="004B1D34" w:rsidRDefault="00A45764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_________________ А.В. Беляков</w:t>
            </w:r>
          </w:p>
          <w:p w:rsidR="00A45764" w:rsidRPr="004B1D34" w:rsidRDefault="00A45764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«___»____________2017г.</w:t>
            </w:r>
          </w:p>
          <w:p w:rsidR="00A45764" w:rsidRPr="004B1D34" w:rsidRDefault="00A45764" w:rsidP="004B1D34">
            <w:pPr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4579" w:type="dxa"/>
          </w:tcPr>
          <w:p w:rsidR="00A45764" w:rsidRPr="004B1D34" w:rsidRDefault="00A45764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___________ (________________)</w:t>
            </w:r>
          </w:p>
          <w:p w:rsidR="00A45764" w:rsidRPr="004B1D34" w:rsidRDefault="00A45764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«___»____________2017г.</w:t>
            </w:r>
          </w:p>
          <w:p w:rsidR="008F1DCB" w:rsidRPr="004B1D34" w:rsidRDefault="008F1DCB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</w:p>
        </w:tc>
      </w:tr>
    </w:tbl>
    <w:p w:rsidR="00315B89" w:rsidRPr="00315B89" w:rsidRDefault="00315B89" w:rsidP="00315B8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both"/>
        <w:rPr>
          <w:szCs w:val="28"/>
        </w:rPr>
        <w:sectPr w:rsidR="00315B89" w:rsidRPr="00315B89" w:rsidSect="003B45FD">
          <w:pgSz w:w="11900" w:h="16800"/>
          <w:pgMar w:top="426" w:right="800" w:bottom="284" w:left="1100" w:header="720" w:footer="720" w:gutter="0"/>
          <w:cols w:space="720"/>
          <w:noEndnote/>
        </w:sectPr>
      </w:pPr>
    </w:p>
    <w:p w:rsidR="00315B89" w:rsidRPr="00315B89" w:rsidRDefault="00315B89" w:rsidP="00AA19F5">
      <w:pPr>
        <w:widowControl w:val="0"/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315B89">
        <w:rPr>
          <w:b/>
          <w:sz w:val="24"/>
        </w:rPr>
        <w:lastRenderedPageBreak/>
        <w:t>Приложение № 4</w:t>
      </w:r>
    </w:p>
    <w:p w:rsidR="00315B89" w:rsidRPr="00315B89" w:rsidRDefault="00315B89" w:rsidP="00AA19F5">
      <w:pPr>
        <w:widowControl w:val="0"/>
        <w:autoSpaceDE w:val="0"/>
        <w:autoSpaceDN w:val="0"/>
        <w:adjustRightInd w:val="0"/>
        <w:ind w:left="5103"/>
        <w:jc w:val="right"/>
        <w:outlineLvl w:val="3"/>
        <w:rPr>
          <w:b/>
          <w:sz w:val="24"/>
          <w:szCs w:val="24"/>
        </w:rPr>
      </w:pPr>
      <w:r w:rsidRPr="00315B89">
        <w:rPr>
          <w:b/>
          <w:sz w:val="24"/>
          <w:szCs w:val="24"/>
        </w:rPr>
        <w:t>к Документации по</w:t>
      </w:r>
    </w:p>
    <w:p w:rsidR="00315B89" w:rsidRPr="00315B89" w:rsidRDefault="00315B89" w:rsidP="00AA19F5">
      <w:pPr>
        <w:widowControl w:val="0"/>
        <w:autoSpaceDE w:val="0"/>
        <w:autoSpaceDN w:val="0"/>
        <w:adjustRightInd w:val="0"/>
        <w:ind w:left="5103"/>
        <w:jc w:val="right"/>
        <w:outlineLvl w:val="3"/>
        <w:rPr>
          <w:b/>
          <w:sz w:val="24"/>
          <w:szCs w:val="24"/>
        </w:rPr>
      </w:pPr>
      <w:r w:rsidRPr="00315B89">
        <w:rPr>
          <w:b/>
          <w:sz w:val="24"/>
          <w:szCs w:val="24"/>
        </w:rPr>
        <w:t xml:space="preserve">проведению </w:t>
      </w:r>
      <w:r w:rsidR="00AA19F5">
        <w:rPr>
          <w:b/>
          <w:sz w:val="24"/>
          <w:szCs w:val="24"/>
        </w:rPr>
        <w:t xml:space="preserve">открытого </w:t>
      </w:r>
      <w:r w:rsidRPr="00315B89">
        <w:rPr>
          <w:b/>
          <w:sz w:val="24"/>
          <w:szCs w:val="24"/>
        </w:rPr>
        <w:t>аукциона</w:t>
      </w:r>
    </w:p>
    <w:p w:rsidR="00AA19F5" w:rsidRDefault="00AA19F5" w:rsidP="00315B8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FD6A9F" w:rsidRDefault="00FD6A9F" w:rsidP="00315B8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FD6A9F" w:rsidRPr="00FD6A9F" w:rsidRDefault="00FD6A9F" w:rsidP="00FD6A9F">
      <w:pPr>
        <w:jc w:val="center"/>
        <w:rPr>
          <w:b/>
          <w:szCs w:val="28"/>
        </w:rPr>
      </w:pPr>
      <w:r w:rsidRPr="00FD6A9F">
        <w:rPr>
          <w:b/>
          <w:szCs w:val="28"/>
        </w:rPr>
        <w:t>Проект договора купли-продажи</w:t>
      </w:r>
    </w:p>
    <w:p w:rsidR="004E579C" w:rsidRDefault="004E579C" w:rsidP="00FD6A9F">
      <w:pPr>
        <w:rPr>
          <w:szCs w:val="28"/>
        </w:rPr>
      </w:pPr>
    </w:p>
    <w:p w:rsidR="00FD6A9F" w:rsidRPr="00FD6A9F" w:rsidRDefault="00FD6A9F" w:rsidP="00FD6A9F">
      <w:pPr>
        <w:rPr>
          <w:szCs w:val="28"/>
        </w:rPr>
      </w:pPr>
      <w:r w:rsidRPr="00B20047">
        <w:rPr>
          <w:szCs w:val="28"/>
        </w:rPr>
        <w:t>р.п. Турки</w:t>
      </w:r>
    </w:p>
    <w:p w:rsidR="00FD6A9F" w:rsidRPr="00FD6A9F" w:rsidRDefault="00FD6A9F" w:rsidP="00FD6A9F">
      <w:pPr>
        <w:rPr>
          <w:b/>
          <w:szCs w:val="28"/>
        </w:rPr>
      </w:pPr>
      <w:r w:rsidRPr="00B20047">
        <w:rPr>
          <w:szCs w:val="28"/>
        </w:rPr>
        <w:t>Саратовская</w:t>
      </w:r>
      <w:r w:rsidR="00B20047">
        <w:rPr>
          <w:szCs w:val="28"/>
        </w:rPr>
        <w:t xml:space="preserve"> область</w:t>
      </w:r>
      <w:r w:rsidR="00B20047">
        <w:rPr>
          <w:szCs w:val="28"/>
        </w:rPr>
        <w:tab/>
      </w:r>
      <w:r w:rsidR="00B20047">
        <w:rPr>
          <w:szCs w:val="28"/>
        </w:rPr>
        <w:tab/>
      </w:r>
      <w:r w:rsidR="00B20047">
        <w:rPr>
          <w:szCs w:val="28"/>
        </w:rPr>
        <w:tab/>
      </w:r>
      <w:r w:rsidR="00B20047">
        <w:rPr>
          <w:szCs w:val="28"/>
        </w:rPr>
        <w:tab/>
      </w:r>
      <w:r w:rsidR="00B20047">
        <w:rPr>
          <w:szCs w:val="28"/>
        </w:rPr>
        <w:tab/>
      </w:r>
      <w:r w:rsidR="00B20047">
        <w:rPr>
          <w:szCs w:val="28"/>
        </w:rPr>
        <w:tab/>
        <w:t>«__»</w:t>
      </w:r>
      <w:r w:rsidRPr="00FD6A9F">
        <w:rPr>
          <w:szCs w:val="28"/>
        </w:rPr>
        <w:t>_______</w:t>
      </w:r>
      <w:r w:rsidRPr="00FD6A9F">
        <w:rPr>
          <w:b/>
          <w:szCs w:val="28"/>
        </w:rPr>
        <w:t>2017 г.</w:t>
      </w:r>
    </w:p>
    <w:p w:rsidR="00FD6A9F" w:rsidRPr="00FD6A9F" w:rsidRDefault="00FD6A9F" w:rsidP="00FD6A9F">
      <w:pPr>
        <w:rPr>
          <w:szCs w:val="28"/>
        </w:rPr>
      </w:pPr>
    </w:p>
    <w:p w:rsidR="00FD6A9F" w:rsidRPr="00FD6A9F" w:rsidRDefault="00FD6A9F" w:rsidP="00FD6A9F">
      <w:pPr>
        <w:ind w:firstLine="709"/>
        <w:jc w:val="both"/>
        <w:rPr>
          <w:szCs w:val="28"/>
        </w:rPr>
      </w:pPr>
      <w:r w:rsidRPr="00B20047">
        <w:rPr>
          <w:b/>
          <w:szCs w:val="28"/>
        </w:rPr>
        <w:t>Муниципальное унитарное предприятие Турковского муниципального района Саратовской области «Автотранспортное предприятие Турковского района»,</w:t>
      </w:r>
      <w:r w:rsidRPr="00B20047">
        <w:rPr>
          <w:szCs w:val="28"/>
        </w:rPr>
        <w:t xml:space="preserve"> именуемое в дальнейшем «</w:t>
      </w:r>
      <w:r w:rsidRPr="00992003">
        <w:rPr>
          <w:b/>
          <w:noProof/>
          <w:szCs w:val="28"/>
        </w:rPr>
        <w:t>Продавец</w:t>
      </w:r>
      <w:r w:rsidRPr="00B20047">
        <w:rPr>
          <w:szCs w:val="28"/>
        </w:rPr>
        <w:t xml:space="preserve">», в лице руководителя ликвидационной комиссии муниципального унитарного предприятия Турковского муниципального района Саратовской области «Автотранспортное предприятие Турковского района» </w:t>
      </w:r>
      <w:r w:rsidRPr="00B20047">
        <w:rPr>
          <w:b/>
          <w:szCs w:val="28"/>
        </w:rPr>
        <w:t>Белякова Александра Вячеславовича</w:t>
      </w:r>
      <w:r w:rsidRPr="00B20047">
        <w:rPr>
          <w:szCs w:val="28"/>
        </w:rPr>
        <w:t xml:space="preserve"> действующего на основании постановления администрации Турковского муниципального района от 16 марта 2016 года №200</w:t>
      </w:r>
      <w:r w:rsidRPr="00B20047">
        <w:rPr>
          <w:snapToGrid w:val="0"/>
          <w:szCs w:val="28"/>
        </w:rPr>
        <w:t>, и ___________________________________________,</w:t>
      </w:r>
      <w:r w:rsidRPr="00B20047">
        <w:rPr>
          <w:szCs w:val="28"/>
        </w:rPr>
        <w:t xml:space="preserve"> именуемый в дальнейшем «</w:t>
      </w:r>
      <w:r w:rsidRPr="00B20047">
        <w:rPr>
          <w:b/>
          <w:szCs w:val="28"/>
        </w:rPr>
        <w:t>Покупатель</w:t>
      </w:r>
      <w:r w:rsidRPr="00B20047">
        <w:rPr>
          <w:szCs w:val="28"/>
        </w:rPr>
        <w:t>»</w:t>
      </w:r>
      <w:r w:rsidRPr="00FD6A9F">
        <w:rPr>
          <w:szCs w:val="28"/>
        </w:rPr>
        <w:t xml:space="preserve"> в соответствии с Протоколом №</w:t>
      </w:r>
      <w:r w:rsidR="00B20047">
        <w:rPr>
          <w:szCs w:val="28"/>
        </w:rPr>
        <w:t xml:space="preserve">__ </w:t>
      </w:r>
      <w:r w:rsidRPr="00FD6A9F">
        <w:rPr>
          <w:szCs w:val="28"/>
        </w:rPr>
        <w:t>«__» ____2017г. об итогах аукциона по продаже имущества, заключили настоящий договор о нижеследующем:</w:t>
      </w:r>
    </w:p>
    <w:p w:rsidR="00FD6A9F" w:rsidRPr="00FD6A9F" w:rsidRDefault="00FD6A9F" w:rsidP="00FD6A9F">
      <w:pPr>
        <w:ind w:firstLine="851"/>
        <w:jc w:val="both"/>
        <w:rPr>
          <w:szCs w:val="28"/>
        </w:rPr>
      </w:pPr>
    </w:p>
    <w:p w:rsidR="00FD6A9F" w:rsidRPr="00FD6A9F" w:rsidRDefault="00FD6A9F" w:rsidP="00992003">
      <w:pPr>
        <w:ind w:left="709"/>
        <w:jc w:val="center"/>
        <w:rPr>
          <w:b/>
          <w:szCs w:val="28"/>
        </w:rPr>
      </w:pPr>
      <w:r w:rsidRPr="00FD6A9F">
        <w:rPr>
          <w:b/>
          <w:szCs w:val="28"/>
        </w:rPr>
        <w:t>1. Предмет договора</w:t>
      </w:r>
    </w:p>
    <w:p w:rsidR="00FD6A9F" w:rsidRPr="00FD6A9F" w:rsidRDefault="00FD6A9F" w:rsidP="00FD6A9F">
      <w:pPr>
        <w:tabs>
          <w:tab w:val="left" w:pos="-1701"/>
        </w:tabs>
        <w:suppressAutoHyphens/>
        <w:ind w:firstLine="851"/>
        <w:jc w:val="both"/>
        <w:rPr>
          <w:szCs w:val="28"/>
        </w:rPr>
      </w:pPr>
      <w:r w:rsidRPr="00FD6A9F">
        <w:rPr>
          <w:szCs w:val="28"/>
        </w:rPr>
        <w:t xml:space="preserve">1.1. </w:t>
      </w:r>
      <w:r w:rsidRPr="00FD6A9F">
        <w:rPr>
          <w:b/>
          <w:szCs w:val="28"/>
        </w:rPr>
        <w:t>«Продавец»</w:t>
      </w:r>
      <w:r w:rsidRPr="00FD6A9F">
        <w:rPr>
          <w:szCs w:val="28"/>
        </w:rPr>
        <w:t xml:space="preserve"> продает, а </w:t>
      </w:r>
      <w:r w:rsidRPr="00FD6A9F">
        <w:rPr>
          <w:b/>
          <w:szCs w:val="28"/>
        </w:rPr>
        <w:t>«Покупатель»</w:t>
      </w:r>
      <w:r w:rsidRPr="00FD6A9F">
        <w:rPr>
          <w:szCs w:val="28"/>
        </w:rPr>
        <w:t xml:space="preserve"> покупает имущество – </w:t>
      </w:r>
      <w:r w:rsidRPr="00B20047">
        <w:rPr>
          <w:szCs w:val="28"/>
        </w:rPr>
        <w:t>____________________________________________________________________________________________________________________________________</w:t>
      </w:r>
      <w:r w:rsidRPr="00FD6A9F">
        <w:rPr>
          <w:szCs w:val="28"/>
        </w:rPr>
        <w:t xml:space="preserve">, именуемое далее </w:t>
      </w:r>
      <w:r w:rsidRPr="00FD6A9F">
        <w:rPr>
          <w:b/>
          <w:szCs w:val="28"/>
        </w:rPr>
        <w:t>«Объект</w:t>
      </w:r>
      <w:r w:rsidRPr="00FD6A9F">
        <w:rPr>
          <w:szCs w:val="28"/>
        </w:rPr>
        <w:t>», для разрешенного законодательством вида деятельности.</w:t>
      </w:r>
    </w:p>
    <w:p w:rsidR="00B20047" w:rsidRPr="00FD6A9F" w:rsidRDefault="00FD6A9F" w:rsidP="007B7BEA">
      <w:pPr>
        <w:ind w:firstLine="709"/>
        <w:jc w:val="both"/>
        <w:rPr>
          <w:szCs w:val="28"/>
        </w:rPr>
      </w:pPr>
      <w:r w:rsidRPr="00FD6A9F">
        <w:rPr>
          <w:szCs w:val="28"/>
        </w:rPr>
        <w:t>1.</w:t>
      </w:r>
      <w:r w:rsidRPr="00B20047">
        <w:rPr>
          <w:szCs w:val="28"/>
        </w:rPr>
        <w:t>2</w:t>
      </w:r>
      <w:r w:rsidRPr="00FD6A9F">
        <w:rPr>
          <w:szCs w:val="28"/>
        </w:rPr>
        <w:t>. «</w:t>
      </w:r>
      <w:r w:rsidRPr="00FD6A9F">
        <w:rPr>
          <w:b/>
          <w:szCs w:val="28"/>
        </w:rPr>
        <w:t>Объект»</w:t>
      </w:r>
      <w:r w:rsidRPr="00FD6A9F">
        <w:rPr>
          <w:szCs w:val="28"/>
        </w:rPr>
        <w:t xml:space="preserve"> </w:t>
      </w:r>
      <w:r w:rsidR="007B7BEA" w:rsidRPr="007B7BEA">
        <w:rPr>
          <w:szCs w:val="28"/>
        </w:rPr>
        <w:t xml:space="preserve">является </w:t>
      </w:r>
      <w:r w:rsidR="007B7BEA">
        <w:rPr>
          <w:szCs w:val="28"/>
        </w:rPr>
        <w:t xml:space="preserve">собственностью Турковского муниципального района и </w:t>
      </w:r>
      <w:r w:rsidRPr="00FD6A9F">
        <w:rPr>
          <w:szCs w:val="28"/>
        </w:rPr>
        <w:t xml:space="preserve">находится в </w:t>
      </w:r>
      <w:r w:rsidRPr="00B20047">
        <w:rPr>
          <w:szCs w:val="28"/>
        </w:rPr>
        <w:t>хозяйственном ведении</w:t>
      </w:r>
      <w:r w:rsidRPr="00FD6A9F">
        <w:rPr>
          <w:szCs w:val="28"/>
        </w:rPr>
        <w:t xml:space="preserve"> Продавца</w:t>
      </w:r>
      <w:r w:rsidR="007B7BEA">
        <w:rPr>
          <w:szCs w:val="28"/>
        </w:rPr>
        <w:t>.</w:t>
      </w:r>
    </w:p>
    <w:p w:rsidR="00FD6A9F" w:rsidRPr="00FD6A9F" w:rsidRDefault="00FD6A9F" w:rsidP="00FD6A9F">
      <w:pPr>
        <w:jc w:val="both"/>
        <w:rPr>
          <w:szCs w:val="28"/>
        </w:rPr>
      </w:pPr>
    </w:p>
    <w:p w:rsidR="00FD6A9F" w:rsidRPr="00FD6A9F" w:rsidRDefault="00FD6A9F" w:rsidP="00B20047">
      <w:pPr>
        <w:ind w:firstLine="709"/>
        <w:jc w:val="center"/>
        <w:rPr>
          <w:b/>
          <w:szCs w:val="28"/>
        </w:rPr>
      </w:pPr>
      <w:r w:rsidRPr="00FD6A9F">
        <w:rPr>
          <w:b/>
          <w:szCs w:val="28"/>
        </w:rPr>
        <w:t>2. Плата по договору</w:t>
      </w:r>
    </w:p>
    <w:p w:rsidR="00FD6A9F" w:rsidRPr="00FD6A9F" w:rsidRDefault="00FD6A9F" w:rsidP="00B20047">
      <w:pPr>
        <w:ind w:firstLine="709"/>
        <w:jc w:val="both"/>
        <w:rPr>
          <w:szCs w:val="28"/>
        </w:rPr>
      </w:pPr>
      <w:r w:rsidRPr="00FD6A9F">
        <w:rPr>
          <w:szCs w:val="28"/>
        </w:rPr>
        <w:t xml:space="preserve">2.1. </w:t>
      </w:r>
      <w:r w:rsidRPr="00B20047">
        <w:rPr>
          <w:b/>
          <w:szCs w:val="28"/>
        </w:rPr>
        <w:t>Объект</w:t>
      </w:r>
      <w:r w:rsidRPr="00B20047">
        <w:rPr>
          <w:szCs w:val="28"/>
        </w:rPr>
        <w:t xml:space="preserve"> продан</w:t>
      </w:r>
      <w:r w:rsidR="007B7BEA">
        <w:rPr>
          <w:szCs w:val="28"/>
        </w:rPr>
        <w:t xml:space="preserve"> за ____________ (прописью)</w:t>
      </w:r>
      <w:r w:rsidRPr="00FD6A9F">
        <w:rPr>
          <w:szCs w:val="28"/>
        </w:rPr>
        <w:t xml:space="preserve"> рублей без учета НДС 18% на аукционе, который состоялся </w:t>
      </w:r>
      <w:r w:rsidR="00992003">
        <w:rPr>
          <w:szCs w:val="28"/>
        </w:rPr>
        <w:t>«__»</w:t>
      </w:r>
      <w:r w:rsidRPr="00FD6A9F">
        <w:rPr>
          <w:szCs w:val="28"/>
        </w:rPr>
        <w:t>_______</w:t>
      </w:r>
      <w:r w:rsidR="00992003">
        <w:rPr>
          <w:szCs w:val="28"/>
        </w:rPr>
        <w:t xml:space="preserve"> </w:t>
      </w:r>
      <w:r w:rsidRPr="00FD6A9F">
        <w:rPr>
          <w:szCs w:val="28"/>
        </w:rPr>
        <w:t xml:space="preserve">2017 года по адресу: </w:t>
      </w:r>
      <w:r w:rsidRPr="00B20047">
        <w:rPr>
          <w:szCs w:val="28"/>
        </w:rPr>
        <w:t>Саратовская область, р.п. Турки, ул. Советская, 26</w:t>
      </w:r>
      <w:r w:rsidRPr="00FD6A9F">
        <w:rPr>
          <w:szCs w:val="28"/>
        </w:rPr>
        <w:t xml:space="preserve">. </w:t>
      </w:r>
    </w:p>
    <w:p w:rsidR="00B20047" w:rsidRDefault="00FD6A9F" w:rsidP="00B20047">
      <w:pPr>
        <w:ind w:firstLine="709"/>
        <w:jc w:val="both"/>
        <w:rPr>
          <w:b/>
          <w:szCs w:val="28"/>
        </w:rPr>
      </w:pPr>
      <w:r w:rsidRPr="00FD6A9F">
        <w:rPr>
          <w:szCs w:val="28"/>
        </w:rPr>
        <w:t xml:space="preserve">2.2. </w:t>
      </w:r>
      <w:r w:rsidRPr="00FD6A9F">
        <w:rPr>
          <w:b/>
          <w:szCs w:val="28"/>
        </w:rPr>
        <w:t>«Покупатель</w:t>
      </w:r>
      <w:r w:rsidRPr="00FD6A9F">
        <w:rPr>
          <w:szCs w:val="28"/>
        </w:rPr>
        <w:t>»,</w:t>
      </w:r>
      <w:r w:rsidR="00B20047">
        <w:rPr>
          <w:szCs w:val="28"/>
        </w:rPr>
        <w:t xml:space="preserve"> </w:t>
      </w:r>
      <w:r w:rsidRPr="00FD6A9F">
        <w:rPr>
          <w:szCs w:val="28"/>
        </w:rPr>
        <w:t xml:space="preserve">с учетом внесенного задатка ____________ (прописью) рублей, перечисляет сумму __________ (прописью) рублей </w:t>
      </w:r>
      <w:r w:rsidR="007B7BEA">
        <w:rPr>
          <w:szCs w:val="28"/>
        </w:rPr>
        <w:t xml:space="preserve">единовременным платежом </w:t>
      </w:r>
      <w:r w:rsidR="00992003">
        <w:rPr>
          <w:szCs w:val="28"/>
        </w:rPr>
        <w:t>не позднее</w:t>
      </w:r>
      <w:r w:rsidRPr="00FD6A9F">
        <w:rPr>
          <w:szCs w:val="28"/>
        </w:rPr>
        <w:t xml:space="preserve"> 30 рабочих дней со дня заключения договора купли-продажи на расчетный счет</w:t>
      </w:r>
      <w:r w:rsidRPr="00FD6A9F">
        <w:rPr>
          <w:b/>
          <w:szCs w:val="28"/>
        </w:rPr>
        <w:t xml:space="preserve"> «Продавца»</w:t>
      </w:r>
      <w:r w:rsidR="000A77A4" w:rsidRPr="00B20047">
        <w:rPr>
          <w:b/>
          <w:szCs w:val="28"/>
        </w:rPr>
        <w:t>:</w:t>
      </w:r>
    </w:p>
    <w:p w:rsidR="000A77A4" w:rsidRPr="00B20047" w:rsidRDefault="000A77A4" w:rsidP="00B20047">
      <w:pPr>
        <w:ind w:firstLine="709"/>
        <w:jc w:val="both"/>
        <w:rPr>
          <w:szCs w:val="28"/>
        </w:rPr>
      </w:pPr>
      <w:r w:rsidRPr="00B20047">
        <w:rPr>
          <w:szCs w:val="28"/>
        </w:rPr>
        <w:t>Саратовское отделение №8622 ПАО «Сбербанк» г. Саратова, БИК 046311649, р/сч 40702810856000007760, корр/сч 30101810500000000649, ИНН 6435000374, КПП 643501001.</w:t>
      </w:r>
    </w:p>
    <w:p w:rsidR="00CA2B6C" w:rsidRDefault="00FD6A9F" w:rsidP="00CA2B6C">
      <w:pPr>
        <w:ind w:firstLine="709"/>
        <w:jc w:val="both"/>
        <w:rPr>
          <w:szCs w:val="28"/>
        </w:rPr>
      </w:pPr>
      <w:r w:rsidRPr="00FD6A9F">
        <w:rPr>
          <w:szCs w:val="28"/>
        </w:rPr>
        <w:t xml:space="preserve">2.3. </w:t>
      </w:r>
      <w:r w:rsidR="00CA2B6C" w:rsidRPr="00CA2B6C">
        <w:rPr>
          <w:szCs w:val="28"/>
        </w:rPr>
        <w:t xml:space="preserve">За нарушение сроков внесения денежных средств как полностью, так и частично в счет оплаты стоимости </w:t>
      </w:r>
      <w:r w:rsidR="00CA2B6C" w:rsidRPr="00CA2B6C">
        <w:rPr>
          <w:b/>
          <w:szCs w:val="28"/>
        </w:rPr>
        <w:t>Объекта</w:t>
      </w:r>
      <w:r w:rsidR="00CA2B6C" w:rsidRPr="00CA2B6C">
        <w:rPr>
          <w:szCs w:val="28"/>
        </w:rPr>
        <w:t xml:space="preserve"> в порядке, предусмотренном п. 2.</w:t>
      </w:r>
      <w:r w:rsidR="00CA2B6C">
        <w:rPr>
          <w:szCs w:val="28"/>
        </w:rPr>
        <w:t xml:space="preserve">2 </w:t>
      </w:r>
      <w:r w:rsidR="00CA2B6C" w:rsidRPr="00CA2B6C">
        <w:rPr>
          <w:szCs w:val="28"/>
        </w:rPr>
        <w:t xml:space="preserve">настоящего Договора, Покупатель оплачивает Продавцу пени исходя из ставки, равной одной трехсотой ключевой ставки Банка России, действующей на дату выполнения денежных обязательств по </w:t>
      </w:r>
      <w:r w:rsidR="00CA2B6C" w:rsidRPr="00CA2B6C">
        <w:rPr>
          <w:szCs w:val="28"/>
        </w:rPr>
        <w:lastRenderedPageBreak/>
        <w:t>настоящему Договору, от невнесенной суммы за каждый день просрочки. Днем оплаты считать день поступления денежных средств на счет Продавца.</w:t>
      </w:r>
    </w:p>
    <w:p w:rsidR="00FD6A9F" w:rsidRDefault="00CA2B6C" w:rsidP="00CA2B6C">
      <w:pPr>
        <w:ind w:firstLine="709"/>
        <w:jc w:val="both"/>
        <w:rPr>
          <w:szCs w:val="28"/>
        </w:rPr>
      </w:pPr>
      <w:r w:rsidRPr="00CA2B6C">
        <w:rPr>
          <w:szCs w:val="28"/>
        </w:rPr>
        <w:t>Уплата пени не освобождает Покупателя от исполнения обязательств по настоящему Договору</w:t>
      </w:r>
    </w:p>
    <w:p w:rsidR="00CA2B6C" w:rsidRPr="00FD6A9F" w:rsidRDefault="00CA2B6C" w:rsidP="00CA2B6C">
      <w:pPr>
        <w:ind w:firstLine="709"/>
        <w:jc w:val="both"/>
        <w:rPr>
          <w:szCs w:val="28"/>
        </w:rPr>
      </w:pPr>
    </w:p>
    <w:p w:rsidR="00FD6A9F" w:rsidRPr="00FD6A9F" w:rsidRDefault="00FD6A9F" w:rsidP="00FD6A9F">
      <w:pPr>
        <w:ind w:left="709"/>
        <w:jc w:val="both"/>
        <w:rPr>
          <w:b/>
          <w:szCs w:val="28"/>
        </w:rPr>
      </w:pPr>
      <w:r w:rsidRPr="00FD6A9F">
        <w:rPr>
          <w:b/>
          <w:szCs w:val="28"/>
        </w:rPr>
        <w:t>3. Ограничения использования и обременения объекта</w:t>
      </w:r>
    </w:p>
    <w:p w:rsidR="00FD6A9F" w:rsidRPr="00FD6A9F" w:rsidRDefault="00FD6A9F" w:rsidP="00FD6A9F">
      <w:pPr>
        <w:ind w:firstLine="709"/>
        <w:jc w:val="both"/>
        <w:rPr>
          <w:szCs w:val="28"/>
        </w:rPr>
      </w:pPr>
      <w:r w:rsidRPr="00FD6A9F">
        <w:rPr>
          <w:szCs w:val="28"/>
        </w:rPr>
        <w:t xml:space="preserve">До заключения настоящего договора указанный </w:t>
      </w:r>
      <w:r w:rsidRPr="00FD6A9F">
        <w:rPr>
          <w:b/>
          <w:szCs w:val="28"/>
        </w:rPr>
        <w:t>Объект</w:t>
      </w:r>
      <w:r w:rsidRPr="00FD6A9F">
        <w:rPr>
          <w:szCs w:val="28"/>
        </w:rPr>
        <w:t xml:space="preserve"> никому другому не продан, не заложен, в споре и под арестом не состоит.</w:t>
      </w:r>
    </w:p>
    <w:p w:rsidR="00FD6A9F" w:rsidRPr="00FD6A9F" w:rsidRDefault="00FD6A9F" w:rsidP="00FD6A9F">
      <w:pPr>
        <w:ind w:firstLine="709"/>
        <w:jc w:val="both"/>
        <w:rPr>
          <w:szCs w:val="28"/>
        </w:rPr>
      </w:pPr>
      <w:r w:rsidRPr="00FD6A9F">
        <w:rPr>
          <w:szCs w:val="28"/>
        </w:rPr>
        <w:t>Обременения отсутствуют.</w:t>
      </w:r>
    </w:p>
    <w:p w:rsidR="00FD6A9F" w:rsidRPr="00FD6A9F" w:rsidRDefault="00FD6A9F" w:rsidP="00FD6A9F">
      <w:pPr>
        <w:ind w:firstLine="709"/>
        <w:jc w:val="both"/>
        <w:rPr>
          <w:b/>
          <w:szCs w:val="28"/>
        </w:rPr>
      </w:pPr>
    </w:p>
    <w:p w:rsidR="00FD6A9F" w:rsidRPr="00FD6A9F" w:rsidRDefault="00FD6A9F" w:rsidP="00FD6A9F">
      <w:pPr>
        <w:ind w:firstLine="709"/>
        <w:jc w:val="both"/>
        <w:rPr>
          <w:b/>
          <w:szCs w:val="28"/>
        </w:rPr>
      </w:pPr>
      <w:r w:rsidRPr="00FD6A9F">
        <w:rPr>
          <w:b/>
          <w:szCs w:val="28"/>
        </w:rPr>
        <w:t>4.Права и обязанности сторон</w:t>
      </w:r>
    </w:p>
    <w:p w:rsidR="00FD6A9F" w:rsidRPr="00FD6A9F" w:rsidRDefault="00FD6A9F" w:rsidP="00FD6A9F">
      <w:pPr>
        <w:ind w:left="851" w:hanging="142"/>
        <w:jc w:val="both"/>
        <w:rPr>
          <w:szCs w:val="28"/>
        </w:rPr>
      </w:pPr>
      <w:r w:rsidRPr="00FD6A9F">
        <w:rPr>
          <w:szCs w:val="28"/>
        </w:rPr>
        <w:t xml:space="preserve">4.1. </w:t>
      </w:r>
      <w:r w:rsidRPr="00FD6A9F">
        <w:rPr>
          <w:b/>
          <w:szCs w:val="28"/>
        </w:rPr>
        <w:t xml:space="preserve">«Продавец» </w:t>
      </w:r>
      <w:r w:rsidRPr="00FD6A9F">
        <w:rPr>
          <w:szCs w:val="28"/>
        </w:rPr>
        <w:t>обязуется:</w:t>
      </w:r>
    </w:p>
    <w:p w:rsidR="00FD6A9F" w:rsidRPr="00FD6A9F" w:rsidRDefault="00FD6A9F" w:rsidP="00FD6A9F">
      <w:pPr>
        <w:tabs>
          <w:tab w:val="num" w:pos="1429"/>
        </w:tabs>
        <w:ind w:firstLine="709"/>
        <w:jc w:val="both"/>
        <w:rPr>
          <w:szCs w:val="28"/>
        </w:rPr>
      </w:pPr>
      <w:r w:rsidRPr="00FD6A9F">
        <w:rPr>
          <w:szCs w:val="28"/>
        </w:rPr>
        <w:t xml:space="preserve">4.1.1. Не позднее 10 дней </w:t>
      </w:r>
      <w:r w:rsidR="007B7BEA" w:rsidRPr="00FD6A9F">
        <w:rPr>
          <w:szCs w:val="28"/>
        </w:rPr>
        <w:t xml:space="preserve">после исполнения Покупателем обязательств по оплате в соответствии с п.2.2. </w:t>
      </w:r>
      <w:r w:rsidR="007B7BEA">
        <w:rPr>
          <w:szCs w:val="28"/>
        </w:rPr>
        <w:t xml:space="preserve">настоящего </w:t>
      </w:r>
      <w:r w:rsidR="007B7BEA" w:rsidRPr="00FD6A9F">
        <w:rPr>
          <w:szCs w:val="28"/>
        </w:rPr>
        <w:t>договора</w:t>
      </w:r>
      <w:r w:rsidRPr="00FD6A9F">
        <w:rPr>
          <w:szCs w:val="28"/>
        </w:rPr>
        <w:t xml:space="preserve"> передать </w:t>
      </w:r>
      <w:r w:rsidRPr="00FD6A9F">
        <w:rPr>
          <w:b/>
          <w:szCs w:val="28"/>
        </w:rPr>
        <w:t>Покупателю</w:t>
      </w:r>
      <w:r w:rsidR="00B20047">
        <w:rPr>
          <w:b/>
          <w:szCs w:val="28"/>
        </w:rPr>
        <w:t xml:space="preserve"> </w:t>
      </w:r>
      <w:r w:rsidRPr="00FD6A9F">
        <w:rPr>
          <w:b/>
          <w:szCs w:val="28"/>
        </w:rPr>
        <w:t>Объект</w:t>
      </w:r>
      <w:r w:rsidRPr="00FD6A9F">
        <w:rPr>
          <w:szCs w:val="28"/>
        </w:rPr>
        <w:t xml:space="preserve"> по Акту приема-передачи. </w:t>
      </w:r>
    </w:p>
    <w:p w:rsidR="00FD6A9F" w:rsidRPr="00FD6A9F" w:rsidRDefault="00FD6A9F" w:rsidP="00FD6A9F">
      <w:pPr>
        <w:tabs>
          <w:tab w:val="num" w:pos="1429"/>
        </w:tabs>
        <w:ind w:firstLine="709"/>
        <w:jc w:val="both"/>
        <w:rPr>
          <w:szCs w:val="28"/>
        </w:rPr>
      </w:pPr>
      <w:r w:rsidRPr="00FD6A9F">
        <w:rPr>
          <w:szCs w:val="28"/>
        </w:rPr>
        <w:t xml:space="preserve">4.1.2. Не позднее 30 дней после исполнения Покупателем обязательств по оплате в соответствии с п.2.2. </w:t>
      </w:r>
      <w:r w:rsidR="00B20047">
        <w:rPr>
          <w:szCs w:val="28"/>
        </w:rPr>
        <w:t xml:space="preserve">настоящего </w:t>
      </w:r>
      <w:r w:rsidRPr="00FD6A9F">
        <w:rPr>
          <w:szCs w:val="28"/>
        </w:rPr>
        <w:t xml:space="preserve">договора предоставить Покупателю необходимые для государственной регистрации перехода права собственности на </w:t>
      </w:r>
      <w:r w:rsidRPr="00FD6A9F">
        <w:rPr>
          <w:b/>
          <w:szCs w:val="28"/>
        </w:rPr>
        <w:t>Объект</w:t>
      </w:r>
      <w:r w:rsidRPr="00FD6A9F">
        <w:rPr>
          <w:szCs w:val="28"/>
        </w:rPr>
        <w:t xml:space="preserve"> документы.</w:t>
      </w:r>
    </w:p>
    <w:p w:rsidR="00FD6A9F" w:rsidRPr="00FD6A9F" w:rsidRDefault="00FD6A9F" w:rsidP="00FD6A9F">
      <w:pPr>
        <w:tabs>
          <w:tab w:val="num" w:pos="1429"/>
        </w:tabs>
        <w:ind w:firstLine="709"/>
        <w:jc w:val="both"/>
        <w:rPr>
          <w:szCs w:val="28"/>
        </w:rPr>
      </w:pPr>
      <w:r w:rsidRPr="00FD6A9F">
        <w:rPr>
          <w:szCs w:val="28"/>
        </w:rPr>
        <w:t xml:space="preserve">4.1.3. С момента подписания договора до момента регистрации перехода права собственности на </w:t>
      </w:r>
      <w:r w:rsidRPr="00FD6A9F">
        <w:rPr>
          <w:b/>
          <w:szCs w:val="28"/>
        </w:rPr>
        <w:t>Объект</w:t>
      </w:r>
      <w:r w:rsidRPr="00FD6A9F">
        <w:rPr>
          <w:szCs w:val="28"/>
        </w:rPr>
        <w:t xml:space="preserve"> не распоряжаться </w:t>
      </w:r>
      <w:r w:rsidRPr="00FD6A9F">
        <w:rPr>
          <w:b/>
          <w:szCs w:val="28"/>
        </w:rPr>
        <w:t>Объектом</w:t>
      </w:r>
      <w:r w:rsidRPr="00FD6A9F">
        <w:rPr>
          <w:szCs w:val="28"/>
        </w:rPr>
        <w:t xml:space="preserve"> без согласия </w:t>
      </w:r>
      <w:r w:rsidRPr="00FD6A9F">
        <w:rPr>
          <w:b/>
          <w:szCs w:val="28"/>
        </w:rPr>
        <w:t>Покупателя</w:t>
      </w:r>
      <w:r w:rsidRPr="00FD6A9F">
        <w:rPr>
          <w:szCs w:val="28"/>
        </w:rPr>
        <w:t>.</w:t>
      </w:r>
    </w:p>
    <w:p w:rsidR="00FD6A9F" w:rsidRPr="00FD6A9F" w:rsidRDefault="00FD6A9F" w:rsidP="00FD6A9F">
      <w:pPr>
        <w:tabs>
          <w:tab w:val="num" w:pos="1429"/>
        </w:tabs>
        <w:ind w:firstLine="709"/>
        <w:jc w:val="both"/>
        <w:rPr>
          <w:szCs w:val="28"/>
        </w:rPr>
      </w:pPr>
      <w:r w:rsidRPr="00FD6A9F">
        <w:rPr>
          <w:szCs w:val="28"/>
        </w:rPr>
        <w:t xml:space="preserve">4.2. </w:t>
      </w:r>
      <w:r w:rsidRPr="00FD6A9F">
        <w:rPr>
          <w:b/>
          <w:szCs w:val="28"/>
        </w:rPr>
        <w:t>«Покупатель»</w:t>
      </w:r>
      <w:r w:rsidR="007B7BEA">
        <w:rPr>
          <w:b/>
          <w:szCs w:val="28"/>
        </w:rPr>
        <w:t xml:space="preserve"> </w:t>
      </w:r>
      <w:r w:rsidRPr="00FD6A9F">
        <w:rPr>
          <w:szCs w:val="28"/>
        </w:rPr>
        <w:t>обязуется:</w:t>
      </w:r>
    </w:p>
    <w:p w:rsidR="00FD6A9F" w:rsidRPr="00FD6A9F" w:rsidRDefault="00FD6A9F" w:rsidP="00FD6A9F">
      <w:pPr>
        <w:tabs>
          <w:tab w:val="num" w:pos="1429"/>
        </w:tabs>
        <w:ind w:firstLine="709"/>
        <w:jc w:val="both"/>
        <w:rPr>
          <w:szCs w:val="28"/>
        </w:rPr>
      </w:pPr>
      <w:r w:rsidRPr="00FD6A9F">
        <w:rPr>
          <w:szCs w:val="28"/>
        </w:rPr>
        <w:t xml:space="preserve">4.2.1. Принять </w:t>
      </w:r>
      <w:r w:rsidRPr="00FD6A9F">
        <w:rPr>
          <w:b/>
          <w:szCs w:val="28"/>
        </w:rPr>
        <w:t>«Объект»</w:t>
      </w:r>
      <w:r w:rsidRPr="00FD6A9F">
        <w:rPr>
          <w:szCs w:val="28"/>
        </w:rPr>
        <w:t xml:space="preserve"> по Акту приема-передачи в сроки, предусмотренные п.4.1.1 договора;</w:t>
      </w:r>
    </w:p>
    <w:p w:rsidR="00FD6A9F" w:rsidRPr="00FD6A9F" w:rsidRDefault="00FD6A9F" w:rsidP="00FD6A9F">
      <w:pPr>
        <w:tabs>
          <w:tab w:val="num" w:pos="1429"/>
        </w:tabs>
        <w:ind w:firstLine="709"/>
        <w:jc w:val="both"/>
        <w:rPr>
          <w:szCs w:val="28"/>
        </w:rPr>
      </w:pPr>
      <w:r w:rsidRPr="00FD6A9F">
        <w:rPr>
          <w:szCs w:val="28"/>
        </w:rPr>
        <w:t>4.2.2. За свой счет не позднее 20 дней с</w:t>
      </w:r>
      <w:r w:rsidR="007B7BEA">
        <w:rPr>
          <w:szCs w:val="28"/>
        </w:rPr>
        <w:t xml:space="preserve">о дня подписания </w:t>
      </w:r>
      <w:r w:rsidRPr="00FD6A9F">
        <w:rPr>
          <w:szCs w:val="28"/>
        </w:rPr>
        <w:t xml:space="preserve">Акта приема-передачи обеспечить государственную регистрацию в порядке, установленном законодательством и представить документы о государственной регистрации права собственности </w:t>
      </w:r>
      <w:r w:rsidRPr="00FD6A9F">
        <w:rPr>
          <w:b/>
          <w:szCs w:val="28"/>
        </w:rPr>
        <w:t>«Продавцу»</w:t>
      </w:r>
      <w:r w:rsidRPr="00FD6A9F">
        <w:rPr>
          <w:szCs w:val="28"/>
        </w:rPr>
        <w:t>.</w:t>
      </w:r>
    </w:p>
    <w:p w:rsidR="00FD6A9F" w:rsidRPr="00FD6A9F" w:rsidRDefault="00FD6A9F" w:rsidP="00FD6A9F">
      <w:pPr>
        <w:tabs>
          <w:tab w:val="num" w:pos="1429"/>
        </w:tabs>
        <w:ind w:firstLine="851"/>
        <w:jc w:val="both"/>
        <w:rPr>
          <w:szCs w:val="28"/>
        </w:rPr>
      </w:pPr>
    </w:p>
    <w:p w:rsidR="002B28DB" w:rsidRPr="002B28DB" w:rsidRDefault="00FD6A9F" w:rsidP="002B28DB">
      <w:pPr>
        <w:tabs>
          <w:tab w:val="num" w:pos="1429"/>
        </w:tabs>
        <w:ind w:firstLine="709"/>
        <w:jc w:val="both"/>
        <w:rPr>
          <w:b/>
          <w:szCs w:val="28"/>
        </w:rPr>
      </w:pPr>
      <w:r w:rsidRPr="00FD6A9F">
        <w:rPr>
          <w:b/>
          <w:szCs w:val="28"/>
        </w:rPr>
        <w:t xml:space="preserve">5. </w:t>
      </w:r>
      <w:r w:rsidR="002B28DB" w:rsidRPr="002B28DB">
        <w:rPr>
          <w:b/>
          <w:szCs w:val="28"/>
        </w:rPr>
        <w:t>Действие Договора. Изменение и расторжение Договора</w:t>
      </w:r>
    </w:p>
    <w:p w:rsidR="002B28DB" w:rsidRPr="002B28DB" w:rsidRDefault="002B28DB" w:rsidP="002B28DB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B28DB">
        <w:rPr>
          <w:szCs w:val="28"/>
        </w:rPr>
        <w:t>.1. Настоящий Договор вступает в силу с момента его подписания и действует до</w:t>
      </w:r>
      <w:r>
        <w:rPr>
          <w:szCs w:val="28"/>
        </w:rPr>
        <w:t xml:space="preserve"> </w:t>
      </w:r>
      <w:r w:rsidRPr="002B28DB">
        <w:rPr>
          <w:szCs w:val="28"/>
        </w:rPr>
        <w:t>исполнения Сторонами всех своих обязательств по нему.</w:t>
      </w:r>
    </w:p>
    <w:p w:rsidR="002B28DB" w:rsidRPr="002B28DB" w:rsidRDefault="002B28DB" w:rsidP="002B28DB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B28DB">
        <w:rPr>
          <w:szCs w:val="28"/>
        </w:rPr>
        <w:t>.2. Все изменения и дополнения к настоящему Договору совершаются в письменной</w:t>
      </w:r>
      <w:r>
        <w:rPr>
          <w:szCs w:val="28"/>
        </w:rPr>
        <w:t xml:space="preserve"> </w:t>
      </w:r>
      <w:r w:rsidRPr="002B28DB">
        <w:rPr>
          <w:szCs w:val="28"/>
        </w:rPr>
        <w:t>форме, подписываются должным образом уполномоченными на то представителями Сторон</w:t>
      </w:r>
      <w:r>
        <w:rPr>
          <w:szCs w:val="28"/>
        </w:rPr>
        <w:t xml:space="preserve"> </w:t>
      </w:r>
      <w:r w:rsidRPr="002B28DB">
        <w:rPr>
          <w:szCs w:val="28"/>
        </w:rPr>
        <w:t>и являются неотъемлемой частью Договора.</w:t>
      </w:r>
    </w:p>
    <w:p w:rsidR="002B28DB" w:rsidRPr="002B28DB" w:rsidRDefault="002B28DB" w:rsidP="002B28DB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B28DB">
        <w:rPr>
          <w:szCs w:val="28"/>
        </w:rPr>
        <w:t>.3. Настоящий Договор расторгается в случаях:</w:t>
      </w:r>
    </w:p>
    <w:p w:rsidR="002B28DB" w:rsidRPr="002B28DB" w:rsidRDefault="002B28DB" w:rsidP="002B28DB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B28DB">
        <w:rPr>
          <w:szCs w:val="28"/>
        </w:rPr>
        <w:t>.3.1. Задержки внесения Покупателем денежных средств в счет оплаты стоимости</w:t>
      </w:r>
      <w:r>
        <w:rPr>
          <w:szCs w:val="28"/>
        </w:rPr>
        <w:t xml:space="preserve"> </w:t>
      </w:r>
      <w:r w:rsidR="00CA2B6C" w:rsidRPr="00CA2B6C">
        <w:rPr>
          <w:b/>
          <w:szCs w:val="28"/>
        </w:rPr>
        <w:t>Объекта</w:t>
      </w:r>
      <w:r>
        <w:rPr>
          <w:szCs w:val="28"/>
        </w:rPr>
        <w:t>, в порядке установленном п. 2.2</w:t>
      </w:r>
      <w:r w:rsidRPr="002B28DB">
        <w:rPr>
          <w:szCs w:val="28"/>
        </w:rPr>
        <w:t xml:space="preserve"> настоящего Договора, на срок более 10 (десяти)</w:t>
      </w:r>
      <w:r>
        <w:rPr>
          <w:szCs w:val="28"/>
        </w:rPr>
        <w:t xml:space="preserve"> </w:t>
      </w:r>
      <w:r w:rsidRPr="002B28DB">
        <w:rPr>
          <w:szCs w:val="28"/>
        </w:rPr>
        <w:t>дней.</w:t>
      </w:r>
    </w:p>
    <w:p w:rsidR="002B28DB" w:rsidRPr="002B28DB" w:rsidRDefault="002B28DB" w:rsidP="002B28DB">
      <w:pPr>
        <w:tabs>
          <w:tab w:val="num" w:pos="1429"/>
        </w:tabs>
        <w:ind w:firstLine="709"/>
        <w:jc w:val="both"/>
        <w:rPr>
          <w:szCs w:val="28"/>
        </w:rPr>
      </w:pPr>
      <w:r w:rsidRPr="002B28DB">
        <w:rPr>
          <w:szCs w:val="28"/>
        </w:rPr>
        <w:t>Расторжение настоящего Договора по указанному основанию производится</w:t>
      </w:r>
      <w:r>
        <w:rPr>
          <w:szCs w:val="28"/>
        </w:rPr>
        <w:t xml:space="preserve"> </w:t>
      </w:r>
      <w:r w:rsidRPr="002B28DB">
        <w:rPr>
          <w:szCs w:val="28"/>
        </w:rPr>
        <w:t>Продавцом в одностороннем внесудебном порядке, о чем Продавец письменно извещает</w:t>
      </w:r>
      <w:r>
        <w:rPr>
          <w:szCs w:val="28"/>
        </w:rPr>
        <w:t xml:space="preserve"> </w:t>
      </w:r>
      <w:r w:rsidRPr="002B28DB">
        <w:rPr>
          <w:szCs w:val="28"/>
        </w:rPr>
        <w:t>Покупателя. Датой расторжения Договора считается дата по истечении 5 (пяти) рабочих дней</w:t>
      </w:r>
      <w:r>
        <w:rPr>
          <w:szCs w:val="28"/>
        </w:rPr>
        <w:t xml:space="preserve"> </w:t>
      </w:r>
      <w:r w:rsidRPr="002B28DB">
        <w:rPr>
          <w:szCs w:val="28"/>
        </w:rPr>
        <w:t>со дня направления Продавцом письменного уведомления об одностороннем отказе от</w:t>
      </w:r>
      <w:r>
        <w:rPr>
          <w:szCs w:val="28"/>
        </w:rPr>
        <w:t xml:space="preserve"> </w:t>
      </w:r>
      <w:r w:rsidRPr="002B28DB">
        <w:rPr>
          <w:szCs w:val="28"/>
        </w:rPr>
        <w:t>исполнения Договора. При этом оформление дополнительного соглашения о расторжении</w:t>
      </w:r>
      <w:r>
        <w:rPr>
          <w:szCs w:val="28"/>
        </w:rPr>
        <w:t xml:space="preserve"> </w:t>
      </w:r>
      <w:r w:rsidRPr="002B28DB">
        <w:rPr>
          <w:szCs w:val="28"/>
        </w:rPr>
        <w:t>настоящего Договора не требуется.</w:t>
      </w:r>
    </w:p>
    <w:p w:rsidR="002B28DB" w:rsidRPr="002B28DB" w:rsidRDefault="002B28DB" w:rsidP="002B28DB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2B28DB">
        <w:rPr>
          <w:szCs w:val="28"/>
        </w:rPr>
        <w:t>.3.2. По иным основаниям, предусмотренным действующим законодательством</w:t>
      </w:r>
      <w:r>
        <w:rPr>
          <w:szCs w:val="28"/>
        </w:rPr>
        <w:t xml:space="preserve"> </w:t>
      </w:r>
      <w:r w:rsidRPr="002B28DB">
        <w:rPr>
          <w:szCs w:val="28"/>
        </w:rPr>
        <w:t>Российской Федерации.</w:t>
      </w:r>
    </w:p>
    <w:p w:rsidR="002B28DB" w:rsidRDefault="002B28DB" w:rsidP="00FD6A9F">
      <w:pPr>
        <w:tabs>
          <w:tab w:val="num" w:pos="1429"/>
        </w:tabs>
        <w:ind w:firstLine="709"/>
        <w:jc w:val="both"/>
        <w:rPr>
          <w:b/>
          <w:szCs w:val="28"/>
        </w:rPr>
      </w:pPr>
    </w:p>
    <w:p w:rsidR="00FD6A9F" w:rsidRPr="00FD6A9F" w:rsidRDefault="00FD6A9F" w:rsidP="00FD6A9F">
      <w:pPr>
        <w:tabs>
          <w:tab w:val="num" w:pos="1429"/>
        </w:tabs>
        <w:ind w:firstLine="709"/>
        <w:jc w:val="both"/>
        <w:rPr>
          <w:b/>
          <w:szCs w:val="28"/>
        </w:rPr>
      </w:pPr>
      <w:r w:rsidRPr="00FD6A9F">
        <w:rPr>
          <w:b/>
          <w:szCs w:val="28"/>
        </w:rPr>
        <w:t>6. Заключительные положения</w:t>
      </w:r>
    </w:p>
    <w:p w:rsidR="00FD6A9F" w:rsidRPr="00FD6A9F" w:rsidRDefault="00FD6A9F" w:rsidP="00FD6A9F">
      <w:pPr>
        <w:tabs>
          <w:tab w:val="num" w:pos="1429"/>
        </w:tabs>
        <w:ind w:firstLine="709"/>
        <w:jc w:val="both"/>
        <w:rPr>
          <w:szCs w:val="28"/>
        </w:rPr>
      </w:pPr>
      <w:r w:rsidRPr="00FD6A9F">
        <w:rPr>
          <w:szCs w:val="28"/>
        </w:rPr>
        <w:t>6.1. Споры, возникающие при исполнении настоящего договора, решаются в порядке, предусмотренном законодательством РФ.</w:t>
      </w:r>
    </w:p>
    <w:p w:rsidR="00FD6A9F" w:rsidRPr="00FD6A9F" w:rsidRDefault="00FD6A9F" w:rsidP="00FD6A9F">
      <w:pPr>
        <w:tabs>
          <w:tab w:val="num" w:pos="1429"/>
        </w:tabs>
        <w:ind w:firstLine="709"/>
        <w:jc w:val="both"/>
        <w:rPr>
          <w:szCs w:val="28"/>
        </w:rPr>
      </w:pPr>
      <w:r w:rsidRPr="00FD6A9F">
        <w:rPr>
          <w:szCs w:val="28"/>
        </w:rPr>
        <w:t>6.2. Отношения сторон, не урегулированные настоящим договором, регламентируются действующим законодательством РФ.</w:t>
      </w:r>
    </w:p>
    <w:p w:rsidR="00FD6A9F" w:rsidRPr="00FD6A9F" w:rsidRDefault="00FD6A9F" w:rsidP="00FD6A9F">
      <w:pPr>
        <w:tabs>
          <w:tab w:val="num" w:pos="1429"/>
        </w:tabs>
        <w:ind w:firstLine="709"/>
        <w:jc w:val="both"/>
        <w:rPr>
          <w:szCs w:val="28"/>
        </w:rPr>
      </w:pPr>
      <w:r w:rsidRPr="00FD6A9F">
        <w:rPr>
          <w:szCs w:val="28"/>
        </w:rPr>
        <w:t>6.3. Изменения и дополнения настоящего договора считаются действительными, если совершены в письменной форме и подписаны уполномоченными на то лицами.</w:t>
      </w:r>
    </w:p>
    <w:p w:rsidR="00FD6A9F" w:rsidRPr="00FD6A9F" w:rsidRDefault="00FD6A9F" w:rsidP="00FD6A9F">
      <w:pPr>
        <w:tabs>
          <w:tab w:val="num" w:pos="1429"/>
        </w:tabs>
        <w:ind w:firstLine="709"/>
        <w:jc w:val="both"/>
        <w:rPr>
          <w:b/>
          <w:szCs w:val="28"/>
        </w:rPr>
      </w:pPr>
      <w:r w:rsidRPr="00FD6A9F">
        <w:rPr>
          <w:szCs w:val="28"/>
        </w:rPr>
        <w:t xml:space="preserve">6.4. Договор составлен в 3-х экземплярах, имеющих одинаковую юридическую силу, из которых один экземпляр передается </w:t>
      </w:r>
      <w:r w:rsidRPr="00FD6A9F">
        <w:rPr>
          <w:b/>
          <w:szCs w:val="28"/>
        </w:rPr>
        <w:t>«Продавцу</w:t>
      </w:r>
      <w:r w:rsidRPr="00FD6A9F">
        <w:rPr>
          <w:szCs w:val="28"/>
        </w:rPr>
        <w:t xml:space="preserve">», второй экземпляр </w:t>
      </w:r>
      <w:r w:rsidRPr="00FD6A9F">
        <w:rPr>
          <w:b/>
          <w:szCs w:val="28"/>
        </w:rPr>
        <w:t>«Покупателю»</w:t>
      </w:r>
      <w:r w:rsidRPr="00FD6A9F">
        <w:rPr>
          <w:szCs w:val="28"/>
        </w:rPr>
        <w:t>, третий экземпляр в орган, осуществляющий государственную регистрацию права.</w:t>
      </w:r>
    </w:p>
    <w:p w:rsidR="00FD6A9F" w:rsidRPr="00FD6A9F" w:rsidRDefault="00FD6A9F" w:rsidP="00FD6A9F">
      <w:pPr>
        <w:tabs>
          <w:tab w:val="num" w:pos="1429"/>
        </w:tabs>
        <w:ind w:firstLine="851"/>
        <w:jc w:val="both"/>
        <w:rPr>
          <w:b/>
          <w:szCs w:val="28"/>
        </w:rPr>
      </w:pPr>
    </w:p>
    <w:p w:rsidR="00FD6A9F" w:rsidRPr="00FD6A9F" w:rsidRDefault="00FD6A9F" w:rsidP="00FD6A9F">
      <w:pPr>
        <w:tabs>
          <w:tab w:val="num" w:pos="1429"/>
        </w:tabs>
        <w:ind w:left="709"/>
        <w:jc w:val="both"/>
        <w:rPr>
          <w:b/>
          <w:szCs w:val="28"/>
        </w:rPr>
      </w:pPr>
      <w:r w:rsidRPr="00FD6A9F">
        <w:rPr>
          <w:b/>
          <w:szCs w:val="28"/>
        </w:rPr>
        <w:t>7. Адреса и реквизиты сторон</w:t>
      </w:r>
    </w:p>
    <w:tbl>
      <w:tblPr>
        <w:tblW w:w="9606" w:type="dxa"/>
        <w:tblLayout w:type="fixed"/>
        <w:tblLook w:val="04A0"/>
      </w:tblPr>
      <w:tblGrid>
        <w:gridCol w:w="4928"/>
        <w:gridCol w:w="4678"/>
      </w:tblGrid>
      <w:tr w:rsidR="008512A9" w:rsidRPr="004B1D34" w:rsidTr="004B1D34">
        <w:tc>
          <w:tcPr>
            <w:tcW w:w="4928" w:type="dxa"/>
          </w:tcPr>
          <w:p w:rsidR="008512A9" w:rsidRPr="004B1D34" w:rsidRDefault="008512A9" w:rsidP="004B1D34">
            <w:pPr>
              <w:jc w:val="both"/>
              <w:rPr>
                <w:b/>
                <w:szCs w:val="28"/>
                <w:u w:val="single"/>
              </w:rPr>
            </w:pPr>
            <w:r w:rsidRPr="004B1D34">
              <w:rPr>
                <w:b/>
                <w:szCs w:val="28"/>
                <w:u w:val="single"/>
              </w:rPr>
              <w:t>Продавец:</w:t>
            </w:r>
          </w:p>
          <w:p w:rsidR="008512A9" w:rsidRPr="004B1D34" w:rsidRDefault="008512A9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Муниципальное унитарное предприятие Турковского муниципального района Саратовской области «Автотранспортное предприятие Турковского района»</w:t>
            </w:r>
          </w:p>
          <w:p w:rsidR="008512A9" w:rsidRPr="004B1D34" w:rsidRDefault="008512A9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Саратовская область, р.п. Турки, ул. 40 лет Победы, д.7А</w:t>
            </w:r>
          </w:p>
          <w:p w:rsidR="008512A9" w:rsidRPr="004B1D34" w:rsidRDefault="008512A9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 xml:space="preserve">Саратовское отделение №8622 ПАО «Сбербанк» г. Саратова, БИК 046311649, </w:t>
            </w:r>
          </w:p>
          <w:p w:rsidR="008512A9" w:rsidRPr="004B1D34" w:rsidRDefault="00856C8E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 w:rsidRPr="004B1D34">
              <w:rPr>
                <w:szCs w:val="28"/>
              </w:rPr>
              <w:t>р/</w:t>
            </w:r>
            <w:r w:rsidR="008512A9" w:rsidRPr="004B1D34">
              <w:rPr>
                <w:szCs w:val="28"/>
              </w:rPr>
              <w:t>сч. 40702810856000007760, корр</w:t>
            </w:r>
            <w:r w:rsidRPr="004B1D34">
              <w:rPr>
                <w:szCs w:val="28"/>
              </w:rPr>
              <w:t>/</w:t>
            </w:r>
            <w:r w:rsidR="008512A9" w:rsidRPr="004B1D34">
              <w:rPr>
                <w:szCs w:val="28"/>
              </w:rPr>
              <w:t>сч 30101810500000000649, ИНН 6435000374, КПП 643501001.</w:t>
            </w:r>
          </w:p>
        </w:tc>
        <w:tc>
          <w:tcPr>
            <w:tcW w:w="4678" w:type="dxa"/>
          </w:tcPr>
          <w:p w:rsidR="008512A9" w:rsidRPr="004B1D34" w:rsidRDefault="0090604A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  <w:szCs w:val="28"/>
                <w:u w:val="single"/>
              </w:rPr>
            </w:pPr>
            <w:r w:rsidRPr="004B1D34">
              <w:rPr>
                <w:b/>
                <w:noProof/>
                <w:szCs w:val="28"/>
                <w:u w:val="single"/>
              </w:rPr>
              <w:t>Покупатель</w:t>
            </w:r>
            <w:r w:rsidR="008512A9" w:rsidRPr="004B1D34">
              <w:rPr>
                <w:b/>
                <w:noProof/>
                <w:szCs w:val="28"/>
                <w:u w:val="single"/>
              </w:rPr>
              <w:t>:</w:t>
            </w:r>
          </w:p>
          <w:p w:rsidR="008512A9" w:rsidRPr="004B1D34" w:rsidRDefault="008512A9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 w:rsidRPr="004B1D34">
              <w:rPr>
                <w:noProof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512A9" w:rsidRPr="004B1D34" w:rsidTr="004B1D34">
        <w:tc>
          <w:tcPr>
            <w:tcW w:w="4928" w:type="dxa"/>
          </w:tcPr>
          <w:p w:rsidR="008512A9" w:rsidRPr="004B1D34" w:rsidRDefault="008512A9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_________________ А.В. Беляков</w:t>
            </w:r>
          </w:p>
          <w:p w:rsidR="008512A9" w:rsidRPr="004B1D34" w:rsidRDefault="008512A9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«___»____________2017г.</w:t>
            </w:r>
          </w:p>
          <w:p w:rsidR="008512A9" w:rsidRPr="004B1D34" w:rsidRDefault="008512A9" w:rsidP="004B1D34">
            <w:pPr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8512A9" w:rsidRPr="004B1D34" w:rsidRDefault="008512A9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___________ (________________)</w:t>
            </w:r>
          </w:p>
          <w:p w:rsidR="008512A9" w:rsidRPr="004B1D34" w:rsidRDefault="008512A9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«___»____________2017г.</w:t>
            </w:r>
          </w:p>
          <w:p w:rsidR="008512A9" w:rsidRPr="004B1D34" w:rsidRDefault="008512A9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</w:p>
        </w:tc>
      </w:tr>
    </w:tbl>
    <w:p w:rsidR="00FD6A9F" w:rsidRPr="00FD6A9F" w:rsidRDefault="00FD6A9F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FD6A9F" w:rsidRDefault="00FD6A9F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8512A9" w:rsidRDefault="008512A9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8512A9" w:rsidRDefault="008512A9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8512A9" w:rsidRDefault="008512A9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8512A9" w:rsidRDefault="008512A9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8512A9" w:rsidRDefault="008512A9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8512A9" w:rsidRDefault="008512A9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8512A9" w:rsidRDefault="008512A9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8512A9" w:rsidRDefault="008512A9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90604A" w:rsidRDefault="0090604A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90604A" w:rsidRDefault="0090604A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90604A" w:rsidRDefault="0090604A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8512A9" w:rsidRDefault="008512A9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8512A9" w:rsidRPr="00FD6A9F" w:rsidRDefault="008512A9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FD6A9F" w:rsidRPr="00FD6A9F" w:rsidRDefault="00FD6A9F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FD6A9F" w:rsidRPr="00FD6A9F" w:rsidRDefault="00FD6A9F" w:rsidP="00FD6A9F">
      <w:pPr>
        <w:tabs>
          <w:tab w:val="num" w:pos="1429"/>
        </w:tabs>
        <w:jc w:val="center"/>
        <w:rPr>
          <w:b/>
          <w:szCs w:val="28"/>
        </w:rPr>
      </w:pPr>
      <w:r w:rsidRPr="00FD6A9F">
        <w:rPr>
          <w:b/>
          <w:szCs w:val="28"/>
        </w:rPr>
        <w:lastRenderedPageBreak/>
        <w:t>АКТ</w:t>
      </w:r>
    </w:p>
    <w:p w:rsidR="00FD6A9F" w:rsidRPr="00FD6A9F" w:rsidRDefault="00FD6A9F" w:rsidP="00FD6A9F">
      <w:pPr>
        <w:tabs>
          <w:tab w:val="num" w:pos="1429"/>
        </w:tabs>
        <w:jc w:val="center"/>
        <w:rPr>
          <w:b/>
          <w:szCs w:val="28"/>
        </w:rPr>
      </w:pPr>
      <w:r w:rsidRPr="00FD6A9F">
        <w:rPr>
          <w:b/>
          <w:szCs w:val="28"/>
        </w:rPr>
        <w:t>приема – передачи</w:t>
      </w:r>
    </w:p>
    <w:p w:rsidR="00FD6A9F" w:rsidRPr="00FD6A9F" w:rsidRDefault="00FD6A9F" w:rsidP="00FD6A9F">
      <w:pPr>
        <w:tabs>
          <w:tab w:val="num" w:pos="1429"/>
        </w:tabs>
        <w:jc w:val="both"/>
        <w:rPr>
          <w:szCs w:val="28"/>
        </w:rPr>
      </w:pPr>
    </w:p>
    <w:p w:rsidR="004E579C" w:rsidRPr="00FD6A9F" w:rsidRDefault="004E579C" w:rsidP="004E579C">
      <w:pPr>
        <w:rPr>
          <w:szCs w:val="28"/>
        </w:rPr>
      </w:pPr>
      <w:r w:rsidRPr="00B20047">
        <w:rPr>
          <w:szCs w:val="28"/>
        </w:rPr>
        <w:t>р.п. Турки</w:t>
      </w:r>
    </w:p>
    <w:p w:rsidR="004E579C" w:rsidRPr="00FD6A9F" w:rsidRDefault="004E579C" w:rsidP="004E579C">
      <w:pPr>
        <w:rPr>
          <w:b/>
          <w:szCs w:val="28"/>
        </w:rPr>
      </w:pPr>
      <w:r w:rsidRPr="00B20047">
        <w:rPr>
          <w:szCs w:val="28"/>
        </w:rPr>
        <w:t>Саратовская</w:t>
      </w:r>
      <w:r>
        <w:rPr>
          <w:szCs w:val="28"/>
        </w:rPr>
        <w:t xml:space="preserve"> область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«__»</w:t>
      </w:r>
      <w:r w:rsidRPr="00FD6A9F">
        <w:rPr>
          <w:szCs w:val="28"/>
        </w:rPr>
        <w:t>_______</w:t>
      </w:r>
      <w:r w:rsidRPr="00FD6A9F">
        <w:rPr>
          <w:b/>
          <w:szCs w:val="28"/>
        </w:rPr>
        <w:t>2017 г.</w:t>
      </w:r>
    </w:p>
    <w:p w:rsidR="004E579C" w:rsidRPr="00FD6A9F" w:rsidRDefault="004E579C" w:rsidP="004E579C">
      <w:pPr>
        <w:rPr>
          <w:szCs w:val="28"/>
        </w:rPr>
      </w:pPr>
    </w:p>
    <w:p w:rsidR="00FD6A9F" w:rsidRPr="00FD6A9F" w:rsidRDefault="004E579C" w:rsidP="00FD6A9F">
      <w:pPr>
        <w:ind w:firstLine="709"/>
        <w:jc w:val="both"/>
        <w:rPr>
          <w:szCs w:val="28"/>
        </w:rPr>
      </w:pPr>
      <w:r w:rsidRPr="00EB70C6">
        <w:rPr>
          <w:b/>
          <w:szCs w:val="28"/>
        </w:rPr>
        <w:t>Муниципальное унитарное предприятие Турковского муниципального района Саратовской области «Автотранспортное предприятие Турковского района»,</w:t>
      </w:r>
      <w:r w:rsidRPr="00EB70C6">
        <w:rPr>
          <w:szCs w:val="28"/>
        </w:rPr>
        <w:t xml:space="preserve"> именуемое в дальнейшем «</w:t>
      </w:r>
      <w:r w:rsidRPr="00EB70C6">
        <w:rPr>
          <w:b/>
          <w:noProof/>
          <w:szCs w:val="28"/>
        </w:rPr>
        <w:t>Продавец</w:t>
      </w:r>
      <w:r w:rsidRPr="00EB70C6">
        <w:rPr>
          <w:szCs w:val="28"/>
        </w:rPr>
        <w:t xml:space="preserve">», в лице руководителя ликвидационной комиссии муниципального унитарного предприятия Турковского муниципального района Саратовской области «Автотранспортное предприятие Турковского района» </w:t>
      </w:r>
      <w:r w:rsidRPr="00EB70C6">
        <w:rPr>
          <w:b/>
          <w:szCs w:val="28"/>
        </w:rPr>
        <w:t>Белякова Александра Вячеславовича</w:t>
      </w:r>
      <w:r w:rsidRPr="00EB70C6">
        <w:rPr>
          <w:szCs w:val="28"/>
        </w:rPr>
        <w:t xml:space="preserve"> действующего на основании постановления администрации Турковского муниципального района от 16 марта 2016 года №200</w:t>
      </w:r>
      <w:r w:rsidRPr="00EB70C6">
        <w:rPr>
          <w:snapToGrid w:val="0"/>
          <w:szCs w:val="28"/>
        </w:rPr>
        <w:t>, и ___________________________________________,</w:t>
      </w:r>
      <w:r w:rsidRPr="00EB70C6">
        <w:rPr>
          <w:szCs w:val="28"/>
        </w:rPr>
        <w:t xml:space="preserve"> именуемый в дальнейшем «</w:t>
      </w:r>
      <w:r w:rsidRPr="00EB70C6">
        <w:rPr>
          <w:b/>
          <w:szCs w:val="28"/>
        </w:rPr>
        <w:t>Покупатель</w:t>
      </w:r>
      <w:r w:rsidRPr="00EB70C6">
        <w:rPr>
          <w:szCs w:val="28"/>
        </w:rPr>
        <w:t>»</w:t>
      </w:r>
      <w:r w:rsidRPr="00FD6A9F">
        <w:rPr>
          <w:szCs w:val="28"/>
        </w:rPr>
        <w:t xml:space="preserve"> в соответствии с Протоколом №</w:t>
      </w:r>
      <w:r w:rsidRPr="00EB70C6">
        <w:rPr>
          <w:szCs w:val="28"/>
        </w:rPr>
        <w:t xml:space="preserve">__ </w:t>
      </w:r>
      <w:r w:rsidRPr="00FD6A9F">
        <w:rPr>
          <w:szCs w:val="28"/>
        </w:rPr>
        <w:t>«__» ____2017г. об итогах аукциона по продаже имущества</w:t>
      </w:r>
      <w:r w:rsidRPr="00EB70C6">
        <w:rPr>
          <w:szCs w:val="28"/>
        </w:rPr>
        <w:t xml:space="preserve">, </w:t>
      </w:r>
      <w:r w:rsidR="00FD6A9F" w:rsidRPr="00FD6A9F">
        <w:rPr>
          <w:szCs w:val="28"/>
        </w:rPr>
        <w:t>заключили настоящий Акт приема-передачи о нижеследующем:</w:t>
      </w:r>
    </w:p>
    <w:p w:rsidR="00FD6A9F" w:rsidRPr="00FD6A9F" w:rsidRDefault="00FD6A9F" w:rsidP="00FD6A9F">
      <w:pPr>
        <w:ind w:firstLine="709"/>
        <w:jc w:val="both"/>
        <w:rPr>
          <w:szCs w:val="28"/>
        </w:rPr>
      </w:pPr>
      <w:r w:rsidRPr="00FD6A9F">
        <w:rPr>
          <w:szCs w:val="28"/>
        </w:rPr>
        <w:t>«</w:t>
      </w:r>
      <w:r w:rsidRPr="00FD6A9F">
        <w:rPr>
          <w:b/>
          <w:szCs w:val="28"/>
        </w:rPr>
        <w:t xml:space="preserve">Продавец» </w:t>
      </w:r>
      <w:r w:rsidRPr="00FD6A9F">
        <w:rPr>
          <w:szCs w:val="28"/>
        </w:rPr>
        <w:t xml:space="preserve">передал, а </w:t>
      </w:r>
      <w:r w:rsidRPr="00FD6A9F">
        <w:rPr>
          <w:b/>
          <w:szCs w:val="28"/>
        </w:rPr>
        <w:t xml:space="preserve">«Покупатель» </w:t>
      </w:r>
      <w:r w:rsidRPr="00FD6A9F">
        <w:rPr>
          <w:szCs w:val="28"/>
        </w:rPr>
        <w:t xml:space="preserve">принял </w:t>
      </w:r>
      <w:r w:rsidR="004E579C" w:rsidRPr="00FD6A9F">
        <w:rPr>
          <w:szCs w:val="28"/>
        </w:rPr>
        <w:t xml:space="preserve">имущество – </w:t>
      </w:r>
      <w:r w:rsidR="004E579C" w:rsidRPr="00EB70C6">
        <w:rPr>
          <w:szCs w:val="28"/>
        </w:rPr>
        <w:t>____________________________________________________________________________________________________________________________________</w:t>
      </w:r>
      <w:r w:rsidR="004E579C" w:rsidRPr="00FD6A9F">
        <w:rPr>
          <w:szCs w:val="28"/>
        </w:rPr>
        <w:t xml:space="preserve">, именуемое далее </w:t>
      </w:r>
      <w:r w:rsidR="004E579C" w:rsidRPr="00FD6A9F">
        <w:rPr>
          <w:b/>
          <w:szCs w:val="28"/>
        </w:rPr>
        <w:t>«Объект</w:t>
      </w:r>
      <w:r w:rsidR="004E579C" w:rsidRPr="00FD6A9F">
        <w:rPr>
          <w:szCs w:val="28"/>
        </w:rPr>
        <w:t>»</w:t>
      </w:r>
      <w:r w:rsidR="004E579C" w:rsidRPr="00EB70C6">
        <w:rPr>
          <w:szCs w:val="28"/>
        </w:rPr>
        <w:t>.</w:t>
      </w:r>
    </w:p>
    <w:p w:rsidR="00FD6A9F" w:rsidRPr="00FD6A9F" w:rsidRDefault="00FD6A9F" w:rsidP="00FD6A9F">
      <w:pPr>
        <w:ind w:firstLine="709"/>
        <w:jc w:val="both"/>
        <w:rPr>
          <w:szCs w:val="28"/>
        </w:rPr>
      </w:pPr>
      <w:r w:rsidRPr="00FD6A9F">
        <w:rPr>
          <w:b/>
          <w:szCs w:val="28"/>
        </w:rPr>
        <w:t>«Покупатель»</w:t>
      </w:r>
      <w:r w:rsidRPr="00FD6A9F">
        <w:rPr>
          <w:szCs w:val="28"/>
        </w:rPr>
        <w:t xml:space="preserve"> претензий к состоянию </w:t>
      </w:r>
      <w:r w:rsidR="004E579C" w:rsidRPr="00EB70C6">
        <w:rPr>
          <w:b/>
          <w:szCs w:val="28"/>
        </w:rPr>
        <w:t>Объекта</w:t>
      </w:r>
      <w:r w:rsidRPr="00FD6A9F">
        <w:rPr>
          <w:szCs w:val="28"/>
        </w:rPr>
        <w:t xml:space="preserve"> не имеет. </w:t>
      </w:r>
    </w:p>
    <w:p w:rsidR="00FD6A9F" w:rsidRPr="00FD6A9F" w:rsidRDefault="00FD6A9F" w:rsidP="00FD6A9F">
      <w:pPr>
        <w:ind w:firstLine="709"/>
        <w:jc w:val="both"/>
        <w:rPr>
          <w:szCs w:val="28"/>
        </w:rPr>
      </w:pPr>
      <w:r w:rsidRPr="00FD6A9F">
        <w:rPr>
          <w:szCs w:val="28"/>
        </w:rPr>
        <w:t xml:space="preserve">Указанный </w:t>
      </w:r>
      <w:r w:rsidR="004E579C" w:rsidRPr="00EB70C6">
        <w:rPr>
          <w:b/>
          <w:szCs w:val="28"/>
        </w:rPr>
        <w:t>Объект</w:t>
      </w:r>
      <w:r w:rsidRPr="00FD6A9F">
        <w:rPr>
          <w:szCs w:val="28"/>
        </w:rPr>
        <w:t xml:space="preserve"> продан за __________ (прописью) рублей, без учета НДС 18%. Указанная сумма с учетом задатка перечислена на расчетный счет </w:t>
      </w:r>
      <w:r w:rsidRPr="00FD6A9F">
        <w:rPr>
          <w:b/>
          <w:szCs w:val="28"/>
        </w:rPr>
        <w:t>«Продавца»</w:t>
      </w:r>
      <w:r w:rsidRPr="00FD6A9F">
        <w:rPr>
          <w:szCs w:val="28"/>
        </w:rPr>
        <w:t xml:space="preserve"> до подписания Акта приема-передачи. Претензий к денежному расчету стороны не имеют.</w:t>
      </w:r>
    </w:p>
    <w:p w:rsidR="00FD6A9F" w:rsidRPr="00FD6A9F" w:rsidRDefault="00FD6A9F" w:rsidP="00FD6A9F">
      <w:pPr>
        <w:ind w:firstLine="851"/>
        <w:jc w:val="both"/>
        <w:rPr>
          <w:szCs w:val="28"/>
        </w:rPr>
      </w:pPr>
    </w:p>
    <w:tbl>
      <w:tblPr>
        <w:tblW w:w="9606" w:type="dxa"/>
        <w:tblLayout w:type="fixed"/>
        <w:tblLook w:val="04A0"/>
      </w:tblPr>
      <w:tblGrid>
        <w:gridCol w:w="4928"/>
        <w:gridCol w:w="4678"/>
      </w:tblGrid>
      <w:tr w:rsidR="00575B30" w:rsidRPr="004B1D34" w:rsidTr="004B1D34">
        <w:tc>
          <w:tcPr>
            <w:tcW w:w="4928" w:type="dxa"/>
          </w:tcPr>
          <w:p w:rsidR="00575B30" w:rsidRPr="004B1D34" w:rsidRDefault="00575B30" w:rsidP="004B1D34">
            <w:pPr>
              <w:jc w:val="both"/>
              <w:rPr>
                <w:b/>
                <w:szCs w:val="28"/>
                <w:u w:val="single"/>
              </w:rPr>
            </w:pPr>
            <w:r w:rsidRPr="004B1D34">
              <w:rPr>
                <w:b/>
                <w:szCs w:val="28"/>
                <w:u w:val="single"/>
              </w:rPr>
              <w:t>Продавец:</w:t>
            </w:r>
          </w:p>
          <w:p w:rsidR="00575B30" w:rsidRPr="004B1D34" w:rsidRDefault="00575B30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Муниципальное унитарное предприятие Турковского муниципального района Саратовской области «Автотранспортное предприятие Турковского района»</w:t>
            </w:r>
          </w:p>
          <w:p w:rsidR="00575B30" w:rsidRPr="004B1D34" w:rsidRDefault="00575B30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Саратовская область, р.п. Турки, ул. 40 лет Победы, д.7А</w:t>
            </w:r>
          </w:p>
          <w:p w:rsidR="00575B30" w:rsidRPr="004B1D34" w:rsidRDefault="00575B30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 xml:space="preserve">Саратовское отделение №8622 ПАО «Сбербанк» г. Саратова, БИК 046311649, </w:t>
            </w:r>
          </w:p>
          <w:p w:rsidR="00575B30" w:rsidRPr="004B1D34" w:rsidRDefault="00575B30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 w:rsidRPr="004B1D34">
              <w:rPr>
                <w:szCs w:val="28"/>
              </w:rPr>
              <w:t>р/сч. 40702810856000007760, корр/сч 30101810500000000649, ИНН 6435000374, КПП 643501001.</w:t>
            </w:r>
          </w:p>
        </w:tc>
        <w:tc>
          <w:tcPr>
            <w:tcW w:w="4678" w:type="dxa"/>
          </w:tcPr>
          <w:p w:rsidR="00575B30" w:rsidRPr="004B1D34" w:rsidRDefault="00575B30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  <w:szCs w:val="28"/>
                <w:u w:val="single"/>
              </w:rPr>
            </w:pPr>
            <w:r w:rsidRPr="004B1D34">
              <w:rPr>
                <w:b/>
                <w:noProof/>
                <w:szCs w:val="28"/>
                <w:u w:val="single"/>
              </w:rPr>
              <w:t>Покупатель:</w:t>
            </w:r>
          </w:p>
          <w:p w:rsidR="00575B30" w:rsidRPr="004B1D34" w:rsidRDefault="00575B30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 w:rsidRPr="004B1D34">
              <w:rPr>
                <w:noProof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75B30" w:rsidRPr="004B1D34" w:rsidTr="004B1D34">
        <w:tc>
          <w:tcPr>
            <w:tcW w:w="4928" w:type="dxa"/>
          </w:tcPr>
          <w:p w:rsidR="00575B30" w:rsidRPr="004B1D34" w:rsidRDefault="00575B30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_________________ А.В. Беляков</w:t>
            </w:r>
          </w:p>
          <w:p w:rsidR="00575B30" w:rsidRPr="004B1D34" w:rsidRDefault="00575B30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«___»____________2017г.</w:t>
            </w:r>
          </w:p>
          <w:p w:rsidR="00575B30" w:rsidRPr="004B1D34" w:rsidRDefault="00575B30" w:rsidP="004B1D34">
            <w:pPr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575B30" w:rsidRPr="004B1D34" w:rsidRDefault="00575B30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___________ (________________)</w:t>
            </w:r>
          </w:p>
          <w:p w:rsidR="00575B30" w:rsidRPr="004B1D34" w:rsidRDefault="00575B30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«___»____________2017г.</w:t>
            </w:r>
          </w:p>
          <w:p w:rsidR="00575B30" w:rsidRPr="004B1D34" w:rsidRDefault="00575B30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</w:p>
        </w:tc>
      </w:tr>
    </w:tbl>
    <w:p w:rsidR="00FD6A9F" w:rsidRPr="00FD6A9F" w:rsidRDefault="00FD6A9F" w:rsidP="00FD6A9F">
      <w:pPr>
        <w:tabs>
          <w:tab w:val="num" w:pos="1429"/>
        </w:tabs>
        <w:jc w:val="center"/>
        <w:rPr>
          <w:b/>
          <w:szCs w:val="28"/>
        </w:rPr>
      </w:pPr>
    </w:p>
    <w:sectPr w:rsidR="00FD6A9F" w:rsidRPr="00FD6A9F" w:rsidSect="004B38FA">
      <w:pgSz w:w="11906" w:h="16838"/>
      <w:pgMar w:top="720" w:right="851" w:bottom="720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890" w:rsidRDefault="00E32890">
      <w:r>
        <w:separator/>
      </w:r>
    </w:p>
  </w:endnote>
  <w:endnote w:type="continuationSeparator" w:id="1">
    <w:p w:rsidR="00E32890" w:rsidRDefault="00E32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890" w:rsidRDefault="00E32890">
      <w:r>
        <w:separator/>
      </w:r>
    </w:p>
  </w:footnote>
  <w:footnote w:type="continuationSeparator" w:id="1">
    <w:p w:rsidR="00E32890" w:rsidRDefault="00E32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1B9"/>
    <w:multiLevelType w:val="hybridMultilevel"/>
    <w:tmpl w:val="12E41156"/>
    <w:lvl w:ilvl="0" w:tplc="F3802324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06E709FD"/>
    <w:multiLevelType w:val="hybridMultilevel"/>
    <w:tmpl w:val="9EA841D4"/>
    <w:lvl w:ilvl="0" w:tplc="F3802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281315"/>
    <w:multiLevelType w:val="hybridMultilevel"/>
    <w:tmpl w:val="ED3C9C68"/>
    <w:lvl w:ilvl="0" w:tplc="5062173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9B5B12"/>
    <w:multiLevelType w:val="hybridMultilevel"/>
    <w:tmpl w:val="2D941386"/>
    <w:lvl w:ilvl="0" w:tplc="F380232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87D0301"/>
    <w:multiLevelType w:val="hybridMultilevel"/>
    <w:tmpl w:val="B4105498"/>
    <w:lvl w:ilvl="0" w:tplc="F3802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3B1AAB"/>
    <w:multiLevelType w:val="hybridMultilevel"/>
    <w:tmpl w:val="B6243BA6"/>
    <w:lvl w:ilvl="0" w:tplc="7EC84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129DE"/>
    <w:multiLevelType w:val="hybridMultilevel"/>
    <w:tmpl w:val="A86E2FE4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E3D7C"/>
    <w:multiLevelType w:val="hybridMultilevel"/>
    <w:tmpl w:val="207EED22"/>
    <w:lvl w:ilvl="0" w:tplc="F380232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4C55422"/>
    <w:multiLevelType w:val="hybridMultilevel"/>
    <w:tmpl w:val="201641DC"/>
    <w:lvl w:ilvl="0" w:tplc="C8C4A7D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76621DD"/>
    <w:multiLevelType w:val="hybridMultilevel"/>
    <w:tmpl w:val="6B16B7B2"/>
    <w:lvl w:ilvl="0" w:tplc="F9781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B85728"/>
    <w:multiLevelType w:val="hybridMultilevel"/>
    <w:tmpl w:val="8C3EB31A"/>
    <w:lvl w:ilvl="0" w:tplc="4F02758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5BA80BD0"/>
    <w:multiLevelType w:val="hybridMultilevel"/>
    <w:tmpl w:val="1CDA2780"/>
    <w:lvl w:ilvl="0" w:tplc="2976F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07511"/>
    <w:multiLevelType w:val="hybridMultilevel"/>
    <w:tmpl w:val="C5D2B1DC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9FB0D15"/>
    <w:multiLevelType w:val="multilevel"/>
    <w:tmpl w:val="06E4CEB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1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6AB4507E"/>
    <w:multiLevelType w:val="multilevel"/>
    <w:tmpl w:val="667AF292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5" w:hanging="2160"/>
      </w:pPr>
      <w:rPr>
        <w:rFonts w:hint="default"/>
      </w:rPr>
    </w:lvl>
  </w:abstractNum>
  <w:abstractNum w:abstractNumId="15">
    <w:nsid w:val="73696197"/>
    <w:multiLevelType w:val="multilevel"/>
    <w:tmpl w:val="AAF4E0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77D5173"/>
    <w:multiLevelType w:val="hybridMultilevel"/>
    <w:tmpl w:val="C6D438B4"/>
    <w:lvl w:ilvl="0" w:tplc="F380232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7EE3237"/>
    <w:multiLevelType w:val="multilevel"/>
    <w:tmpl w:val="5BA2EBC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1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8">
    <w:nsid w:val="7E19474A"/>
    <w:multiLevelType w:val="hybridMultilevel"/>
    <w:tmpl w:val="3F90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2"/>
  </w:num>
  <w:num w:numId="5">
    <w:abstractNumId w:val="14"/>
  </w:num>
  <w:num w:numId="6">
    <w:abstractNumId w:val="10"/>
  </w:num>
  <w:num w:numId="7">
    <w:abstractNumId w:val="18"/>
  </w:num>
  <w:num w:numId="8">
    <w:abstractNumId w:val="11"/>
  </w:num>
  <w:num w:numId="9">
    <w:abstractNumId w:val="4"/>
  </w:num>
  <w:num w:numId="10">
    <w:abstractNumId w:val="3"/>
  </w:num>
  <w:num w:numId="11">
    <w:abstractNumId w:val="16"/>
  </w:num>
  <w:num w:numId="12">
    <w:abstractNumId w:val="0"/>
  </w:num>
  <w:num w:numId="13">
    <w:abstractNumId w:val="7"/>
  </w:num>
  <w:num w:numId="14">
    <w:abstractNumId w:val="13"/>
  </w:num>
  <w:num w:numId="15">
    <w:abstractNumId w:val="17"/>
  </w:num>
  <w:num w:numId="16">
    <w:abstractNumId w:val="15"/>
  </w:num>
  <w:num w:numId="17">
    <w:abstractNumId w:val="6"/>
  </w:num>
  <w:num w:numId="18">
    <w:abstractNumId w:val="9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C2D"/>
    <w:rsid w:val="000073DD"/>
    <w:rsid w:val="00007836"/>
    <w:rsid w:val="0001015F"/>
    <w:rsid w:val="00011460"/>
    <w:rsid w:val="00013205"/>
    <w:rsid w:val="00013BC4"/>
    <w:rsid w:val="0001571C"/>
    <w:rsid w:val="00016A48"/>
    <w:rsid w:val="00017A6B"/>
    <w:rsid w:val="00020845"/>
    <w:rsid w:val="00020C8D"/>
    <w:rsid w:val="00021360"/>
    <w:rsid w:val="00023C49"/>
    <w:rsid w:val="00023D70"/>
    <w:rsid w:val="000252F1"/>
    <w:rsid w:val="000302AC"/>
    <w:rsid w:val="0003208D"/>
    <w:rsid w:val="00033A07"/>
    <w:rsid w:val="00034B8E"/>
    <w:rsid w:val="00043DAB"/>
    <w:rsid w:val="00045B58"/>
    <w:rsid w:val="00052DD8"/>
    <w:rsid w:val="00053933"/>
    <w:rsid w:val="00063AF5"/>
    <w:rsid w:val="000646D2"/>
    <w:rsid w:val="00067839"/>
    <w:rsid w:val="00073039"/>
    <w:rsid w:val="000747C0"/>
    <w:rsid w:val="00075941"/>
    <w:rsid w:val="00084E6D"/>
    <w:rsid w:val="00092213"/>
    <w:rsid w:val="000929EC"/>
    <w:rsid w:val="00092CC0"/>
    <w:rsid w:val="000970D7"/>
    <w:rsid w:val="000A32C7"/>
    <w:rsid w:val="000A7718"/>
    <w:rsid w:val="000A77A4"/>
    <w:rsid w:val="000B0A89"/>
    <w:rsid w:val="000B10C1"/>
    <w:rsid w:val="000B3D36"/>
    <w:rsid w:val="000C07DA"/>
    <w:rsid w:val="000C2060"/>
    <w:rsid w:val="000C35FB"/>
    <w:rsid w:val="000C4518"/>
    <w:rsid w:val="000D1793"/>
    <w:rsid w:val="000D4461"/>
    <w:rsid w:val="000D57D7"/>
    <w:rsid w:val="000D783C"/>
    <w:rsid w:val="000E085F"/>
    <w:rsid w:val="000E1C64"/>
    <w:rsid w:val="000E32E6"/>
    <w:rsid w:val="000E47F8"/>
    <w:rsid w:val="000E52B1"/>
    <w:rsid w:val="000F141C"/>
    <w:rsid w:val="000F4210"/>
    <w:rsid w:val="000F4EB4"/>
    <w:rsid w:val="000F5355"/>
    <w:rsid w:val="00100559"/>
    <w:rsid w:val="00101B2E"/>
    <w:rsid w:val="0010661E"/>
    <w:rsid w:val="0010663D"/>
    <w:rsid w:val="00110352"/>
    <w:rsid w:val="00114201"/>
    <w:rsid w:val="00117135"/>
    <w:rsid w:val="00124D24"/>
    <w:rsid w:val="00127463"/>
    <w:rsid w:val="0013532D"/>
    <w:rsid w:val="001363BC"/>
    <w:rsid w:val="00140C77"/>
    <w:rsid w:val="001417F2"/>
    <w:rsid w:val="0014200F"/>
    <w:rsid w:val="0014457D"/>
    <w:rsid w:val="00152BA7"/>
    <w:rsid w:val="00153D18"/>
    <w:rsid w:val="00156BAF"/>
    <w:rsid w:val="001577BA"/>
    <w:rsid w:val="00160D04"/>
    <w:rsid w:val="00161CEC"/>
    <w:rsid w:val="001644C9"/>
    <w:rsid w:val="001663A2"/>
    <w:rsid w:val="001719DC"/>
    <w:rsid w:val="001727AE"/>
    <w:rsid w:val="00173C7B"/>
    <w:rsid w:val="00181B46"/>
    <w:rsid w:val="001829D1"/>
    <w:rsid w:val="00184C0A"/>
    <w:rsid w:val="00195057"/>
    <w:rsid w:val="00197A55"/>
    <w:rsid w:val="001A003D"/>
    <w:rsid w:val="001A1EF4"/>
    <w:rsid w:val="001A55A7"/>
    <w:rsid w:val="001B1DF5"/>
    <w:rsid w:val="001B527C"/>
    <w:rsid w:val="001B6642"/>
    <w:rsid w:val="001C0A98"/>
    <w:rsid w:val="001C1367"/>
    <w:rsid w:val="001C16F5"/>
    <w:rsid w:val="001C248C"/>
    <w:rsid w:val="001C3298"/>
    <w:rsid w:val="001C333F"/>
    <w:rsid w:val="001C3C62"/>
    <w:rsid w:val="001C76DF"/>
    <w:rsid w:val="001D049E"/>
    <w:rsid w:val="001E4300"/>
    <w:rsid w:val="001E463E"/>
    <w:rsid w:val="001E50A7"/>
    <w:rsid w:val="001F0071"/>
    <w:rsid w:val="001F0B65"/>
    <w:rsid w:val="001F12C3"/>
    <w:rsid w:val="001F1F0E"/>
    <w:rsid w:val="001F4305"/>
    <w:rsid w:val="001F5DB3"/>
    <w:rsid w:val="001F5DCF"/>
    <w:rsid w:val="0020090B"/>
    <w:rsid w:val="00201C02"/>
    <w:rsid w:val="0020333D"/>
    <w:rsid w:val="00205853"/>
    <w:rsid w:val="00206BF0"/>
    <w:rsid w:val="0020718F"/>
    <w:rsid w:val="00212482"/>
    <w:rsid w:val="00212860"/>
    <w:rsid w:val="0021364B"/>
    <w:rsid w:val="002140D3"/>
    <w:rsid w:val="00224038"/>
    <w:rsid w:val="00224E50"/>
    <w:rsid w:val="00225F8E"/>
    <w:rsid w:val="00226FBC"/>
    <w:rsid w:val="00227925"/>
    <w:rsid w:val="00227D24"/>
    <w:rsid w:val="00230967"/>
    <w:rsid w:val="00231C57"/>
    <w:rsid w:val="00233706"/>
    <w:rsid w:val="002342C5"/>
    <w:rsid w:val="00236E31"/>
    <w:rsid w:val="00237100"/>
    <w:rsid w:val="00237A41"/>
    <w:rsid w:val="00240968"/>
    <w:rsid w:val="00241EF9"/>
    <w:rsid w:val="00242D9F"/>
    <w:rsid w:val="00242E06"/>
    <w:rsid w:val="00242F18"/>
    <w:rsid w:val="00244FB1"/>
    <w:rsid w:val="002561FC"/>
    <w:rsid w:val="00256520"/>
    <w:rsid w:val="002602D6"/>
    <w:rsid w:val="00263C80"/>
    <w:rsid w:val="0026444F"/>
    <w:rsid w:val="00266FA4"/>
    <w:rsid w:val="00270BEB"/>
    <w:rsid w:val="00270EF2"/>
    <w:rsid w:val="002710BA"/>
    <w:rsid w:val="00271678"/>
    <w:rsid w:val="00282935"/>
    <w:rsid w:val="00282AC1"/>
    <w:rsid w:val="00284DEB"/>
    <w:rsid w:val="00291390"/>
    <w:rsid w:val="002922C7"/>
    <w:rsid w:val="002A5007"/>
    <w:rsid w:val="002A774A"/>
    <w:rsid w:val="002B28DB"/>
    <w:rsid w:val="002B55F2"/>
    <w:rsid w:val="002C062C"/>
    <w:rsid w:val="002C1E4B"/>
    <w:rsid w:val="002C24E7"/>
    <w:rsid w:val="002C33DC"/>
    <w:rsid w:val="002C48B6"/>
    <w:rsid w:val="002C4DBF"/>
    <w:rsid w:val="002C6383"/>
    <w:rsid w:val="002D3939"/>
    <w:rsid w:val="002D5127"/>
    <w:rsid w:val="002D7421"/>
    <w:rsid w:val="002E163D"/>
    <w:rsid w:val="002E1EEE"/>
    <w:rsid w:val="002E30FC"/>
    <w:rsid w:val="002E44EF"/>
    <w:rsid w:val="002E4CB5"/>
    <w:rsid w:val="002E5870"/>
    <w:rsid w:val="002E7FC0"/>
    <w:rsid w:val="002F3447"/>
    <w:rsid w:val="002F5D34"/>
    <w:rsid w:val="002F7560"/>
    <w:rsid w:val="003012A8"/>
    <w:rsid w:val="00311869"/>
    <w:rsid w:val="003124D6"/>
    <w:rsid w:val="003129A0"/>
    <w:rsid w:val="00313987"/>
    <w:rsid w:val="00315B89"/>
    <w:rsid w:val="0032009C"/>
    <w:rsid w:val="00324F20"/>
    <w:rsid w:val="0033284D"/>
    <w:rsid w:val="00334440"/>
    <w:rsid w:val="003354B5"/>
    <w:rsid w:val="003404E1"/>
    <w:rsid w:val="00342CA6"/>
    <w:rsid w:val="00357CFF"/>
    <w:rsid w:val="00361A3F"/>
    <w:rsid w:val="00367306"/>
    <w:rsid w:val="0037095B"/>
    <w:rsid w:val="00375A7D"/>
    <w:rsid w:val="00377A35"/>
    <w:rsid w:val="003814A9"/>
    <w:rsid w:val="00384B32"/>
    <w:rsid w:val="00384C09"/>
    <w:rsid w:val="00387A25"/>
    <w:rsid w:val="00390015"/>
    <w:rsid w:val="0039507E"/>
    <w:rsid w:val="003960BF"/>
    <w:rsid w:val="00397DAA"/>
    <w:rsid w:val="003A1431"/>
    <w:rsid w:val="003A35E2"/>
    <w:rsid w:val="003A64A9"/>
    <w:rsid w:val="003B022E"/>
    <w:rsid w:val="003B0D07"/>
    <w:rsid w:val="003B1287"/>
    <w:rsid w:val="003B3D10"/>
    <w:rsid w:val="003B45FD"/>
    <w:rsid w:val="003B69A7"/>
    <w:rsid w:val="003B7B85"/>
    <w:rsid w:val="003C06B6"/>
    <w:rsid w:val="003C14C4"/>
    <w:rsid w:val="003C251B"/>
    <w:rsid w:val="003C5213"/>
    <w:rsid w:val="003D1242"/>
    <w:rsid w:val="003D549B"/>
    <w:rsid w:val="003E15FC"/>
    <w:rsid w:val="003E39FC"/>
    <w:rsid w:val="003E6A89"/>
    <w:rsid w:val="003F1DEE"/>
    <w:rsid w:val="003F67E2"/>
    <w:rsid w:val="00402CF5"/>
    <w:rsid w:val="00410360"/>
    <w:rsid w:val="004115A0"/>
    <w:rsid w:val="0041173D"/>
    <w:rsid w:val="0041545F"/>
    <w:rsid w:val="00415EF3"/>
    <w:rsid w:val="004223A6"/>
    <w:rsid w:val="00424808"/>
    <w:rsid w:val="0042520C"/>
    <w:rsid w:val="0043148B"/>
    <w:rsid w:val="00434A6C"/>
    <w:rsid w:val="004370C3"/>
    <w:rsid w:val="00441450"/>
    <w:rsid w:val="00441B29"/>
    <w:rsid w:val="00450E50"/>
    <w:rsid w:val="004620DA"/>
    <w:rsid w:val="004644F8"/>
    <w:rsid w:val="004662B4"/>
    <w:rsid w:val="00470239"/>
    <w:rsid w:val="0047032D"/>
    <w:rsid w:val="00471D3C"/>
    <w:rsid w:val="00483682"/>
    <w:rsid w:val="0049040F"/>
    <w:rsid w:val="00491ABC"/>
    <w:rsid w:val="00497ED0"/>
    <w:rsid w:val="004A0EA7"/>
    <w:rsid w:val="004A301B"/>
    <w:rsid w:val="004B19DC"/>
    <w:rsid w:val="004B1D34"/>
    <w:rsid w:val="004B1F10"/>
    <w:rsid w:val="004B1F5F"/>
    <w:rsid w:val="004B38FA"/>
    <w:rsid w:val="004B6773"/>
    <w:rsid w:val="004B6B10"/>
    <w:rsid w:val="004C5D61"/>
    <w:rsid w:val="004D3F94"/>
    <w:rsid w:val="004D5C02"/>
    <w:rsid w:val="004D60BE"/>
    <w:rsid w:val="004D6716"/>
    <w:rsid w:val="004E061C"/>
    <w:rsid w:val="004E21E3"/>
    <w:rsid w:val="004E22C4"/>
    <w:rsid w:val="004E3D3F"/>
    <w:rsid w:val="004E56CB"/>
    <w:rsid w:val="004E579C"/>
    <w:rsid w:val="004E5DBD"/>
    <w:rsid w:val="004F11DD"/>
    <w:rsid w:val="004F35BB"/>
    <w:rsid w:val="004F3F8B"/>
    <w:rsid w:val="004F4F81"/>
    <w:rsid w:val="004F5B21"/>
    <w:rsid w:val="004F6297"/>
    <w:rsid w:val="004F6741"/>
    <w:rsid w:val="0050456F"/>
    <w:rsid w:val="005047C5"/>
    <w:rsid w:val="00505D81"/>
    <w:rsid w:val="00507815"/>
    <w:rsid w:val="00510FBF"/>
    <w:rsid w:val="00515067"/>
    <w:rsid w:val="00516C02"/>
    <w:rsid w:val="00520C6D"/>
    <w:rsid w:val="005213A7"/>
    <w:rsid w:val="00522D12"/>
    <w:rsid w:val="005239D6"/>
    <w:rsid w:val="00524161"/>
    <w:rsid w:val="00525A8F"/>
    <w:rsid w:val="00526767"/>
    <w:rsid w:val="00527375"/>
    <w:rsid w:val="00534F57"/>
    <w:rsid w:val="005404C2"/>
    <w:rsid w:val="00545C0A"/>
    <w:rsid w:val="00551F47"/>
    <w:rsid w:val="005523FF"/>
    <w:rsid w:val="00553192"/>
    <w:rsid w:val="00556010"/>
    <w:rsid w:val="0055644A"/>
    <w:rsid w:val="00561ECE"/>
    <w:rsid w:val="00562D8B"/>
    <w:rsid w:val="00564FAC"/>
    <w:rsid w:val="005665B0"/>
    <w:rsid w:val="00570F16"/>
    <w:rsid w:val="005714EC"/>
    <w:rsid w:val="00575154"/>
    <w:rsid w:val="00575B30"/>
    <w:rsid w:val="005766B3"/>
    <w:rsid w:val="00577936"/>
    <w:rsid w:val="00582C80"/>
    <w:rsid w:val="005849AF"/>
    <w:rsid w:val="00585B04"/>
    <w:rsid w:val="00591316"/>
    <w:rsid w:val="00592415"/>
    <w:rsid w:val="00592EF2"/>
    <w:rsid w:val="00595D57"/>
    <w:rsid w:val="00596A22"/>
    <w:rsid w:val="005970A5"/>
    <w:rsid w:val="00597A7C"/>
    <w:rsid w:val="005A03D4"/>
    <w:rsid w:val="005A0488"/>
    <w:rsid w:val="005A2417"/>
    <w:rsid w:val="005A5972"/>
    <w:rsid w:val="005A77CB"/>
    <w:rsid w:val="005B11DE"/>
    <w:rsid w:val="005B1995"/>
    <w:rsid w:val="005B2C7A"/>
    <w:rsid w:val="005B7D88"/>
    <w:rsid w:val="005C043A"/>
    <w:rsid w:val="005C26EA"/>
    <w:rsid w:val="005C45D5"/>
    <w:rsid w:val="005C51DA"/>
    <w:rsid w:val="005C6C62"/>
    <w:rsid w:val="005D003B"/>
    <w:rsid w:val="005D1B92"/>
    <w:rsid w:val="005D2DD8"/>
    <w:rsid w:val="005D325E"/>
    <w:rsid w:val="005D348C"/>
    <w:rsid w:val="005D42C3"/>
    <w:rsid w:val="005D6A38"/>
    <w:rsid w:val="005E0C6C"/>
    <w:rsid w:val="005E2289"/>
    <w:rsid w:val="005E3016"/>
    <w:rsid w:val="005E61BF"/>
    <w:rsid w:val="005F000E"/>
    <w:rsid w:val="005F0D2C"/>
    <w:rsid w:val="005F11F6"/>
    <w:rsid w:val="005F47F9"/>
    <w:rsid w:val="005F5476"/>
    <w:rsid w:val="005F7EF5"/>
    <w:rsid w:val="0060681D"/>
    <w:rsid w:val="00606A15"/>
    <w:rsid w:val="00612E78"/>
    <w:rsid w:val="00616522"/>
    <w:rsid w:val="00627F13"/>
    <w:rsid w:val="00631573"/>
    <w:rsid w:val="006325D4"/>
    <w:rsid w:val="006343BA"/>
    <w:rsid w:val="006367CD"/>
    <w:rsid w:val="00641D37"/>
    <w:rsid w:val="00651554"/>
    <w:rsid w:val="006528D3"/>
    <w:rsid w:val="00655CA6"/>
    <w:rsid w:val="00656AC5"/>
    <w:rsid w:val="00664933"/>
    <w:rsid w:val="00671BBA"/>
    <w:rsid w:val="006734E3"/>
    <w:rsid w:val="006757BD"/>
    <w:rsid w:val="00675B7E"/>
    <w:rsid w:val="006760DF"/>
    <w:rsid w:val="0067702B"/>
    <w:rsid w:val="0067724E"/>
    <w:rsid w:val="00682853"/>
    <w:rsid w:val="00683A5B"/>
    <w:rsid w:val="0068611C"/>
    <w:rsid w:val="00687366"/>
    <w:rsid w:val="006916F0"/>
    <w:rsid w:val="006930C7"/>
    <w:rsid w:val="00696C0D"/>
    <w:rsid w:val="00697F5A"/>
    <w:rsid w:val="006A3224"/>
    <w:rsid w:val="006A3B18"/>
    <w:rsid w:val="006A4822"/>
    <w:rsid w:val="006B0D97"/>
    <w:rsid w:val="006B417C"/>
    <w:rsid w:val="006B5E7E"/>
    <w:rsid w:val="006B7FF9"/>
    <w:rsid w:val="006C0528"/>
    <w:rsid w:val="006C0DC1"/>
    <w:rsid w:val="006C2047"/>
    <w:rsid w:val="006C304E"/>
    <w:rsid w:val="006C4F69"/>
    <w:rsid w:val="006C57BC"/>
    <w:rsid w:val="006C78BD"/>
    <w:rsid w:val="006D08DA"/>
    <w:rsid w:val="006D1A2D"/>
    <w:rsid w:val="006D4A7D"/>
    <w:rsid w:val="006D7AEB"/>
    <w:rsid w:val="006E2C77"/>
    <w:rsid w:val="006E2EC6"/>
    <w:rsid w:val="006E42EF"/>
    <w:rsid w:val="006E456E"/>
    <w:rsid w:val="006E56CC"/>
    <w:rsid w:val="006E652D"/>
    <w:rsid w:val="006F35A0"/>
    <w:rsid w:val="006F7D9D"/>
    <w:rsid w:val="007012E5"/>
    <w:rsid w:val="00702322"/>
    <w:rsid w:val="00702383"/>
    <w:rsid w:val="007027AA"/>
    <w:rsid w:val="00703805"/>
    <w:rsid w:val="00703EB8"/>
    <w:rsid w:val="00706B81"/>
    <w:rsid w:val="00710B1B"/>
    <w:rsid w:val="00711DF2"/>
    <w:rsid w:val="00715DA6"/>
    <w:rsid w:val="0071773F"/>
    <w:rsid w:val="00720563"/>
    <w:rsid w:val="00721280"/>
    <w:rsid w:val="0072763A"/>
    <w:rsid w:val="00731B47"/>
    <w:rsid w:val="0073389D"/>
    <w:rsid w:val="00734FA2"/>
    <w:rsid w:val="00735703"/>
    <w:rsid w:val="00736085"/>
    <w:rsid w:val="00743533"/>
    <w:rsid w:val="00743D55"/>
    <w:rsid w:val="00745F02"/>
    <w:rsid w:val="00752644"/>
    <w:rsid w:val="007543B1"/>
    <w:rsid w:val="00755161"/>
    <w:rsid w:val="007560FA"/>
    <w:rsid w:val="007621BC"/>
    <w:rsid w:val="0076305F"/>
    <w:rsid w:val="00767FE2"/>
    <w:rsid w:val="00770DA7"/>
    <w:rsid w:val="00772D69"/>
    <w:rsid w:val="00774AC9"/>
    <w:rsid w:val="00775F72"/>
    <w:rsid w:val="0078151C"/>
    <w:rsid w:val="00783903"/>
    <w:rsid w:val="00783C92"/>
    <w:rsid w:val="00785862"/>
    <w:rsid w:val="00786667"/>
    <w:rsid w:val="00786F65"/>
    <w:rsid w:val="00794FA7"/>
    <w:rsid w:val="0079615A"/>
    <w:rsid w:val="007A142F"/>
    <w:rsid w:val="007A661B"/>
    <w:rsid w:val="007B0DDE"/>
    <w:rsid w:val="007B0F7E"/>
    <w:rsid w:val="007B2D98"/>
    <w:rsid w:val="007B7BEA"/>
    <w:rsid w:val="007C2EF6"/>
    <w:rsid w:val="007C42A9"/>
    <w:rsid w:val="007C7D74"/>
    <w:rsid w:val="007D17DA"/>
    <w:rsid w:val="007D272C"/>
    <w:rsid w:val="007D2C74"/>
    <w:rsid w:val="007E040C"/>
    <w:rsid w:val="007E064E"/>
    <w:rsid w:val="007E1211"/>
    <w:rsid w:val="007E312A"/>
    <w:rsid w:val="007E67A0"/>
    <w:rsid w:val="007E787D"/>
    <w:rsid w:val="007F4248"/>
    <w:rsid w:val="007F4D9E"/>
    <w:rsid w:val="007F6CA4"/>
    <w:rsid w:val="00806C67"/>
    <w:rsid w:val="00810A8A"/>
    <w:rsid w:val="00817EAF"/>
    <w:rsid w:val="00827B00"/>
    <w:rsid w:val="00830C2D"/>
    <w:rsid w:val="008321AD"/>
    <w:rsid w:val="0083568A"/>
    <w:rsid w:val="00836095"/>
    <w:rsid w:val="008360EA"/>
    <w:rsid w:val="0083723E"/>
    <w:rsid w:val="00840024"/>
    <w:rsid w:val="008400FC"/>
    <w:rsid w:val="008406D8"/>
    <w:rsid w:val="00842CC9"/>
    <w:rsid w:val="00843B83"/>
    <w:rsid w:val="008458F8"/>
    <w:rsid w:val="008512A9"/>
    <w:rsid w:val="00852E70"/>
    <w:rsid w:val="008534CA"/>
    <w:rsid w:val="00856C8E"/>
    <w:rsid w:val="008575AB"/>
    <w:rsid w:val="0086435C"/>
    <w:rsid w:val="00864BED"/>
    <w:rsid w:val="00865788"/>
    <w:rsid w:val="00874BC9"/>
    <w:rsid w:val="00883E8B"/>
    <w:rsid w:val="00885846"/>
    <w:rsid w:val="00890BE9"/>
    <w:rsid w:val="00895599"/>
    <w:rsid w:val="008A5F2A"/>
    <w:rsid w:val="008A73A4"/>
    <w:rsid w:val="008B00BD"/>
    <w:rsid w:val="008B0970"/>
    <w:rsid w:val="008C08E0"/>
    <w:rsid w:val="008C5569"/>
    <w:rsid w:val="008D00DD"/>
    <w:rsid w:val="008D3D92"/>
    <w:rsid w:val="008E0F7B"/>
    <w:rsid w:val="008E2D91"/>
    <w:rsid w:val="008F1DCB"/>
    <w:rsid w:val="009004C1"/>
    <w:rsid w:val="00901A00"/>
    <w:rsid w:val="0090604A"/>
    <w:rsid w:val="009061F4"/>
    <w:rsid w:val="0090624B"/>
    <w:rsid w:val="00917D70"/>
    <w:rsid w:val="009235CE"/>
    <w:rsid w:val="00926DED"/>
    <w:rsid w:val="0093100C"/>
    <w:rsid w:val="00932BFD"/>
    <w:rsid w:val="009367CC"/>
    <w:rsid w:val="00940C93"/>
    <w:rsid w:val="00941633"/>
    <w:rsid w:val="009435CC"/>
    <w:rsid w:val="009435E9"/>
    <w:rsid w:val="009456B6"/>
    <w:rsid w:val="00946CD3"/>
    <w:rsid w:val="00956AEA"/>
    <w:rsid w:val="00957DE2"/>
    <w:rsid w:val="00957F7C"/>
    <w:rsid w:val="00960A36"/>
    <w:rsid w:val="00964AF8"/>
    <w:rsid w:val="009732C1"/>
    <w:rsid w:val="00976668"/>
    <w:rsid w:val="00976DDE"/>
    <w:rsid w:val="00980D9E"/>
    <w:rsid w:val="009827E8"/>
    <w:rsid w:val="00983BEF"/>
    <w:rsid w:val="00992003"/>
    <w:rsid w:val="00992C82"/>
    <w:rsid w:val="00992C93"/>
    <w:rsid w:val="00993EE7"/>
    <w:rsid w:val="00996937"/>
    <w:rsid w:val="009A1B74"/>
    <w:rsid w:val="009A4321"/>
    <w:rsid w:val="009A4FEA"/>
    <w:rsid w:val="009B3DAD"/>
    <w:rsid w:val="009B4744"/>
    <w:rsid w:val="009B481A"/>
    <w:rsid w:val="009B4A40"/>
    <w:rsid w:val="009B6B03"/>
    <w:rsid w:val="009C6087"/>
    <w:rsid w:val="009C744F"/>
    <w:rsid w:val="009C7718"/>
    <w:rsid w:val="009D215A"/>
    <w:rsid w:val="009D220C"/>
    <w:rsid w:val="009D63F0"/>
    <w:rsid w:val="009D6481"/>
    <w:rsid w:val="009D7384"/>
    <w:rsid w:val="009E0595"/>
    <w:rsid w:val="009E0F96"/>
    <w:rsid w:val="009E4E5A"/>
    <w:rsid w:val="009E5AA1"/>
    <w:rsid w:val="009E5B5C"/>
    <w:rsid w:val="009E7320"/>
    <w:rsid w:val="00A00032"/>
    <w:rsid w:val="00A000F9"/>
    <w:rsid w:val="00A00CEF"/>
    <w:rsid w:val="00A020D8"/>
    <w:rsid w:val="00A039B6"/>
    <w:rsid w:val="00A056B4"/>
    <w:rsid w:val="00A07B71"/>
    <w:rsid w:val="00A10DA6"/>
    <w:rsid w:val="00A11624"/>
    <w:rsid w:val="00A14E8C"/>
    <w:rsid w:val="00A17561"/>
    <w:rsid w:val="00A2272E"/>
    <w:rsid w:val="00A24320"/>
    <w:rsid w:val="00A25717"/>
    <w:rsid w:val="00A278C4"/>
    <w:rsid w:val="00A31F90"/>
    <w:rsid w:val="00A320DA"/>
    <w:rsid w:val="00A34839"/>
    <w:rsid w:val="00A349F4"/>
    <w:rsid w:val="00A42555"/>
    <w:rsid w:val="00A43295"/>
    <w:rsid w:val="00A45764"/>
    <w:rsid w:val="00A52BEF"/>
    <w:rsid w:val="00A52D70"/>
    <w:rsid w:val="00A56347"/>
    <w:rsid w:val="00A57DFB"/>
    <w:rsid w:val="00A61C90"/>
    <w:rsid w:val="00A62379"/>
    <w:rsid w:val="00A6296C"/>
    <w:rsid w:val="00A654FC"/>
    <w:rsid w:val="00A65A6E"/>
    <w:rsid w:val="00A710AA"/>
    <w:rsid w:val="00A74EFC"/>
    <w:rsid w:val="00A7656E"/>
    <w:rsid w:val="00A76F36"/>
    <w:rsid w:val="00A81CC7"/>
    <w:rsid w:val="00A833A2"/>
    <w:rsid w:val="00A837F7"/>
    <w:rsid w:val="00A85320"/>
    <w:rsid w:val="00A93075"/>
    <w:rsid w:val="00A93AE1"/>
    <w:rsid w:val="00A93B7A"/>
    <w:rsid w:val="00A96DD6"/>
    <w:rsid w:val="00A97A15"/>
    <w:rsid w:val="00AA19F5"/>
    <w:rsid w:val="00AA5CEE"/>
    <w:rsid w:val="00AA7F24"/>
    <w:rsid w:val="00AB03FE"/>
    <w:rsid w:val="00AC276D"/>
    <w:rsid w:val="00AC40DB"/>
    <w:rsid w:val="00AD1D26"/>
    <w:rsid w:val="00AD201B"/>
    <w:rsid w:val="00AD22E4"/>
    <w:rsid w:val="00AD277B"/>
    <w:rsid w:val="00AD7A0C"/>
    <w:rsid w:val="00AE0AAF"/>
    <w:rsid w:val="00AE186C"/>
    <w:rsid w:val="00AE286F"/>
    <w:rsid w:val="00AE3EAF"/>
    <w:rsid w:val="00AE4A6E"/>
    <w:rsid w:val="00AE5FA1"/>
    <w:rsid w:val="00AF01DB"/>
    <w:rsid w:val="00AF04CA"/>
    <w:rsid w:val="00AF3506"/>
    <w:rsid w:val="00AF42A1"/>
    <w:rsid w:val="00AF52BE"/>
    <w:rsid w:val="00AF645C"/>
    <w:rsid w:val="00AF6CDE"/>
    <w:rsid w:val="00B1142E"/>
    <w:rsid w:val="00B13013"/>
    <w:rsid w:val="00B13629"/>
    <w:rsid w:val="00B140B5"/>
    <w:rsid w:val="00B1590B"/>
    <w:rsid w:val="00B16B94"/>
    <w:rsid w:val="00B176FF"/>
    <w:rsid w:val="00B20047"/>
    <w:rsid w:val="00B21212"/>
    <w:rsid w:val="00B22BDC"/>
    <w:rsid w:val="00B2443C"/>
    <w:rsid w:val="00B24845"/>
    <w:rsid w:val="00B26C8D"/>
    <w:rsid w:val="00B26D08"/>
    <w:rsid w:val="00B27101"/>
    <w:rsid w:val="00B311BF"/>
    <w:rsid w:val="00B344C6"/>
    <w:rsid w:val="00B379DB"/>
    <w:rsid w:val="00B41B6D"/>
    <w:rsid w:val="00B43AC9"/>
    <w:rsid w:val="00B5018C"/>
    <w:rsid w:val="00B511C0"/>
    <w:rsid w:val="00B5234C"/>
    <w:rsid w:val="00B60428"/>
    <w:rsid w:val="00B624DF"/>
    <w:rsid w:val="00B6494E"/>
    <w:rsid w:val="00B65DD1"/>
    <w:rsid w:val="00B67275"/>
    <w:rsid w:val="00B72310"/>
    <w:rsid w:val="00B767DC"/>
    <w:rsid w:val="00B80ED6"/>
    <w:rsid w:val="00B85329"/>
    <w:rsid w:val="00B868CE"/>
    <w:rsid w:val="00B86D0B"/>
    <w:rsid w:val="00B872C3"/>
    <w:rsid w:val="00B87808"/>
    <w:rsid w:val="00B90419"/>
    <w:rsid w:val="00B90F56"/>
    <w:rsid w:val="00B9403A"/>
    <w:rsid w:val="00B9746F"/>
    <w:rsid w:val="00BA0670"/>
    <w:rsid w:val="00BA4D3B"/>
    <w:rsid w:val="00BA5A2C"/>
    <w:rsid w:val="00BB0177"/>
    <w:rsid w:val="00BB420A"/>
    <w:rsid w:val="00BB5AF8"/>
    <w:rsid w:val="00BB6C50"/>
    <w:rsid w:val="00BC071A"/>
    <w:rsid w:val="00BC35D1"/>
    <w:rsid w:val="00BC40A8"/>
    <w:rsid w:val="00BC4929"/>
    <w:rsid w:val="00BC550A"/>
    <w:rsid w:val="00BC7496"/>
    <w:rsid w:val="00BC7CED"/>
    <w:rsid w:val="00BD1172"/>
    <w:rsid w:val="00BD1696"/>
    <w:rsid w:val="00BD331E"/>
    <w:rsid w:val="00BD3770"/>
    <w:rsid w:val="00BD56E8"/>
    <w:rsid w:val="00BE0437"/>
    <w:rsid w:val="00BE25F2"/>
    <w:rsid w:val="00BE44DA"/>
    <w:rsid w:val="00BE4DAB"/>
    <w:rsid w:val="00BE5C24"/>
    <w:rsid w:val="00BF0A9F"/>
    <w:rsid w:val="00BF4F6A"/>
    <w:rsid w:val="00C00DFB"/>
    <w:rsid w:val="00C05594"/>
    <w:rsid w:val="00C078B2"/>
    <w:rsid w:val="00C225CE"/>
    <w:rsid w:val="00C22A88"/>
    <w:rsid w:val="00C25825"/>
    <w:rsid w:val="00C303C1"/>
    <w:rsid w:val="00C365F4"/>
    <w:rsid w:val="00C365FF"/>
    <w:rsid w:val="00C42BF4"/>
    <w:rsid w:val="00C43682"/>
    <w:rsid w:val="00C449FF"/>
    <w:rsid w:val="00C50095"/>
    <w:rsid w:val="00C52DD5"/>
    <w:rsid w:val="00C64503"/>
    <w:rsid w:val="00C65F13"/>
    <w:rsid w:val="00C66A54"/>
    <w:rsid w:val="00C71865"/>
    <w:rsid w:val="00C7399B"/>
    <w:rsid w:val="00C73D7C"/>
    <w:rsid w:val="00C778A8"/>
    <w:rsid w:val="00C815A5"/>
    <w:rsid w:val="00C829A3"/>
    <w:rsid w:val="00C85F57"/>
    <w:rsid w:val="00C9246C"/>
    <w:rsid w:val="00C92725"/>
    <w:rsid w:val="00CA2B6C"/>
    <w:rsid w:val="00CA2EC3"/>
    <w:rsid w:val="00CA32F1"/>
    <w:rsid w:val="00CA3ADB"/>
    <w:rsid w:val="00CA51A2"/>
    <w:rsid w:val="00CA5395"/>
    <w:rsid w:val="00CA57E2"/>
    <w:rsid w:val="00CA79B1"/>
    <w:rsid w:val="00CB04AF"/>
    <w:rsid w:val="00CB57A6"/>
    <w:rsid w:val="00CB7F7B"/>
    <w:rsid w:val="00CC22AD"/>
    <w:rsid w:val="00CC35C4"/>
    <w:rsid w:val="00CC664D"/>
    <w:rsid w:val="00CC6E02"/>
    <w:rsid w:val="00CD2863"/>
    <w:rsid w:val="00CD29CE"/>
    <w:rsid w:val="00CD2D3C"/>
    <w:rsid w:val="00CD3FBF"/>
    <w:rsid w:val="00CE08A5"/>
    <w:rsid w:val="00CE0F33"/>
    <w:rsid w:val="00CE40AA"/>
    <w:rsid w:val="00CE5084"/>
    <w:rsid w:val="00CE5EE1"/>
    <w:rsid w:val="00CF040E"/>
    <w:rsid w:val="00CF2382"/>
    <w:rsid w:val="00CF2E66"/>
    <w:rsid w:val="00CF3A83"/>
    <w:rsid w:val="00CF4BA3"/>
    <w:rsid w:val="00CF6588"/>
    <w:rsid w:val="00CF6D1C"/>
    <w:rsid w:val="00CF712C"/>
    <w:rsid w:val="00CF749C"/>
    <w:rsid w:val="00CF775D"/>
    <w:rsid w:val="00D07405"/>
    <w:rsid w:val="00D167D6"/>
    <w:rsid w:val="00D20C2B"/>
    <w:rsid w:val="00D20C65"/>
    <w:rsid w:val="00D33026"/>
    <w:rsid w:val="00D37C59"/>
    <w:rsid w:val="00D40963"/>
    <w:rsid w:val="00D4137E"/>
    <w:rsid w:val="00D41640"/>
    <w:rsid w:val="00D41A28"/>
    <w:rsid w:val="00D4293A"/>
    <w:rsid w:val="00D45974"/>
    <w:rsid w:val="00D45CA4"/>
    <w:rsid w:val="00D5287A"/>
    <w:rsid w:val="00D5323A"/>
    <w:rsid w:val="00D53DB1"/>
    <w:rsid w:val="00D55EC9"/>
    <w:rsid w:val="00D57237"/>
    <w:rsid w:val="00D57B37"/>
    <w:rsid w:val="00D60B58"/>
    <w:rsid w:val="00D6212C"/>
    <w:rsid w:val="00D66A67"/>
    <w:rsid w:val="00D67C6F"/>
    <w:rsid w:val="00D7178B"/>
    <w:rsid w:val="00D71B8C"/>
    <w:rsid w:val="00D74DBD"/>
    <w:rsid w:val="00D77918"/>
    <w:rsid w:val="00D803A4"/>
    <w:rsid w:val="00D80841"/>
    <w:rsid w:val="00D80907"/>
    <w:rsid w:val="00D81EFC"/>
    <w:rsid w:val="00D85FA4"/>
    <w:rsid w:val="00D86EFA"/>
    <w:rsid w:val="00D914E6"/>
    <w:rsid w:val="00D925E0"/>
    <w:rsid w:val="00D93A3B"/>
    <w:rsid w:val="00D94FFE"/>
    <w:rsid w:val="00D95F02"/>
    <w:rsid w:val="00D96734"/>
    <w:rsid w:val="00DA26FE"/>
    <w:rsid w:val="00DA30A3"/>
    <w:rsid w:val="00DA6A4F"/>
    <w:rsid w:val="00DA7E2E"/>
    <w:rsid w:val="00DB08E7"/>
    <w:rsid w:val="00DB0FC6"/>
    <w:rsid w:val="00DB6846"/>
    <w:rsid w:val="00DB7D11"/>
    <w:rsid w:val="00DC2D9B"/>
    <w:rsid w:val="00DC2FC5"/>
    <w:rsid w:val="00DC2FDA"/>
    <w:rsid w:val="00DD507E"/>
    <w:rsid w:val="00DE1CA8"/>
    <w:rsid w:val="00DE50D8"/>
    <w:rsid w:val="00DE5A6F"/>
    <w:rsid w:val="00DE63A1"/>
    <w:rsid w:val="00DE679F"/>
    <w:rsid w:val="00DE6E90"/>
    <w:rsid w:val="00DF2D4A"/>
    <w:rsid w:val="00DF2FF4"/>
    <w:rsid w:val="00E06918"/>
    <w:rsid w:val="00E125CA"/>
    <w:rsid w:val="00E15349"/>
    <w:rsid w:val="00E17F52"/>
    <w:rsid w:val="00E22270"/>
    <w:rsid w:val="00E24D14"/>
    <w:rsid w:val="00E25A24"/>
    <w:rsid w:val="00E31465"/>
    <w:rsid w:val="00E31C5B"/>
    <w:rsid w:val="00E32890"/>
    <w:rsid w:val="00E3409E"/>
    <w:rsid w:val="00E375C0"/>
    <w:rsid w:val="00E37FA3"/>
    <w:rsid w:val="00E43770"/>
    <w:rsid w:val="00E50979"/>
    <w:rsid w:val="00E513DB"/>
    <w:rsid w:val="00E522F2"/>
    <w:rsid w:val="00E529C4"/>
    <w:rsid w:val="00E55CDA"/>
    <w:rsid w:val="00E57E42"/>
    <w:rsid w:val="00E66DEB"/>
    <w:rsid w:val="00E67BBC"/>
    <w:rsid w:val="00E723A4"/>
    <w:rsid w:val="00E755E2"/>
    <w:rsid w:val="00E75C00"/>
    <w:rsid w:val="00E77E80"/>
    <w:rsid w:val="00E8312A"/>
    <w:rsid w:val="00E8422F"/>
    <w:rsid w:val="00E84646"/>
    <w:rsid w:val="00E85626"/>
    <w:rsid w:val="00E906BF"/>
    <w:rsid w:val="00E915B5"/>
    <w:rsid w:val="00E9434B"/>
    <w:rsid w:val="00E9761E"/>
    <w:rsid w:val="00EA662A"/>
    <w:rsid w:val="00EB48E4"/>
    <w:rsid w:val="00EB63DE"/>
    <w:rsid w:val="00EB6E19"/>
    <w:rsid w:val="00EB70C6"/>
    <w:rsid w:val="00EB7DE8"/>
    <w:rsid w:val="00EC0014"/>
    <w:rsid w:val="00EC085C"/>
    <w:rsid w:val="00EC1ABC"/>
    <w:rsid w:val="00EC3DE8"/>
    <w:rsid w:val="00EC6B2B"/>
    <w:rsid w:val="00EC7C80"/>
    <w:rsid w:val="00ED20FF"/>
    <w:rsid w:val="00ED363A"/>
    <w:rsid w:val="00ED3A41"/>
    <w:rsid w:val="00ED4612"/>
    <w:rsid w:val="00ED4C3C"/>
    <w:rsid w:val="00ED6612"/>
    <w:rsid w:val="00ED6F32"/>
    <w:rsid w:val="00ED725B"/>
    <w:rsid w:val="00EE2BA9"/>
    <w:rsid w:val="00EE77D6"/>
    <w:rsid w:val="00EF0744"/>
    <w:rsid w:val="00EF160A"/>
    <w:rsid w:val="00EF7E29"/>
    <w:rsid w:val="00F04D4F"/>
    <w:rsid w:val="00F055AC"/>
    <w:rsid w:val="00F063A8"/>
    <w:rsid w:val="00F06D85"/>
    <w:rsid w:val="00F1153E"/>
    <w:rsid w:val="00F15562"/>
    <w:rsid w:val="00F16105"/>
    <w:rsid w:val="00F178E6"/>
    <w:rsid w:val="00F208B9"/>
    <w:rsid w:val="00F20D05"/>
    <w:rsid w:val="00F21534"/>
    <w:rsid w:val="00F2526D"/>
    <w:rsid w:val="00F25563"/>
    <w:rsid w:val="00F25FEC"/>
    <w:rsid w:val="00F266B1"/>
    <w:rsid w:val="00F27F68"/>
    <w:rsid w:val="00F30F43"/>
    <w:rsid w:val="00F31EF7"/>
    <w:rsid w:val="00F327AD"/>
    <w:rsid w:val="00F33EF4"/>
    <w:rsid w:val="00F35378"/>
    <w:rsid w:val="00F372C2"/>
    <w:rsid w:val="00F43A75"/>
    <w:rsid w:val="00F44BA0"/>
    <w:rsid w:val="00F453B3"/>
    <w:rsid w:val="00F516A6"/>
    <w:rsid w:val="00F51FC9"/>
    <w:rsid w:val="00F520A4"/>
    <w:rsid w:val="00F52456"/>
    <w:rsid w:val="00F57DFE"/>
    <w:rsid w:val="00F602C3"/>
    <w:rsid w:val="00F6173E"/>
    <w:rsid w:val="00F62DE3"/>
    <w:rsid w:val="00F62EBF"/>
    <w:rsid w:val="00F70114"/>
    <w:rsid w:val="00F71A0A"/>
    <w:rsid w:val="00F755A5"/>
    <w:rsid w:val="00F75A4E"/>
    <w:rsid w:val="00F809DA"/>
    <w:rsid w:val="00F815CA"/>
    <w:rsid w:val="00F82542"/>
    <w:rsid w:val="00F84DE3"/>
    <w:rsid w:val="00F8561D"/>
    <w:rsid w:val="00F86140"/>
    <w:rsid w:val="00F875EC"/>
    <w:rsid w:val="00F92D94"/>
    <w:rsid w:val="00F93B82"/>
    <w:rsid w:val="00F940D3"/>
    <w:rsid w:val="00F94C49"/>
    <w:rsid w:val="00FA1B14"/>
    <w:rsid w:val="00FA47C8"/>
    <w:rsid w:val="00FA7183"/>
    <w:rsid w:val="00FA79DE"/>
    <w:rsid w:val="00FB0C4C"/>
    <w:rsid w:val="00FB1DBC"/>
    <w:rsid w:val="00FB206F"/>
    <w:rsid w:val="00FB7870"/>
    <w:rsid w:val="00FC107D"/>
    <w:rsid w:val="00FC238E"/>
    <w:rsid w:val="00FC41E7"/>
    <w:rsid w:val="00FC5525"/>
    <w:rsid w:val="00FD6A9F"/>
    <w:rsid w:val="00FE269F"/>
    <w:rsid w:val="00FE48A3"/>
    <w:rsid w:val="00FF16EE"/>
    <w:rsid w:val="00FF7792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70"/>
    <w:rPr>
      <w:sz w:val="28"/>
    </w:rPr>
  </w:style>
  <w:style w:type="paragraph" w:styleId="1">
    <w:name w:val="heading 1"/>
    <w:basedOn w:val="a"/>
    <w:next w:val="a"/>
    <w:link w:val="10"/>
    <w:qFormat/>
    <w:rsid w:val="001B1D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17D70"/>
    <w:pPr>
      <w:jc w:val="both"/>
    </w:pPr>
    <w:rPr>
      <w:lang/>
    </w:rPr>
  </w:style>
  <w:style w:type="paragraph" w:styleId="a3">
    <w:name w:val="Block Text"/>
    <w:basedOn w:val="a"/>
    <w:rsid w:val="002A774A"/>
    <w:pPr>
      <w:ind w:left="-360" w:right="175" w:firstLine="360"/>
    </w:pPr>
    <w:rPr>
      <w:sz w:val="24"/>
      <w:szCs w:val="24"/>
    </w:rPr>
  </w:style>
  <w:style w:type="paragraph" w:styleId="a4">
    <w:name w:val="header"/>
    <w:basedOn w:val="a"/>
    <w:rsid w:val="00A348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1">
    <w:name w:val="Основной текст 2 Знак"/>
    <w:link w:val="20"/>
    <w:rsid w:val="00375A7D"/>
    <w:rPr>
      <w:sz w:val="28"/>
    </w:rPr>
  </w:style>
  <w:style w:type="paragraph" w:styleId="a5">
    <w:name w:val="Balloon Text"/>
    <w:basedOn w:val="a"/>
    <w:link w:val="a6"/>
    <w:rsid w:val="002140D3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2140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3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C7CE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BC7C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DC2D9B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rsid w:val="00DC2D9B"/>
    <w:rPr>
      <w:sz w:val="28"/>
    </w:rPr>
  </w:style>
  <w:style w:type="character" w:styleId="a9">
    <w:name w:val="Hyperlink"/>
    <w:rsid w:val="006F7D9D"/>
    <w:rPr>
      <w:color w:val="0000FF"/>
      <w:u w:val="single"/>
    </w:rPr>
  </w:style>
  <w:style w:type="character" w:styleId="aa">
    <w:name w:val="Strong"/>
    <w:uiPriority w:val="22"/>
    <w:qFormat/>
    <w:rsid w:val="001B1DF5"/>
    <w:rPr>
      <w:b/>
      <w:bCs/>
    </w:rPr>
  </w:style>
  <w:style w:type="character" w:customStyle="1" w:styleId="10">
    <w:name w:val="Заголовок 1 Знак"/>
    <w:link w:val="1"/>
    <w:rsid w:val="001B1DF5"/>
    <w:rPr>
      <w:rFonts w:ascii="Cambria" w:hAnsi="Cambria"/>
      <w:b/>
      <w:bCs/>
      <w:color w:val="365F91"/>
      <w:sz w:val="28"/>
      <w:szCs w:val="28"/>
    </w:rPr>
  </w:style>
  <w:style w:type="paragraph" w:styleId="ab">
    <w:name w:val="List Paragraph"/>
    <w:basedOn w:val="a"/>
    <w:uiPriority w:val="34"/>
    <w:qFormat/>
    <w:rsid w:val="00F92D94"/>
    <w:pPr>
      <w:ind w:left="720"/>
      <w:contextualSpacing/>
    </w:pPr>
    <w:rPr>
      <w:sz w:val="24"/>
      <w:szCs w:val="24"/>
    </w:rPr>
  </w:style>
  <w:style w:type="table" w:styleId="ac">
    <w:name w:val="Table Grid"/>
    <w:basedOn w:val="a1"/>
    <w:rsid w:val="008F1D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5987-7982-47A5-ADC1-C67B13BE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26</Pages>
  <Words>7715</Words>
  <Characters>43978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ъ</dc:creator>
  <cp:keywords/>
  <dc:description/>
  <cp:lastModifiedBy>Александр</cp:lastModifiedBy>
  <cp:revision>18</cp:revision>
  <cp:lastPrinted>2017-03-24T06:39:00Z</cp:lastPrinted>
  <dcterms:created xsi:type="dcterms:W3CDTF">2017-04-28T06:12:00Z</dcterms:created>
  <dcterms:modified xsi:type="dcterms:W3CDTF">2017-05-15T11:10:00Z</dcterms:modified>
</cp:coreProperties>
</file>